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35" w:rsidRDefault="00654735" w:rsidP="00763FB1">
      <w:pPr>
        <w:spacing w:after="0"/>
        <w:ind w:left="0" w:right="0" w:firstLine="0"/>
        <w:jc w:val="left"/>
      </w:pPr>
    </w:p>
    <w:p w:rsidR="00654735" w:rsidRDefault="00654735" w:rsidP="00654735">
      <w:pPr>
        <w:spacing w:after="70"/>
        <w:ind w:left="259" w:right="0" w:firstLine="0"/>
        <w:jc w:val="left"/>
      </w:pPr>
      <w:r>
        <w:t xml:space="preserve"> </w:t>
      </w:r>
    </w:p>
    <w:p w:rsidR="00543C46" w:rsidRPr="007F62F6" w:rsidRDefault="00543C46" w:rsidP="00543C46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</w:t>
      </w:r>
      <w:r w:rsidRPr="007F62F6">
        <w:rPr>
          <w:rFonts w:eastAsia="Calibri"/>
          <w:b/>
          <w:sz w:val="28"/>
          <w:szCs w:val="28"/>
        </w:rPr>
        <w:t xml:space="preserve">Принято на </w:t>
      </w:r>
      <w:proofErr w:type="spellStart"/>
      <w:r w:rsidRPr="007F62F6">
        <w:rPr>
          <w:rFonts w:eastAsia="Calibri"/>
          <w:b/>
          <w:sz w:val="28"/>
          <w:szCs w:val="28"/>
        </w:rPr>
        <w:t>пед</w:t>
      </w:r>
      <w:proofErr w:type="spellEnd"/>
      <w:r w:rsidRPr="007F62F6">
        <w:rPr>
          <w:rFonts w:eastAsia="Calibri"/>
          <w:b/>
          <w:sz w:val="28"/>
          <w:szCs w:val="28"/>
        </w:rPr>
        <w:t xml:space="preserve">. совете                                        </w:t>
      </w:r>
      <w:proofErr w:type="gramStart"/>
      <w:r w:rsidRPr="007F62F6">
        <w:rPr>
          <w:rFonts w:eastAsia="Calibri"/>
          <w:b/>
          <w:sz w:val="28"/>
          <w:szCs w:val="28"/>
        </w:rPr>
        <w:t xml:space="preserve">   «</w:t>
      </w:r>
      <w:proofErr w:type="gramEnd"/>
      <w:r w:rsidRPr="007F62F6">
        <w:rPr>
          <w:rFonts w:eastAsia="Calibri"/>
          <w:b/>
          <w:sz w:val="28"/>
          <w:szCs w:val="28"/>
        </w:rPr>
        <w:t>Утверждаю»</w:t>
      </w:r>
    </w:p>
    <w:p w:rsidR="00543C46" w:rsidRPr="007F62F6" w:rsidRDefault="00543C46" w:rsidP="00543C46">
      <w:pPr>
        <w:jc w:val="center"/>
        <w:rPr>
          <w:rFonts w:eastAsia="Calibri"/>
          <w:b/>
          <w:sz w:val="28"/>
          <w:szCs w:val="28"/>
        </w:rPr>
      </w:pPr>
      <w:r w:rsidRPr="007F62F6">
        <w:rPr>
          <w:rFonts w:eastAsia="Calibri"/>
          <w:b/>
          <w:sz w:val="28"/>
          <w:szCs w:val="28"/>
        </w:rPr>
        <w:t>МО ДОСААФ России                                   Председатель МО ДОСААФ</w:t>
      </w:r>
    </w:p>
    <w:p w:rsidR="00543C46" w:rsidRPr="007F62F6" w:rsidRDefault="00543C46" w:rsidP="00543C46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7F62F6">
        <w:rPr>
          <w:rFonts w:eastAsia="Calibri"/>
          <w:b/>
          <w:sz w:val="28"/>
          <w:szCs w:val="28"/>
        </w:rPr>
        <w:t>Урупского</w:t>
      </w:r>
      <w:proofErr w:type="spellEnd"/>
      <w:r w:rsidRPr="007F62F6">
        <w:rPr>
          <w:rFonts w:eastAsia="Calibri"/>
          <w:b/>
          <w:sz w:val="28"/>
          <w:szCs w:val="28"/>
        </w:rPr>
        <w:t xml:space="preserve"> района КЧР                              России </w:t>
      </w:r>
      <w:proofErr w:type="spellStart"/>
      <w:r w:rsidRPr="007F62F6">
        <w:rPr>
          <w:rFonts w:eastAsia="Calibri"/>
          <w:b/>
          <w:sz w:val="28"/>
          <w:szCs w:val="28"/>
        </w:rPr>
        <w:t>Урупского</w:t>
      </w:r>
      <w:proofErr w:type="spellEnd"/>
      <w:r w:rsidRPr="007F62F6">
        <w:rPr>
          <w:rFonts w:eastAsia="Calibri"/>
          <w:b/>
          <w:sz w:val="28"/>
          <w:szCs w:val="28"/>
        </w:rPr>
        <w:t xml:space="preserve"> района КЧР</w:t>
      </w:r>
    </w:p>
    <w:p w:rsidR="00543C46" w:rsidRPr="007F62F6" w:rsidRDefault="00543C46" w:rsidP="00543C4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  <w:r w:rsidRPr="007F62F6">
        <w:rPr>
          <w:rFonts w:eastAsia="Calibri"/>
          <w:b/>
          <w:sz w:val="28"/>
          <w:szCs w:val="28"/>
        </w:rPr>
        <w:t xml:space="preserve">Протокол </w:t>
      </w:r>
      <w:r>
        <w:rPr>
          <w:rFonts w:eastAsia="Calibri"/>
          <w:b/>
          <w:sz w:val="28"/>
          <w:szCs w:val="28"/>
        </w:rPr>
        <w:t xml:space="preserve">№ </w:t>
      </w:r>
      <w:r w:rsidRPr="00B741DE">
        <w:rPr>
          <w:rFonts w:eastAsia="Calibri"/>
          <w:b/>
          <w:sz w:val="28"/>
          <w:szCs w:val="28"/>
          <w:u w:val="single"/>
        </w:rPr>
        <w:t xml:space="preserve">  1  </w:t>
      </w:r>
      <w:r w:rsidRPr="007F62F6">
        <w:rPr>
          <w:rFonts w:eastAsia="Calibri"/>
          <w:b/>
          <w:sz w:val="28"/>
          <w:szCs w:val="28"/>
        </w:rPr>
        <w:t xml:space="preserve">                </w:t>
      </w:r>
      <w:r>
        <w:rPr>
          <w:rFonts w:eastAsia="Calibri"/>
          <w:b/>
          <w:sz w:val="28"/>
          <w:szCs w:val="28"/>
        </w:rPr>
        <w:t xml:space="preserve">                    Приказ № </w:t>
      </w:r>
      <w:r>
        <w:rPr>
          <w:rFonts w:eastAsia="Calibri"/>
          <w:b/>
          <w:sz w:val="28"/>
          <w:szCs w:val="28"/>
          <w:u w:val="single"/>
        </w:rPr>
        <w:t>20</w:t>
      </w:r>
      <w:r w:rsidRPr="00B741DE">
        <w:rPr>
          <w:rFonts w:eastAsia="Calibri"/>
          <w:b/>
          <w:sz w:val="28"/>
          <w:szCs w:val="28"/>
          <w:u w:val="single"/>
        </w:rPr>
        <w:t xml:space="preserve"> о/</w:t>
      </w:r>
      <w:proofErr w:type="gramStart"/>
      <w:r w:rsidRPr="00B741DE">
        <w:rPr>
          <w:rFonts w:eastAsia="Calibri"/>
          <w:b/>
          <w:sz w:val="28"/>
          <w:szCs w:val="28"/>
          <w:u w:val="single"/>
        </w:rPr>
        <w:t>д</w:t>
      </w:r>
      <w:r>
        <w:rPr>
          <w:rFonts w:eastAsia="Calibri"/>
          <w:b/>
          <w:sz w:val="28"/>
          <w:szCs w:val="28"/>
        </w:rPr>
        <w:t xml:space="preserve">  от</w:t>
      </w:r>
      <w:proofErr w:type="gramEnd"/>
      <w:r>
        <w:rPr>
          <w:rFonts w:eastAsia="Calibri"/>
          <w:b/>
          <w:sz w:val="28"/>
          <w:szCs w:val="28"/>
        </w:rPr>
        <w:t xml:space="preserve"> « </w:t>
      </w:r>
      <w:r w:rsidRPr="00B741DE">
        <w:rPr>
          <w:rFonts w:eastAsia="Calibri"/>
          <w:b/>
          <w:sz w:val="28"/>
          <w:szCs w:val="28"/>
          <w:u w:val="single"/>
        </w:rPr>
        <w:t xml:space="preserve"> 01</w:t>
      </w:r>
      <w:r>
        <w:rPr>
          <w:rFonts w:eastAsia="Calibri"/>
          <w:b/>
          <w:sz w:val="28"/>
          <w:szCs w:val="28"/>
        </w:rPr>
        <w:t xml:space="preserve"> » </w:t>
      </w:r>
      <w:r w:rsidRPr="00B741DE">
        <w:rPr>
          <w:rFonts w:eastAsia="Calibri"/>
          <w:b/>
          <w:sz w:val="28"/>
          <w:szCs w:val="28"/>
          <w:u w:val="single"/>
        </w:rPr>
        <w:t xml:space="preserve">  04  </w:t>
      </w:r>
      <w:r w:rsidRPr="007F62F6">
        <w:rPr>
          <w:rFonts w:eastAsia="Calibri"/>
          <w:b/>
          <w:sz w:val="28"/>
          <w:szCs w:val="28"/>
        </w:rPr>
        <w:t>2019г.</w:t>
      </w:r>
    </w:p>
    <w:p w:rsidR="00543C46" w:rsidRPr="007F62F6" w:rsidRDefault="00543C46" w:rsidP="00543C4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от </w:t>
      </w:r>
      <w:proofErr w:type="gramStart"/>
      <w:r>
        <w:rPr>
          <w:rFonts w:eastAsia="Calibri"/>
          <w:b/>
          <w:sz w:val="28"/>
          <w:szCs w:val="28"/>
        </w:rPr>
        <w:t>«</w:t>
      </w:r>
      <w:r w:rsidRPr="00B741DE">
        <w:rPr>
          <w:rFonts w:eastAsia="Calibri"/>
          <w:b/>
          <w:sz w:val="28"/>
          <w:szCs w:val="28"/>
          <w:u w:val="single"/>
        </w:rPr>
        <w:t xml:space="preserve"> 29</w:t>
      </w:r>
      <w:proofErr w:type="gramEnd"/>
      <w:r>
        <w:rPr>
          <w:rFonts w:eastAsia="Calibri"/>
          <w:b/>
          <w:sz w:val="28"/>
          <w:szCs w:val="28"/>
        </w:rPr>
        <w:t xml:space="preserve"> »</w:t>
      </w:r>
      <w:r w:rsidRPr="00B741DE">
        <w:rPr>
          <w:rFonts w:eastAsia="Calibri"/>
          <w:b/>
          <w:sz w:val="28"/>
          <w:szCs w:val="28"/>
          <w:u w:val="single"/>
        </w:rPr>
        <w:t xml:space="preserve">  03   </w:t>
      </w:r>
      <w:r w:rsidRPr="007F62F6">
        <w:rPr>
          <w:rFonts w:eastAsia="Calibri"/>
          <w:b/>
          <w:sz w:val="28"/>
          <w:szCs w:val="28"/>
        </w:rPr>
        <w:t>2019г.                                           ____________</w:t>
      </w:r>
      <w:proofErr w:type="spellStart"/>
      <w:r w:rsidRPr="007F62F6">
        <w:rPr>
          <w:rFonts w:eastAsia="Calibri"/>
          <w:b/>
          <w:sz w:val="28"/>
          <w:szCs w:val="28"/>
        </w:rPr>
        <w:t>Б.А.Кубанов</w:t>
      </w:r>
      <w:proofErr w:type="spellEnd"/>
    </w:p>
    <w:p w:rsidR="00654735" w:rsidRDefault="00654735" w:rsidP="00654735">
      <w:pPr>
        <w:spacing w:after="147" w:line="216" w:lineRule="auto"/>
        <w:ind w:left="259" w:right="10741" w:firstLine="0"/>
        <w:jc w:val="left"/>
      </w:pPr>
      <w:r>
        <w:rPr>
          <w:sz w:val="20"/>
        </w:rPr>
        <w:t xml:space="preserve">   </w:t>
      </w:r>
    </w:p>
    <w:p w:rsidR="00654735" w:rsidRDefault="00654735" w:rsidP="00654735">
      <w:pPr>
        <w:spacing w:after="87"/>
        <w:ind w:left="259" w:right="0" w:firstLine="0"/>
        <w:jc w:val="left"/>
      </w:pPr>
      <w:r>
        <w:rPr>
          <w:sz w:val="20"/>
        </w:rPr>
        <w:t xml:space="preserve"> </w:t>
      </w:r>
    </w:p>
    <w:p w:rsidR="00654735" w:rsidRPr="00763FB1" w:rsidRDefault="00654735" w:rsidP="00763FB1">
      <w:pPr>
        <w:spacing w:after="0" w:line="268" w:lineRule="auto"/>
        <w:ind w:left="274" w:right="0"/>
        <w:jc w:val="center"/>
        <w:rPr>
          <w:sz w:val="36"/>
          <w:szCs w:val="36"/>
        </w:rPr>
      </w:pPr>
      <w:r w:rsidRPr="00763FB1">
        <w:rPr>
          <w:b/>
          <w:sz w:val="36"/>
          <w:szCs w:val="36"/>
        </w:rPr>
        <w:t>ПОЛОЖЕНИЕ</w:t>
      </w:r>
      <w:r w:rsidRPr="00763FB1">
        <w:rPr>
          <w:sz w:val="36"/>
          <w:szCs w:val="36"/>
        </w:rPr>
        <w:t xml:space="preserve"> </w:t>
      </w:r>
    </w:p>
    <w:p w:rsidR="00763FB1" w:rsidRDefault="00654735" w:rsidP="00654735">
      <w:pPr>
        <w:spacing w:after="42" w:line="268" w:lineRule="auto"/>
        <w:ind w:left="274" w:right="264"/>
        <w:jc w:val="center"/>
        <w:rPr>
          <w:b/>
          <w:sz w:val="28"/>
          <w:szCs w:val="28"/>
        </w:rPr>
      </w:pP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ab/>
      </w:r>
      <w:r w:rsidR="00763FB1">
        <w:rPr>
          <w:b/>
          <w:sz w:val="28"/>
          <w:szCs w:val="28"/>
        </w:rPr>
        <w:t>о бесплатном пользовании</w:t>
      </w:r>
      <w:r w:rsidRPr="00654735">
        <w:rPr>
          <w:b/>
          <w:sz w:val="28"/>
          <w:szCs w:val="28"/>
        </w:rPr>
        <w:t xml:space="preserve"> педагогическими работниками библиотеками </w:t>
      </w:r>
    </w:p>
    <w:p w:rsidR="00654735" w:rsidRPr="00654735" w:rsidRDefault="00654735" w:rsidP="00654735">
      <w:pPr>
        <w:spacing w:after="42" w:line="268" w:lineRule="auto"/>
        <w:ind w:left="274" w:right="264"/>
        <w:jc w:val="center"/>
        <w:rPr>
          <w:sz w:val="28"/>
          <w:szCs w:val="28"/>
        </w:rPr>
      </w:pPr>
      <w:r w:rsidRPr="00654735">
        <w:rPr>
          <w:b/>
          <w:sz w:val="28"/>
          <w:szCs w:val="28"/>
        </w:rPr>
        <w:t>и</w:t>
      </w:r>
      <w:r w:rsidRPr="00654735">
        <w:rPr>
          <w:sz w:val="28"/>
          <w:szCs w:val="28"/>
        </w:rPr>
        <w:t xml:space="preserve"> </w:t>
      </w:r>
      <w:r w:rsidRPr="00654735">
        <w:rPr>
          <w:b/>
          <w:sz w:val="28"/>
          <w:szCs w:val="28"/>
        </w:rPr>
        <w:t xml:space="preserve">информационными ресурсами, а </w:t>
      </w:r>
      <w:proofErr w:type="gramStart"/>
      <w:r w:rsidRPr="00654735">
        <w:rPr>
          <w:b/>
          <w:sz w:val="28"/>
          <w:szCs w:val="28"/>
        </w:rPr>
        <w:t>так же</w:t>
      </w:r>
      <w:proofErr w:type="gramEnd"/>
      <w:r w:rsidRPr="00654735">
        <w:rPr>
          <w:b/>
          <w:sz w:val="28"/>
          <w:szCs w:val="28"/>
        </w:rPr>
        <w:t xml:space="preserve"> доступа к информационно-</w:t>
      </w:r>
    </w:p>
    <w:p w:rsidR="00654735" w:rsidRPr="00654735" w:rsidRDefault="00413A00" w:rsidP="00654735">
      <w:pPr>
        <w:spacing w:after="0" w:line="268" w:lineRule="auto"/>
        <w:ind w:left="274" w:right="2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телекоммуникацион</w:t>
      </w:r>
      <w:r w:rsidR="00654735" w:rsidRPr="00654735">
        <w:rPr>
          <w:b/>
          <w:sz w:val="28"/>
          <w:szCs w:val="28"/>
        </w:rPr>
        <w:t>ным сетям и базам данных, учебным и методическим материалам, материально-техническим средствам обеспечения образовательной деятельности</w:t>
      </w:r>
      <w:r w:rsidR="00654735" w:rsidRPr="00654735">
        <w:rPr>
          <w:sz w:val="28"/>
          <w:szCs w:val="28"/>
        </w:rPr>
        <w:t xml:space="preserve"> </w:t>
      </w:r>
      <w:r w:rsidR="00763FB1" w:rsidRPr="00763FB1">
        <w:rPr>
          <w:b/>
          <w:sz w:val="28"/>
          <w:szCs w:val="28"/>
        </w:rPr>
        <w:t xml:space="preserve">в МО ДОСААФ России </w:t>
      </w:r>
      <w:proofErr w:type="spellStart"/>
      <w:r w:rsidR="00763FB1" w:rsidRPr="00763FB1">
        <w:rPr>
          <w:b/>
          <w:sz w:val="28"/>
          <w:szCs w:val="28"/>
        </w:rPr>
        <w:t>Урупского</w:t>
      </w:r>
      <w:proofErr w:type="spellEnd"/>
      <w:r w:rsidR="00763FB1" w:rsidRPr="00763FB1">
        <w:rPr>
          <w:b/>
          <w:sz w:val="28"/>
          <w:szCs w:val="28"/>
        </w:rPr>
        <w:t xml:space="preserve"> района КЧР</w:t>
      </w:r>
    </w:p>
    <w:p w:rsidR="00654735" w:rsidRDefault="00654735" w:rsidP="00654735">
      <w:pPr>
        <w:spacing w:after="96"/>
        <w:ind w:left="259" w:right="0" w:firstLine="0"/>
        <w:jc w:val="left"/>
      </w:pPr>
      <w:r>
        <w:rPr>
          <w:sz w:val="20"/>
        </w:rPr>
        <w:t xml:space="preserve"> </w:t>
      </w:r>
    </w:p>
    <w:p w:rsidR="00654735" w:rsidRPr="00654735" w:rsidRDefault="00654735" w:rsidP="00763FB1">
      <w:pPr>
        <w:pStyle w:val="1"/>
        <w:numPr>
          <w:ilvl w:val="0"/>
          <w:numId w:val="0"/>
        </w:numPr>
        <w:ind w:left="484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E530A4">
        <w:rPr>
          <w:sz w:val="28"/>
          <w:szCs w:val="28"/>
        </w:rPr>
        <w:t xml:space="preserve"> </w:t>
      </w:r>
      <w:r w:rsidRPr="00654735">
        <w:rPr>
          <w:sz w:val="28"/>
          <w:szCs w:val="28"/>
        </w:rPr>
        <w:t>Общие положения</w:t>
      </w:r>
    </w:p>
    <w:p w:rsidR="00654735" w:rsidRPr="00654735" w:rsidRDefault="00654735" w:rsidP="00654735">
      <w:pPr>
        <w:spacing w:after="4"/>
        <w:ind w:left="244" w:right="2" w:firstLine="708"/>
        <w:rPr>
          <w:szCs w:val="24"/>
        </w:rPr>
      </w:pPr>
      <w:r w:rsidRPr="00654735">
        <w:rPr>
          <w:szCs w:val="24"/>
        </w:rPr>
        <w:t xml:space="preserve">1.1. Данный Порядок разработан в соответствии с пунктом 7 части 3 статьи </w:t>
      </w:r>
      <w:r w:rsidR="00763FB1">
        <w:rPr>
          <w:szCs w:val="24"/>
        </w:rPr>
        <w:t xml:space="preserve">47 Федерального закона </w:t>
      </w:r>
      <w:r w:rsidRPr="00654735">
        <w:rPr>
          <w:szCs w:val="24"/>
        </w:rPr>
        <w:t>«Об образовании в Российской Федерации» от 29.12</w:t>
      </w:r>
      <w:r>
        <w:rPr>
          <w:szCs w:val="24"/>
        </w:rPr>
        <w:t>.2012</w:t>
      </w:r>
      <w:r w:rsidR="00763FB1">
        <w:rPr>
          <w:szCs w:val="24"/>
        </w:rPr>
        <w:t xml:space="preserve">г. </w:t>
      </w:r>
      <w:r w:rsidR="00763FB1" w:rsidRPr="00654735">
        <w:rPr>
          <w:szCs w:val="24"/>
        </w:rPr>
        <w:t>№ 273-ФЗ</w:t>
      </w:r>
      <w:r>
        <w:rPr>
          <w:szCs w:val="24"/>
        </w:rPr>
        <w:t xml:space="preserve">, Уставом ДОСААФ </w:t>
      </w:r>
      <w:proofErr w:type="gramStart"/>
      <w:r>
        <w:rPr>
          <w:szCs w:val="24"/>
        </w:rPr>
        <w:t xml:space="preserve">России </w:t>
      </w:r>
      <w:r w:rsidRPr="00654735">
        <w:rPr>
          <w:szCs w:val="24"/>
        </w:rPr>
        <w:t xml:space="preserve"> (</w:t>
      </w:r>
      <w:proofErr w:type="gramEnd"/>
      <w:r>
        <w:rPr>
          <w:szCs w:val="24"/>
        </w:rPr>
        <w:t>далее – МО</w:t>
      </w:r>
      <w:r w:rsidRPr="00654735">
        <w:rPr>
          <w:szCs w:val="24"/>
        </w:rPr>
        <w:t>) с целью регламентации порядка доступа педагогов к информационно-телекоммуникационным сетям и базам данных, учебным и методическим материалам, материально</w:t>
      </w:r>
      <w:r w:rsidRPr="00654735">
        <w:rPr>
          <w:szCs w:val="24"/>
          <w:vertAlign w:val="subscript"/>
        </w:rPr>
        <w:t xml:space="preserve"> </w:t>
      </w:r>
      <w:r w:rsidRPr="00654735">
        <w:rPr>
          <w:szCs w:val="24"/>
        </w:rPr>
        <w:t xml:space="preserve">-техническим средствам обеспечения образовательной деятельности. </w:t>
      </w:r>
    </w:p>
    <w:p w:rsidR="00654735" w:rsidRPr="00654735" w:rsidRDefault="00654735" w:rsidP="00654735">
      <w:pPr>
        <w:spacing w:after="0"/>
        <w:ind w:left="244" w:right="2" w:firstLine="708"/>
        <w:rPr>
          <w:szCs w:val="24"/>
        </w:rPr>
      </w:pPr>
      <w:r w:rsidRPr="00654735">
        <w:rPr>
          <w:szCs w:val="24"/>
        </w:rPr>
        <w:t>1.2. Доступ педагогических работников к вышеперечисленным ресурсам обеспечивается в целях качественного осуществления образовательно</w:t>
      </w:r>
      <w:r>
        <w:rPr>
          <w:szCs w:val="24"/>
        </w:rPr>
        <w:t>й деятельности</w:t>
      </w:r>
      <w:r w:rsidRPr="00654735">
        <w:rPr>
          <w:szCs w:val="24"/>
        </w:rPr>
        <w:t xml:space="preserve">. </w:t>
      </w:r>
    </w:p>
    <w:p w:rsidR="00654735" w:rsidRPr="00654735" w:rsidRDefault="00654735" w:rsidP="00654735">
      <w:pPr>
        <w:spacing w:after="79"/>
        <w:ind w:left="259" w:right="0" w:firstLine="0"/>
        <w:jc w:val="left"/>
        <w:rPr>
          <w:szCs w:val="24"/>
        </w:rPr>
      </w:pPr>
      <w:r w:rsidRPr="00654735">
        <w:rPr>
          <w:szCs w:val="24"/>
        </w:rPr>
        <w:t xml:space="preserve"> </w:t>
      </w:r>
    </w:p>
    <w:p w:rsidR="00654735" w:rsidRDefault="00654735" w:rsidP="00763FB1">
      <w:pPr>
        <w:pStyle w:val="1"/>
        <w:numPr>
          <w:ilvl w:val="0"/>
          <w:numId w:val="0"/>
        </w:numPr>
        <w:ind w:left="269" w:hanging="1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E530A4">
        <w:rPr>
          <w:sz w:val="28"/>
          <w:szCs w:val="28"/>
        </w:rPr>
        <w:t xml:space="preserve"> </w:t>
      </w:r>
      <w:r w:rsidRPr="00654735">
        <w:rPr>
          <w:sz w:val="28"/>
          <w:szCs w:val="28"/>
        </w:rPr>
        <w:t>Порядок доступа к информационно-телекоммуникационным сетям</w:t>
      </w:r>
    </w:p>
    <w:p w:rsidR="00654735" w:rsidRPr="00654735" w:rsidRDefault="00654735" w:rsidP="00654735"/>
    <w:p w:rsidR="00654735" w:rsidRPr="00654735" w:rsidRDefault="00654735" w:rsidP="00654735">
      <w:pPr>
        <w:spacing w:after="0"/>
        <w:ind w:left="244" w:right="2" w:firstLine="708"/>
        <w:rPr>
          <w:szCs w:val="24"/>
        </w:rPr>
      </w:pPr>
      <w:r w:rsidRPr="00654735">
        <w:rPr>
          <w:szCs w:val="24"/>
        </w:rPr>
        <w:t>2.1. Доступ педагогов к информационно-телекоммуникационной сети Инт</w:t>
      </w:r>
      <w:r>
        <w:rPr>
          <w:szCs w:val="24"/>
        </w:rPr>
        <w:t>ернет в МО</w:t>
      </w:r>
      <w:r w:rsidRPr="00654735">
        <w:rPr>
          <w:szCs w:val="24"/>
        </w:rPr>
        <w:t xml:space="preserve"> осуществляется с персональных компьютеров (ноутбуков, планшетных компьютеров и т.п.), подключенных к сети Интернет, </w:t>
      </w:r>
      <w:proofErr w:type="gramStart"/>
      <w:r w:rsidRPr="00654735">
        <w:rPr>
          <w:szCs w:val="24"/>
        </w:rPr>
        <w:t>без</w:t>
      </w:r>
      <w:r w:rsidRPr="00654735">
        <w:rPr>
          <w:szCs w:val="24"/>
          <w:vertAlign w:val="subscript"/>
        </w:rPr>
        <w:t xml:space="preserve"> </w:t>
      </w:r>
      <w:r w:rsidRPr="00654735">
        <w:rPr>
          <w:szCs w:val="24"/>
        </w:rPr>
        <w:t xml:space="preserve"> ограничения</w:t>
      </w:r>
      <w:proofErr w:type="gramEnd"/>
      <w:r w:rsidRPr="00654735">
        <w:rPr>
          <w:szCs w:val="24"/>
        </w:rPr>
        <w:t xml:space="preserve"> времени и потребленного трафика. </w:t>
      </w:r>
    </w:p>
    <w:p w:rsidR="00654735" w:rsidRDefault="00654735" w:rsidP="00654735">
      <w:pPr>
        <w:spacing w:after="52"/>
        <w:ind w:left="244" w:right="2" w:firstLine="708"/>
        <w:rPr>
          <w:szCs w:val="24"/>
        </w:rPr>
      </w:pPr>
      <w:r w:rsidRPr="00654735">
        <w:rPr>
          <w:szCs w:val="24"/>
        </w:rPr>
        <w:t xml:space="preserve">2.2. Для доступа к информационно-телекоммуникационным </w:t>
      </w:r>
      <w:r>
        <w:rPr>
          <w:szCs w:val="24"/>
        </w:rPr>
        <w:t>сетям в МО</w:t>
      </w:r>
      <w:r w:rsidRPr="00654735">
        <w:rPr>
          <w:szCs w:val="24"/>
        </w:rPr>
        <w:t xml:space="preserve"> педагогическому работнику предоставляются идентификационные данные (логи</w:t>
      </w:r>
      <w:r>
        <w:rPr>
          <w:szCs w:val="24"/>
        </w:rPr>
        <w:t>н</w:t>
      </w:r>
      <w:r w:rsidRPr="00654735">
        <w:rPr>
          <w:szCs w:val="24"/>
        </w:rPr>
        <w:t xml:space="preserve"> и пароль / учётная запись / электронный ключ и др.). Предоставление доступ</w:t>
      </w:r>
      <w:r>
        <w:rPr>
          <w:szCs w:val="24"/>
        </w:rPr>
        <w:t>а осуществляется председателем МО</w:t>
      </w:r>
      <w:r w:rsidRPr="00654735">
        <w:rPr>
          <w:szCs w:val="24"/>
        </w:rPr>
        <w:t xml:space="preserve">. </w:t>
      </w:r>
    </w:p>
    <w:p w:rsidR="00654735" w:rsidRPr="00654735" w:rsidRDefault="00654735" w:rsidP="00654735">
      <w:pPr>
        <w:spacing w:after="52"/>
        <w:ind w:left="244" w:right="2" w:firstLine="708"/>
        <w:rPr>
          <w:szCs w:val="24"/>
        </w:rPr>
      </w:pPr>
    </w:p>
    <w:p w:rsidR="00654735" w:rsidRPr="00654735" w:rsidRDefault="00654735" w:rsidP="00763FB1">
      <w:pPr>
        <w:pStyle w:val="1"/>
        <w:numPr>
          <w:ilvl w:val="0"/>
          <w:numId w:val="0"/>
        </w:numPr>
        <w:ind w:left="486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E530A4">
        <w:rPr>
          <w:sz w:val="28"/>
          <w:szCs w:val="28"/>
        </w:rPr>
        <w:t xml:space="preserve"> </w:t>
      </w:r>
      <w:r w:rsidRPr="00654735">
        <w:rPr>
          <w:sz w:val="28"/>
          <w:szCs w:val="28"/>
        </w:rPr>
        <w:t>Порядок доступа к базам данных</w:t>
      </w:r>
    </w:p>
    <w:p w:rsidR="00654735" w:rsidRPr="00654735" w:rsidRDefault="00654735" w:rsidP="00654735">
      <w:pPr>
        <w:ind w:left="244" w:right="2" w:firstLine="708"/>
        <w:rPr>
          <w:szCs w:val="24"/>
        </w:rPr>
      </w:pPr>
      <w:r w:rsidRPr="00654735">
        <w:rPr>
          <w:szCs w:val="24"/>
        </w:rPr>
        <w:t xml:space="preserve">3.1. Педагогическим работникам обеспечивается доступ к следующим электронным базам данных: </w:t>
      </w:r>
      <w:r w:rsidRPr="00654735">
        <w:rPr>
          <w:szCs w:val="24"/>
        </w:rPr>
        <w:tab/>
        <w:t xml:space="preserve"> </w:t>
      </w:r>
    </w:p>
    <w:p w:rsidR="00654735" w:rsidRDefault="00E530A4" w:rsidP="00654735">
      <w:pPr>
        <w:spacing w:after="0"/>
        <w:ind w:left="244" w:right="5858" w:firstLine="716"/>
        <w:rPr>
          <w:szCs w:val="24"/>
        </w:rPr>
      </w:pPr>
      <w:r>
        <w:rPr>
          <w:szCs w:val="24"/>
        </w:rPr>
        <w:t xml:space="preserve"> </w:t>
      </w:r>
      <w:r w:rsidR="00654735" w:rsidRPr="00654735">
        <w:rPr>
          <w:szCs w:val="24"/>
        </w:rPr>
        <w:t>-</w:t>
      </w:r>
      <w:r w:rsidR="00654735" w:rsidRPr="00654735">
        <w:rPr>
          <w:rFonts w:eastAsia="Arial"/>
          <w:szCs w:val="24"/>
        </w:rPr>
        <w:t xml:space="preserve"> </w:t>
      </w:r>
      <w:r w:rsidR="00654735" w:rsidRPr="00654735">
        <w:rPr>
          <w:szCs w:val="24"/>
        </w:rPr>
        <w:t xml:space="preserve">профессиональные базы данных; </w:t>
      </w:r>
    </w:p>
    <w:p w:rsidR="00E530A4" w:rsidRDefault="00E530A4" w:rsidP="00E530A4">
      <w:pPr>
        <w:spacing w:after="0"/>
        <w:ind w:left="244" w:right="-1" w:firstLine="40"/>
        <w:jc w:val="left"/>
        <w:rPr>
          <w:szCs w:val="24"/>
        </w:rPr>
      </w:pPr>
      <w:r>
        <w:rPr>
          <w:szCs w:val="24"/>
        </w:rPr>
        <w:t xml:space="preserve">            </w:t>
      </w:r>
      <w:r w:rsidR="00654735" w:rsidRPr="00654735">
        <w:rPr>
          <w:szCs w:val="24"/>
        </w:rPr>
        <w:t>-</w:t>
      </w:r>
      <w:r w:rsidR="00654735" w:rsidRPr="00654735">
        <w:rPr>
          <w:rFonts w:eastAsia="Arial"/>
          <w:szCs w:val="24"/>
        </w:rPr>
        <w:t xml:space="preserve"> </w:t>
      </w:r>
      <w:r>
        <w:rPr>
          <w:szCs w:val="24"/>
        </w:rPr>
        <w:t xml:space="preserve">информационные справочные </w:t>
      </w:r>
      <w:r w:rsidR="00654735" w:rsidRPr="00654735">
        <w:rPr>
          <w:szCs w:val="24"/>
        </w:rPr>
        <w:t xml:space="preserve">системы; </w:t>
      </w:r>
    </w:p>
    <w:p w:rsidR="00E530A4" w:rsidRDefault="00654735" w:rsidP="00763FB1">
      <w:pPr>
        <w:spacing w:after="0"/>
        <w:ind w:left="244" w:right="5858" w:firstLine="716"/>
        <w:rPr>
          <w:szCs w:val="24"/>
        </w:rPr>
      </w:pPr>
      <w:r w:rsidRPr="00654735">
        <w:rPr>
          <w:szCs w:val="24"/>
          <w:vertAlign w:val="subscript"/>
        </w:rPr>
        <w:t xml:space="preserve"> </w:t>
      </w:r>
      <w:r w:rsidRPr="00654735">
        <w:rPr>
          <w:szCs w:val="24"/>
        </w:rPr>
        <w:t>-</w:t>
      </w:r>
      <w:r w:rsidRPr="00654735">
        <w:rPr>
          <w:rFonts w:eastAsia="Arial"/>
          <w:szCs w:val="24"/>
        </w:rPr>
        <w:t xml:space="preserve"> </w:t>
      </w:r>
      <w:r w:rsidRPr="00654735">
        <w:rPr>
          <w:szCs w:val="24"/>
        </w:rPr>
        <w:t xml:space="preserve">поисковые системы. </w:t>
      </w:r>
    </w:p>
    <w:p w:rsidR="00763FB1" w:rsidRPr="00654735" w:rsidRDefault="00763FB1" w:rsidP="00763FB1">
      <w:pPr>
        <w:spacing w:after="0"/>
        <w:ind w:left="244" w:right="5858" w:firstLine="716"/>
        <w:rPr>
          <w:szCs w:val="24"/>
        </w:rPr>
      </w:pPr>
    </w:p>
    <w:p w:rsidR="00654735" w:rsidRDefault="00654735" w:rsidP="00654735">
      <w:pPr>
        <w:ind w:left="244" w:right="2" w:firstLine="708"/>
        <w:rPr>
          <w:szCs w:val="24"/>
        </w:rPr>
      </w:pPr>
      <w:r w:rsidRPr="00654735">
        <w:rPr>
          <w:szCs w:val="24"/>
        </w:rPr>
        <w:t>3.2. Доступ к электронным базам данных осуществляется на условиях, указанных в договоре, заклю</w:t>
      </w:r>
      <w:r w:rsidR="00E530A4">
        <w:rPr>
          <w:szCs w:val="24"/>
        </w:rPr>
        <w:t>ченных МО</w:t>
      </w:r>
      <w:r w:rsidRPr="00654735">
        <w:rPr>
          <w:szCs w:val="24"/>
        </w:rPr>
        <w:t xml:space="preserve"> с правообладателем электронных ресурсов (внешние базы данных). </w:t>
      </w:r>
    </w:p>
    <w:p w:rsidR="00E530A4" w:rsidRDefault="00E530A4" w:rsidP="00654735">
      <w:pPr>
        <w:ind w:left="244" w:right="2" w:firstLine="708"/>
        <w:rPr>
          <w:szCs w:val="24"/>
        </w:rPr>
      </w:pPr>
    </w:p>
    <w:p w:rsidR="00763FB1" w:rsidRPr="00654735" w:rsidRDefault="00763FB1" w:rsidP="00654735">
      <w:pPr>
        <w:ind w:left="244" w:right="2" w:firstLine="708"/>
        <w:rPr>
          <w:szCs w:val="24"/>
        </w:rPr>
      </w:pPr>
    </w:p>
    <w:p w:rsidR="00654735" w:rsidRPr="00E530A4" w:rsidRDefault="00654735" w:rsidP="00763FB1">
      <w:pPr>
        <w:pStyle w:val="1"/>
        <w:numPr>
          <w:ilvl w:val="0"/>
          <w:numId w:val="8"/>
        </w:numPr>
        <w:jc w:val="center"/>
        <w:rPr>
          <w:sz w:val="28"/>
          <w:szCs w:val="28"/>
        </w:rPr>
      </w:pPr>
      <w:r w:rsidRPr="00E530A4">
        <w:rPr>
          <w:sz w:val="28"/>
          <w:szCs w:val="28"/>
        </w:rPr>
        <w:t>Порядок доступа к библиотечным фондам, учебным и методическим материалам</w:t>
      </w:r>
    </w:p>
    <w:p w:rsidR="00654735" w:rsidRPr="00654735" w:rsidRDefault="00654735" w:rsidP="00654735">
      <w:pPr>
        <w:spacing w:after="22"/>
        <w:ind w:left="259" w:right="0" w:firstLine="0"/>
        <w:jc w:val="left"/>
        <w:rPr>
          <w:szCs w:val="24"/>
        </w:rPr>
      </w:pPr>
      <w:r w:rsidRPr="00654735">
        <w:rPr>
          <w:szCs w:val="24"/>
        </w:rPr>
        <w:t xml:space="preserve"> </w:t>
      </w:r>
    </w:p>
    <w:p w:rsidR="00E530A4" w:rsidRDefault="00E530A4" w:rsidP="00E530A4">
      <w:pPr>
        <w:ind w:left="411" w:right="2" w:firstLine="0"/>
        <w:rPr>
          <w:szCs w:val="24"/>
        </w:rPr>
      </w:pPr>
      <w:r>
        <w:rPr>
          <w:szCs w:val="24"/>
        </w:rPr>
        <w:t xml:space="preserve">  4.</w:t>
      </w:r>
      <w:r w:rsidR="00654735" w:rsidRPr="00654735">
        <w:rPr>
          <w:szCs w:val="24"/>
        </w:rPr>
        <w:t>1.Учебные и методические материалы, размещаемые на официальном сайте, находятся в</w:t>
      </w:r>
    </w:p>
    <w:p w:rsidR="00654735" w:rsidRPr="00654735" w:rsidRDefault="00E530A4" w:rsidP="00E530A4">
      <w:pPr>
        <w:ind w:left="411" w:right="2" w:firstLine="0"/>
        <w:rPr>
          <w:szCs w:val="24"/>
        </w:rPr>
      </w:pPr>
      <w:r>
        <w:rPr>
          <w:szCs w:val="24"/>
        </w:rPr>
        <w:t xml:space="preserve">        </w:t>
      </w:r>
      <w:r w:rsidR="00654735" w:rsidRPr="00654735">
        <w:rPr>
          <w:szCs w:val="24"/>
        </w:rPr>
        <w:t xml:space="preserve"> открытом доступе. </w:t>
      </w:r>
      <w:r w:rsidR="00654735" w:rsidRPr="00654735">
        <w:rPr>
          <w:szCs w:val="24"/>
        </w:rPr>
        <w:tab/>
        <w:t xml:space="preserve"> 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Педагогическим работникам по их запросам могут выдаваться во временное пользование </w:t>
      </w:r>
      <w:proofErr w:type="gramStart"/>
      <w:r w:rsidRPr="00654735">
        <w:rPr>
          <w:szCs w:val="24"/>
        </w:rPr>
        <w:t>учебные  и</w:t>
      </w:r>
      <w:proofErr w:type="gramEnd"/>
      <w:r w:rsidRPr="00654735">
        <w:rPr>
          <w:szCs w:val="24"/>
        </w:rPr>
        <w:t xml:space="preserve"> методические  материалы,  вход</w:t>
      </w:r>
      <w:r w:rsidR="00E530A4">
        <w:rPr>
          <w:szCs w:val="24"/>
        </w:rPr>
        <w:t>ящие  в  оснащение методических  кабинетов</w:t>
      </w:r>
      <w:r w:rsidRPr="00654735">
        <w:rPr>
          <w:szCs w:val="24"/>
        </w:rPr>
        <w:t xml:space="preserve"> </w:t>
      </w:r>
      <w:r w:rsidR="00E530A4">
        <w:rPr>
          <w:szCs w:val="24"/>
        </w:rPr>
        <w:t>МО</w:t>
      </w:r>
      <w:r w:rsidRPr="00654735">
        <w:rPr>
          <w:szCs w:val="24"/>
        </w:rPr>
        <w:t xml:space="preserve">. 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Выдача педагогическим работникам во временное пользование учебных и методических материалов, входящих в оснащение </w:t>
      </w:r>
      <w:proofErr w:type="gramStart"/>
      <w:r w:rsidR="00E530A4">
        <w:rPr>
          <w:szCs w:val="24"/>
        </w:rPr>
        <w:t>методических  кабинетов</w:t>
      </w:r>
      <w:proofErr w:type="gramEnd"/>
      <w:r w:rsidRPr="00654735">
        <w:rPr>
          <w:szCs w:val="24"/>
        </w:rPr>
        <w:t>, осуще</w:t>
      </w:r>
      <w:r w:rsidR="00E530A4">
        <w:rPr>
          <w:szCs w:val="24"/>
        </w:rPr>
        <w:t>ствляется председателем МО</w:t>
      </w:r>
      <w:r w:rsidRPr="00654735">
        <w:rPr>
          <w:szCs w:val="24"/>
        </w:rPr>
        <w:t xml:space="preserve">. 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Срок, на который выдаются учебные и методические материалы, определяется </w:t>
      </w:r>
      <w:r w:rsidR="00E530A4">
        <w:rPr>
          <w:szCs w:val="24"/>
        </w:rPr>
        <w:t>председателем МО</w:t>
      </w:r>
      <w:r w:rsidR="00E530A4" w:rsidRPr="00654735">
        <w:rPr>
          <w:szCs w:val="24"/>
        </w:rPr>
        <w:t>.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Выдача педагогическому </w:t>
      </w:r>
      <w:proofErr w:type="gramStart"/>
      <w:r w:rsidRPr="00654735">
        <w:rPr>
          <w:szCs w:val="24"/>
        </w:rPr>
        <w:t>работнику  и</w:t>
      </w:r>
      <w:proofErr w:type="gramEnd"/>
      <w:r w:rsidRPr="00654735">
        <w:rPr>
          <w:szCs w:val="24"/>
        </w:rPr>
        <w:t xml:space="preserve"> сдача им учебных и методических материалов фиксируются в журнале выдачи. 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При получении учебных и методических материалов на электронных носителях, </w:t>
      </w:r>
      <w:proofErr w:type="gramStart"/>
      <w:r w:rsidRPr="00654735">
        <w:rPr>
          <w:szCs w:val="24"/>
        </w:rPr>
        <w:t>подлежащих  возврату</w:t>
      </w:r>
      <w:proofErr w:type="gramEnd"/>
      <w:r w:rsidRPr="00654735">
        <w:rPr>
          <w:szCs w:val="24"/>
        </w:rPr>
        <w:t xml:space="preserve">,  педагогическим  работникам  не  разрешается  стирать или  менять  на  них информацию. </w:t>
      </w:r>
    </w:p>
    <w:p w:rsidR="00654735" w:rsidRPr="00654735" w:rsidRDefault="00654735" w:rsidP="00654735">
      <w:pPr>
        <w:numPr>
          <w:ilvl w:val="1"/>
          <w:numId w:val="1"/>
        </w:numPr>
        <w:ind w:right="2" w:hanging="420"/>
        <w:rPr>
          <w:szCs w:val="24"/>
        </w:rPr>
      </w:pPr>
      <w:r w:rsidRPr="00654735">
        <w:rPr>
          <w:szCs w:val="24"/>
        </w:rPr>
        <w:t xml:space="preserve">Место формирования библиотечного фонда – методический кабинет. </w:t>
      </w:r>
    </w:p>
    <w:p w:rsidR="00654735" w:rsidRPr="00654735" w:rsidRDefault="00E530A4" w:rsidP="00654735">
      <w:pPr>
        <w:ind w:left="552" w:right="2"/>
        <w:rPr>
          <w:szCs w:val="24"/>
        </w:rPr>
      </w:pPr>
      <w:r>
        <w:rPr>
          <w:szCs w:val="24"/>
        </w:rPr>
        <w:t xml:space="preserve">       </w:t>
      </w:r>
      <w:r w:rsidR="00654735" w:rsidRPr="00654735">
        <w:rPr>
          <w:szCs w:val="24"/>
        </w:rPr>
        <w:t xml:space="preserve">Ответственность за сохранность библиотечного фонда несет </w:t>
      </w:r>
      <w:r>
        <w:rPr>
          <w:szCs w:val="24"/>
        </w:rPr>
        <w:t xml:space="preserve">председателем </w:t>
      </w:r>
      <w:proofErr w:type="gramStart"/>
      <w:r>
        <w:rPr>
          <w:szCs w:val="24"/>
        </w:rPr>
        <w:t>МО</w:t>
      </w:r>
      <w:r w:rsidRPr="00654735">
        <w:rPr>
          <w:szCs w:val="24"/>
        </w:rPr>
        <w:t>.</w:t>
      </w:r>
      <w:r w:rsidR="00654735" w:rsidRPr="00654735">
        <w:rPr>
          <w:szCs w:val="24"/>
        </w:rPr>
        <w:t>.</w:t>
      </w:r>
      <w:proofErr w:type="gramEnd"/>
      <w:r w:rsidR="00654735" w:rsidRPr="00654735">
        <w:rPr>
          <w:szCs w:val="24"/>
        </w:rPr>
        <w:t xml:space="preserve"> </w:t>
      </w:r>
    </w:p>
    <w:p w:rsidR="00654735" w:rsidRPr="00654735" w:rsidRDefault="00E530A4" w:rsidP="00654735">
      <w:pPr>
        <w:ind w:left="552" w:right="2"/>
        <w:rPr>
          <w:szCs w:val="24"/>
        </w:rPr>
      </w:pPr>
      <w:r>
        <w:rPr>
          <w:szCs w:val="24"/>
        </w:rPr>
        <w:t xml:space="preserve">       Председателем </w:t>
      </w:r>
      <w:proofErr w:type="gramStart"/>
      <w:r>
        <w:rPr>
          <w:szCs w:val="24"/>
        </w:rPr>
        <w:t>МО</w:t>
      </w:r>
      <w:r w:rsidRPr="00654735">
        <w:rPr>
          <w:szCs w:val="24"/>
        </w:rPr>
        <w:t>.</w:t>
      </w:r>
      <w:r w:rsidR="00654735" w:rsidRPr="00654735">
        <w:rPr>
          <w:szCs w:val="24"/>
        </w:rPr>
        <w:t>:</w:t>
      </w:r>
      <w:proofErr w:type="gramEnd"/>
      <w:r w:rsidR="00654735" w:rsidRPr="00654735">
        <w:rPr>
          <w:szCs w:val="24"/>
        </w:rPr>
        <w:t xml:space="preserve"> </w:t>
      </w:r>
    </w:p>
    <w:p w:rsidR="00654735" w:rsidRPr="00654735" w:rsidRDefault="00654735" w:rsidP="00654735">
      <w:pPr>
        <w:numPr>
          <w:ilvl w:val="0"/>
          <w:numId w:val="2"/>
        </w:numPr>
        <w:ind w:left="1178" w:right="2" w:hanging="636"/>
        <w:rPr>
          <w:szCs w:val="24"/>
        </w:rPr>
      </w:pPr>
      <w:r w:rsidRPr="00654735">
        <w:rPr>
          <w:szCs w:val="24"/>
        </w:rPr>
        <w:t xml:space="preserve">отвечает за хранение библиотечного фонда учебных и методических материалов; </w:t>
      </w:r>
    </w:p>
    <w:p w:rsidR="00654735" w:rsidRPr="00654735" w:rsidRDefault="00654735" w:rsidP="00654735">
      <w:pPr>
        <w:numPr>
          <w:ilvl w:val="0"/>
          <w:numId w:val="2"/>
        </w:numPr>
        <w:ind w:left="1178" w:right="2" w:hanging="636"/>
        <w:rPr>
          <w:szCs w:val="24"/>
        </w:rPr>
      </w:pPr>
      <w:r w:rsidRPr="00654735">
        <w:rPr>
          <w:szCs w:val="24"/>
        </w:rPr>
        <w:t xml:space="preserve">формирует фонд в соответствии с интересами и потребностями всех педагогов и родителей; </w:t>
      </w:r>
    </w:p>
    <w:p w:rsidR="00654735" w:rsidRPr="00654735" w:rsidRDefault="00654735" w:rsidP="00654735">
      <w:pPr>
        <w:numPr>
          <w:ilvl w:val="0"/>
          <w:numId w:val="2"/>
        </w:numPr>
        <w:spacing w:after="95"/>
        <w:ind w:left="1178" w:right="2" w:hanging="636"/>
        <w:rPr>
          <w:szCs w:val="24"/>
        </w:rPr>
      </w:pPr>
      <w:r w:rsidRPr="00654735">
        <w:rPr>
          <w:szCs w:val="24"/>
        </w:rPr>
        <w:t xml:space="preserve">совершенствует библиотечное обслуживание пользователей; </w:t>
      </w:r>
    </w:p>
    <w:p w:rsidR="00654735" w:rsidRPr="00654735" w:rsidRDefault="00654735" w:rsidP="00654735">
      <w:pPr>
        <w:numPr>
          <w:ilvl w:val="0"/>
          <w:numId w:val="2"/>
        </w:numPr>
        <w:spacing w:after="48"/>
        <w:ind w:left="1178" w:right="2" w:hanging="636"/>
        <w:rPr>
          <w:szCs w:val="24"/>
        </w:rPr>
      </w:pPr>
      <w:r w:rsidRPr="00654735">
        <w:rPr>
          <w:szCs w:val="24"/>
        </w:rPr>
        <w:t>обеспечивает сохранность используемого книжного фонда, аудио-</w:t>
      </w:r>
      <w:proofErr w:type="spellStart"/>
      <w:r w:rsidRPr="00654735">
        <w:rPr>
          <w:szCs w:val="24"/>
        </w:rPr>
        <w:t>видеофонда</w:t>
      </w:r>
      <w:proofErr w:type="spellEnd"/>
      <w:r w:rsidRPr="00654735">
        <w:rPr>
          <w:szCs w:val="24"/>
        </w:rPr>
        <w:t xml:space="preserve">, их размещение и хранение. </w:t>
      </w:r>
      <w:r w:rsidRPr="00654735">
        <w:rPr>
          <w:szCs w:val="24"/>
        </w:rPr>
        <w:tab/>
        <w:t xml:space="preserve"> </w:t>
      </w:r>
    </w:p>
    <w:p w:rsidR="00654735" w:rsidRPr="00654735" w:rsidRDefault="00654735" w:rsidP="00654735">
      <w:pPr>
        <w:numPr>
          <w:ilvl w:val="1"/>
          <w:numId w:val="3"/>
        </w:numPr>
        <w:spacing w:after="48"/>
        <w:ind w:right="2" w:hanging="420"/>
        <w:rPr>
          <w:szCs w:val="24"/>
        </w:rPr>
      </w:pPr>
      <w:r w:rsidRPr="00654735">
        <w:rPr>
          <w:szCs w:val="24"/>
        </w:rPr>
        <w:t xml:space="preserve">Доступ педагогических работников к библиотеке и информационным ресурсам осуществляется без ограничения. </w:t>
      </w:r>
      <w:r w:rsidRPr="00654735">
        <w:rPr>
          <w:szCs w:val="24"/>
        </w:rPr>
        <w:tab/>
        <w:t xml:space="preserve"> </w:t>
      </w:r>
    </w:p>
    <w:p w:rsidR="00654735" w:rsidRPr="00654735" w:rsidRDefault="00654735" w:rsidP="00654735">
      <w:pPr>
        <w:numPr>
          <w:ilvl w:val="1"/>
          <w:numId w:val="3"/>
        </w:numPr>
        <w:ind w:right="2" w:hanging="420"/>
        <w:rPr>
          <w:szCs w:val="24"/>
        </w:rPr>
      </w:pPr>
      <w:r w:rsidRPr="00654735">
        <w:rPr>
          <w:szCs w:val="24"/>
        </w:rPr>
        <w:t xml:space="preserve">Права и обязанности педагогических работников. </w:t>
      </w:r>
    </w:p>
    <w:p w:rsidR="00654735" w:rsidRPr="00654735" w:rsidRDefault="00654735" w:rsidP="00654735">
      <w:pPr>
        <w:ind w:left="552" w:right="2"/>
        <w:rPr>
          <w:szCs w:val="24"/>
        </w:rPr>
      </w:pPr>
      <w:r w:rsidRPr="00654735">
        <w:rPr>
          <w:szCs w:val="24"/>
        </w:rPr>
        <w:t xml:space="preserve">4.9.1.Педагогические работники имеют право: </w:t>
      </w:r>
    </w:p>
    <w:p w:rsidR="00654735" w:rsidRPr="00654735" w:rsidRDefault="00654735" w:rsidP="00654735">
      <w:pPr>
        <w:numPr>
          <w:ilvl w:val="0"/>
          <w:numId w:val="2"/>
        </w:numPr>
        <w:ind w:left="1178" w:right="2" w:hanging="636"/>
        <w:rPr>
          <w:szCs w:val="24"/>
        </w:rPr>
      </w:pPr>
      <w:r w:rsidRPr="00654735">
        <w:rPr>
          <w:szCs w:val="24"/>
        </w:rPr>
        <w:t xml:space="preserve">получать полную информацию о составе фонда библиотеки; </w:t>
      </w:r>
    </w:p>
    <w:p w:rsidR="00654735" w:rsidRPr="00654735" w:rsidRDefault="00654735" w:rsidP="00654735">
      <w:pPr>
        <w:numPr>
          <w:ilvl w:val="0"/>
          <w:numId w:val="2"/>
        </w:numPr>
        <w:spacing w:after="7" w:line="280" w:lineRule="auto"/>
        <w:ind w:left="1178" w:right="2" w:hanging="636"/>
        <w:rPr>
          <w:szCs w:val="24"/>
        </w:rPr>
      </w:pPr>
      <w:r w:rsidRPr="00654735">
        <w:rPr>
          <w:szCs w:val="24"/>
        </w:rPr>
        <w:t>получать из фонда библиотеки для временного пользования любые издания или их копии; -</w:t>
      </w:r>
      <w:r w:rsidRPr="00654735">
        <w:rPr>
          <w:rFonts w:eastAsia="Arial"/>
          <w:szCs w:val="24"/>
        </w:rPr>
        <w:t xml:space="preserve"> </w:t>
      </w:r>
      <w:r w:rsidRPr="00654735">
        <w:rPr>
          <w:rFonts w:eastAsia="Arial"/>
          <w:szCs w:val="24"/>
        </w:rPr>
        <w:tab/>
      </w:r>
      <w:r w:rsidRPr="00654735">
        <w:rPr>
          <w:szCs w:val="24"/>
        </w:rPr>
        <w:t>получать консультативную помощь в поиске и выборе необходимого материала; -</w:t>
      </w:r>
      <w:r w:rsidRPr="00654735">
        <w:rPr>
          <w:rFonts w:eastAsia="Arial"/>
          <w:szCs w:val="24"/>
        </w:rPr>
        <w:t xml:space="preserve"> </w:t>
      </w:r>
      <w:r w:rsidRPr="00654735">
        <w:rPr>
          <w:rFonts w:eastAsia="Arial"/>
          <w:szCs w:val="24"/>
        </w:rPr>
        <w:tab/>
      </w:r>
      <w:r w:rsidRPr="00654735">
        <w:rPr>
          <w:szCs w:val="24"/>
        </w:rPr>
        <w:t xml:space="preserve">продлевать срок пользования литературой в установленном порядке. </w:t>
      </w:r>
    </w:p>
    <w:p w:rsidR="00654735" w:rsidRPr="00654735" w:rsidRDefault="00654735" w:rsidP="00654735">
      <w:pPr>
        <w:tabs>
          <w:tab w:val="center" w:pos="782"/>
          <w:tab w:val="center" w:pos="2954"/>
        </w:tabs>
        <w:spacing w:after="1"/>
        <w:ind w:left="0" w:right="0" w:firstLine="0"/>
        <w:jc w:val="left"/>
        <w:rPr>
          <w:szCs w:val="24"/>
        </w:rPr>
      </w:pPr>
      <w:r w:rsidRPr="00654735">
        <w:rPr>
          <w:rFonts w:eastAsia="Calibri"/>
          <w:szCs w:val="24"/>
        </w:rPr>
        <w:tab/>
      </w:r>
      <w:r w:rsidRPr="00654735">
        <w:rPr>
          <w:szCs w:val="24"/>
        </w:rPr>
        <w:t>4.9.2</w:t>
      </w:r>
      <w:r w:rsidRPr="00654735">
        <w:rPr>
          <w:szCs w:val="24"/>
          <w:vertAlign w:val="subscript"/>
        </w:rPr>
        <w:t xml:space="preserve"> </w:t>
      </w:r>
      <w:r w:rsidRPr="00654735">
        <w:rPr>
          <w:szCs w:val="24"/>
          <w:vertAlign w:val="subscript"/>
        </w:rPr>
        <w:tab/>
      </w:r>
      <w:r w:rsidRPr="00654735">
        <w:rPr>
          <w:szCs w:val="24"/>
        </w:rPr>
        <w:t xml:space="preserve">. Педагогические работники обязаны: </w:t>
      </w:r>
    </w:p>
    <w:p w:rsidR="00654735" w:rsidRPr="00654735" w:rsidRDefault="00654735" w:rsidP="00654735">
      <w:pPr>
        <w:numPr>
          <w:ilvl w:val="0"/>
          <w:numId w:val="2"/>
        </w:numPr>
        <w:spacing w:after="66"/>
        <w:ind w:left="1178" w:right="2" w:hanging="636"/>
        <w:rPr>
          <w:szCs w:val="24"/>
        </w:rPr>
      </w:pPr>
      <w:r w:rsidRPr="00654735">
        <w:rPr>
          <w:szCs w:val="24"/>
        </w:rPr>
        <w:t xml:space="preserve">бережно относиться книгам и другим произведениям печати, полученным из библиотеки методического кабинета </w:t>
      </w:r>
      <w:r w:rsidR="00E530A4">
        <w:rPr>
          <w:szCs w:val="24"/>
        </w:rPr>
        <w:t>председателем МО</w:t>
      </w:r>
      <w:r w:rsidR="00E530A4" w:rsidRPr="00654735">
        <w:rPr>
          <w:szCs w:val="24"/>
        </w:rPr>
        <w:t>.</w:t>
      </w:r>
    </w:p>
    <w:p w:rsidR="00654735" w:rsidRPr="00654735" w:rsidRDefault="00654735" w:rsidP="00654735">
      <w:pPr>
        <w:numPr>
          <w:ilvl w:val="0"/>
          <w:numId w:val="2"/>
        </w:numPr>
        <w:ind w:left="1178" w:right="2" w:hanging="636"/>
        <w:rPr>
          <w:szCs w:val="24"/>
        </w:rPr>
      </w:pPr>
      <w:r w:rsidRPr="00654735">
        <w:rPr>
          <w:szCs w:val="24"/>
        </w:rPr>
        <w:t xml:space="preserve">возвращать книги в установленные сроки; </w:t>
      </w:r>
    </w:p>
    <w:p w:rsidR="00654735" w:rsidRPr="00654735" w:rsidRDefault="00654735" w:rsidP="00654735">
      <w:pPr>
        <w:numPr>
          <w:ilvl w:val="0"/>
          <w:numId w:val="2"/>
        </w:numPr>
        <w:ind w:left="1178" w:right="2" w:hanging="636"/>
        <w:rPr>
          <w:szCs w:val="24"/>
        </w:rPr>
      </w:pPr>
      <w:r w:rsidRPr="00654735">
        <w:rPr>
          <w:szCs w:val="24"/>
        </w:rPr>
        <w:t xml:space="preserve">не выносить их из помещения класса; </w:t>
      </w:r>
    </w:p>
    <w:p w:rsidR="00654735" w:rsidRPr="00654735" w:rsidRDefault="00654735" w:rsidP="00654735">
      <w:pPr>
        <w:numPr>
          <w:ilvl w:val="0"/>
          <w:numId w:val="2"/>
        </w:numPr>
        <w:spacing w:after="0"/>
        <w:ind w:left="1178" w:right="2" w:hanging="636"/>
        <w:rPr>
          <w:szCs w:val="24"/>
        </w:rPr>
      </w:pPr>
      <w:r w:rsidRPr="00654735">
        <w:rPr>
          <w:szCs w:val="24"/>
        </w:rPr>
        <w:t>не делать в них пометки, подчеркивания; -</w:t>
      </w:r>
      <w:r w:rsidRPr="00654735">
        <w:rPr>
          <w:szCs w:val="24"/>
          <w:vertAlign w:val="subscript"/>
        </w:rPr>
        <w:t xml:space="preserve"> </w:t>
      </w:r>
      <w:r w:rsidRPr="00654735">
        <w:rPr>
          <w:rFonts w:eastAsia="Arial"/>
          <w:szCs w:val="24"/>
        </w:rPr>
        <w:t xml:space="preserve"> </w:t>
      </w:r>
      <w:r w:rsidRPr="00654735">
        <w:rPr>
          <w:szCs w:val="24"/>
        </w:rPr>
        <w:t xml:space="preserve">не вырывать и не сгибать страницы. </w:t>
      </w:r>
    </w:p>
    <w:p w:rsidR="00654735" w:rsidRPr="00654735" w:rsidRDefault="00654735" w:rsidP="00E530A4">
      <w:pPr>
        <w:ind w:left="542" w:right="2" w:firstLine="283"/>
        <w:rPr>
          <w:szCs w:val="24"/>
        </w:rPr>
      </w:pPr>
      <w:r w:rsidRPr="00654735">
        <w:rPr>
          <w:szCs w:val="24"/>
        </w:rPr>
        <w:t xml:space="preserve">4.9.3. При получении книг и других произведений печати педагогические работники должны тщательно просмотреть их и в случае обнаружения каких-либо дефектов сообщить об этом старшему воспитателю, ответственному за хранение произведений печати; в противном случае </w:t>
      </w:r>
      <w:proofErr w:type="gramStart"/>
      <w:r w:rsidRPr="00654735">
        <w:rPr>
          <w:szCs w:val="24"/>
        </w:rPr>
        <w:t xml:space="preserve">ответственность </w:t>
      </w:r>
      <w:r w:rsidR="00E530A4">
        <w:rPr>
          <w:szCs w:val="24"/>
        </w:rPr>
        <w:t xml:space="preserve"> </w:t>
      </w:r>
      <w:r w:rsidRPr="00654735">
        <w:rPr>
          <w:szCs w:val="24"/>
        </w:rPr>
        <w:t>за</w:t>
      </w:r>
      <w:proofErr w:type="gramEnd"/>
      <w:r w:rsidRPr="00654735">
        <w:rPr>
          <w:szCs w:val="24"/>
        </w:rPr>
        <w:t xml:space="preserve"> порчу несет педагогический работник, пользовавшийся изданием последним. </w:t>
      </w:r>
    </w:p>
    <w:p w:rsidR="005573ED" w:rsidRDefault="00E530A4" w:rsidP="00654735">
      <w:pPr>
        <w:ind w:left="244" w:right="2" w:firstLine="708"/>
        <w:rPr>
          <w:szCs w:val="24"/>
        </w:rPr>
      </w:pPr>
      <w:r>
        <w:rPr>
          <w:szCs w:val="24"/>
        </w:rPr>
        <w:t>4.9.4</w:t>
      </w:r>
      <w:r w:rsidR="00654735" w:rsidRPr="00654735">
        <w:rPr>
          <w:szCs w:val="24"/>
        </w:rPr>
        <w:t>. Педагогические работники, утерявшие или испортившие книгу, периодическое</w:t>
      </w:r>
    </w:p>
    <w:p w:rsidR="00654735" w:rsidRPr="00654735" w:rsidRDefault="005573ED" w:rsidP="005573ED">
      <w:pPr>
        <w:ind w:left="244" w:right="2" w:firstLine="708"/>
        <w:rPr>
          <w:szCs w:val="24"/>
        </w:rPr>
      </w:pPr>
      <w:r>
        <w:rPr>
          <w:szCs w:val="24"/>
        </w:rPr>
        <w:t xml:space="preserve">    </w:t>
      </w:r>
      <w:r w:rsidR="00654735" w:rsidRPr="00654735">
        <w:rPr>
          <w:szCs w:val="24"/>
        </w:rPr>
        <w:t xml:space="preserve"> </w:t>
      </w:r>
      <w:r>
        <w:rPr>
          <w:szCs w:val="24"/>
        </w:rPr>
        <w:t xml:space="preserve">     </w:t>
      </w:r>
      <w:r w:rsidR="00654735" w:rsidRPr="00654735">
        <w:rPr>
          <w:szCs w:val="24"/>
        </w:rPr>
        <w:t xml:space="preserve">издание, обязаны: </w:t>
      </w:r>
      <w:r w:rsidR="00654735" w:rsidRPr="00654735">
        <w:rPr>
          <w:szCs w:val="24"/>
        </w:rPr>
        <w:tab/>
        <w:t xml:space="preserve"> </w:t>
      </w:r>
    </w:p>
    <w:p w:rsidR="00654735" w:rsidRDefault="005573ED" w:rsidP="005573ED">
      <w:pPr>
        <w:ind w:left="1178" w:right="2" w:firstLine="0"/>
        <w:rPr>
          <w:szCs w:val="24"/>
        </w:rPr>
      </w:pPr>
      <w:r>
        <w:rPr>
          <w:szCs w:val="24"/>
        </w:rPr>
        <w:t>-</w:t>
      </w:r>
      <w:r w:rsidR="00654735" w:rsidRPr="00654735">
        <w:rPr>
          <w:szCs w:val="24"/>
        </w:rPr>
        <w:t xml:space="preserve">заменить ее экземпляром того же издания; </w:t>
      </w:r>
    </w:p>
    <w:p w:rsidR="00620AA1" w:rsidRPr="00654735" w:rsidRDefault="00620AA1" w:rsidP="005573ED">
      <w:pPr>
        <w:ind w:left="1178" w:right="2" w:firstLine="0"/>
        <w:rPr>
          <w:szCs w:val="24"/>
        </w:rPr>
      </w:pPr>
    </w:p>
    <w:p w:rsidR="00654735" w:rsidRPr="00654735" w:rsidRDefault="005573ED" w:rsidP="005573ED">
      <w:pPr>
        <w:ind w:left="1178" w:right="2" w:firstLine="0"/>
        <w:rPr>
          <w:szCs w:val="24"/>
        </w:rPr>
      </w:pPr>
      <w:r>
        <w:rPr>
          <w:szCs w:val="24"/>
        </w:rPr>
        <w:t>-</w:t>
      </w:r>
      <w:r w:rsidR="00654735" w:rsidRPr="00654735">
        <w:rPr>
          <w:szCs w:val="24"/>
        </w:rPr>
        <w:t xml:space="preserve">заменить равноценной по содержанию и стоимости; </w:t>
      </w:r>
    </w:p>
    <w:p w:rsidR="00654735" w:rsidRPr="00654735" w:rsidRDefault="005573ED" w:rsidP="005573ED">
      <w:pPr>
        <w:ind w:left="1178" w:right="2" w:firstLine="0"/>
        <w:rPr>
          <w:szCs w:val="24"/>
        </w:rPr>
      </w:pPr>
      <w:r>
        <w:rPr>
          <w:szCs w:val="24"/>
        </w:rPr>
        <w:t>-</w:t>
      </w:r>
      <w:r w:rsidR="00654735" w:rsidRPr="00654735">
        <w:rPr>
          <w:szCs w:val="24"/>
        </w:rPr>
        <w:t xml:space="preserve">заменить ее ксерокопией того же издания. </w:t>
      </w:r>
    </w:p>
    <w:p w:rsidR="00654735" w:rsidRPr="00E530A4" w:rsidRDefault="00E530A4" w:rsidP="00E530A4">
      <w:pPr>
        <w:pStyle w:val="a3"/>
        <w:numPr>
          <w:ilvl w:val="2"/>
          <w:numId w:val="4"/>
        </w:numPr>
        <w:ind w:right="2"/>
        <w:rPr>
          <w:szCs w:val="24"/>
        </w:rPr>
      </w:pPr>
      <w:r>
        <w:rPr>
          <w:szCs w:val="24"/>
        </w:rPr>
        <w:t>При увольнении из МО</w:t>
      </w:r>
      <w:r w:rsidR="00654735" w:rsidRPr="00E530A4">
        <w:rPr>
          <w:szCs w:val="24"/>
        </w:rPr>
        <w:t xml:space="preserve"> педагогические работники обязаны вернуть в библиотеку всю используемую литературу. </w:t>
      </w:r>
      <w:r w:rsidR="00654735" w:rsidRPr="00E530A4">
        <w:rPr>
          <w:szCs w:val="24"/>
        </w:rPr>
        <w:tab/>
        <w:t xml:space="preserve"> </w:t>
      </w:r>
    </w:p>
    <w:p w:rsidR="00654735" w:rsidRPr="006953C0" w:rsidRDefault="00654735" w:rsidP="006953C0">
      <w:pPr>
        <w:pStyle w:val="a3"/>
        <w:numPr>
          <w:ilvl w:val="2"/>
          <w:numId w:val="4"/>
        </w:numPr>
        <w:spacing w:after="1"/>
        <w:ind w:right="2"/>
        <w:rPr>
          <w:szCs w:val="24"/>
        </w:rPr>
      </w:pPr>
      <w:r w:rsidRPr="006953C0">
        <w:rPr>
          <w:szCs w:val="24"/>
        </w:rPr>
        <w:t xml:space="preserve">Педагогические работники обязаны соблюдать правила пользования библиотекой. </w:t>
      </w:r>
    </w:p>
    <w:p w:rsidR="00654735" w:rsidRPr="00654735" w:rsidRDefault="00654735" w:rsidP="00763FB1">
      <w:pPr>
        <w:spacing w:after="87"/>
        <w:ind w:left="259" w:right="0" w:firstLine="0"/>
        <w:jc w:val="center"/>
        <w:rPr>
          <w:szCs w:val="24"/>
        </w:rPr>
      </w:pPr>
    </w:p>
    <w:p w:rsidR="005573ED" w:rsidRDefault="005573ED" w:rsidP="00763FB1">
      <w:pPr>
        <w:pStyle w:val="1"/>
        <w:numPr>
          <w:ilvl w:val="0"/>
          <w:numId w:val="1"/>
        </w:numPr>
        <w:ind w:hanging="3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54735" w:rsidRPr="005573ED">
        <w:rPr>
          <w:sz w:val="28"/>
          <w:szCs w:val="28"/>
        </w:rPr>
        <w:t>Порядок доступа к материально-техническим средствам обеспечения</w:t>
      </w:r>
    </w:p>
    <w:p w:rsidR="00654735" w:rsidRPr="005573ED" w:rsidRDefault="00654735" w:rsidP="00763FB1">
      <w:pPr>
        <w:pStyle w:val="1"/>
        <w:numPr>
          <w:ilvl w:val="0"/>
          <w:numId w:val="1"/>
        </w:numPr>
        <w:ind w:hanging="3781"/>
        <w:jc w:val="center"/>
        <w:rPr>
          <w:sz w:val="28"/>
          <w:szCs w:val="28"/>
        </w:rPr>
      </w:pPr>
      <w:r w:rsidRPr="005573ED">
        <w:rPr>
          <w:sz w:val="28"/>
          <w:szCs w:val="28"/>
        </w:rPr>
        <w:t>образовательной деятельности</w:t>
      </w:r>
    </w:p>
    <w:p w:rsidR="005573ED" w:rsidRDefault="00654735" w:rsidP="00654735">
      <w:pPr>
        <w:spacing w:after="66"/>
        <w:ind w:left="244" w:right="2" w:firstLine="708"/>
        <w:rPr>
          <w:szCs w:val="24"/>
        </w:rPr>
      </w:pPr>
      <w:r w:rsidRPr="00654735">
        <w:rPr>
          <w:szCs w:val="24"/>
        </w:rPr>
        <w:t>5.1. Доступ педагогических работников к материально-техническим средствам обеспечения</w:t>
      </w:r>
    </w:p>
    <w:p w:rsidR="00654735" w:rsidRPr="00654735" w:rsidRDefault="005573ED" w:rsidP="00654735">
      <w:pPr>
        <w:spacing w:after="66"/>
        <w:ind w:left="244" w:right="2" w:firstLine="708"/>
        <w:rPr>
          <w:szCs w:val="24"/>
        </w:rPr>
      </w:pPr>
      <w:r>
        <w:rPr>
          <w:szCs w:val="24"/>
        </w:rPr>
        <w:t xml:space="preserve">      </w:t>
      </w:r>
      <w:r w:rsidR="00654735" w:rsidRPr="00654735">
        <w:rPr>
          <w:szCs w:val="24"/>
        </w:rPr>
        <w:t xml:space="preserve"> образовательной деятельности осуществляется: </w:t>
      </w:r>
      <w:r w:rsidR="00654735" w:rsidRPr="00654735">
        <w:rPr>
          <w:szCs w:val="24"/>
        </w:rPr>
        <w:tab/>
        <w:t xml:space="preserve"> </w:t>
      </w:r>
    </w:p>
    <w:p w:rsidR="00654735" w:rsidRPr="00654735" w:rsidRDefault="00654735" w:rsidP="00654735">
      <w:pPr>
        <w:numPr>
          <w:ilvl w:val="0"/>
          <w:numId w:val="5"/>
        </w:numPr>
        <w:spacing w:after="92"/>
        <w:ind w:right="2" w:firstLine="716"/>
        <w:rPr>
          <w:szCs w:val="24"/>
        </w:rPr>
      </w:pPr>
      <w:r w:rsidRPr="00654735">
        <w:rPr>
          <w:szCs w:val="24"/>
        </w:rPr>
        <w:t xml:space="preserve">без ограничения всем помещениям </w:t>
      </w:r>
      <w:proofErr w:type="gramStart"/>
      <w:r w:rsidRPr="00654735">
        <w:rPr>
          <w:szCs w:val="24"/>
        </w:rPr>
        <w:t>во время</w:t>
      </w:r>
      <w:proofErr w:type="gramEnd"/>
      <w:r w:rsidRPr="00654735">
        <w:rPr>
          <w:szCs w:val="24"/>
        </w:rPr>
        <w:t xml:space="preserve">, определенное в расписании занятий; </w:t>
      </w:r>
    </w:p>
    <w:p w:rsidR="005573ED" w:rsidRDefault="005573ED" w:rsidP="00654735">
      <w:pPr>
        <w:numPr>
          <w:ilvl w:val="0"/>
          <w:numId w:val="5"/>
        </w:numPr>
        <w:spacing w:after="83"/>
        <w:ind w:right="2" w:firstLine="716"/>
        <w:rPr>
          <w:szCs w:val="24"/>
        </w:rPr>
      </w:pPr>
      <w:r>
        <w:rPr>
          <w:szCs w:val="24"/>
        </w:rPr>
        <w:t>п</w:t>
      </w:r>
      <w:r w:rsidR="00654735" w:rsidRPr="00654735">
        <w:rPr>
          <w:szCs w:val="24"/>
        </w:rPr>
        <w:t xml:space="preserve">о всем помещениям и местам проведения занятий вне времени, определенного </w:t>
      </w:r>
    </w:p>
    <w:p w:rsidR="00654735" w:rsidRPr="00654735" w:rsidRDefault="005573ED" w:rsidP="005573ED">
      <w:pPr>
        <w:spacing w:after="83"/>
        <w:ind w:left="960" w:right="2" w:firstLine="0"/>
        <w:rPr>
          <w:szCs w:val="24"/>
        </w:rPr>
      </w:pPr>
      <w:r>
        <w:rPr>
          <w:szCs w:val="24"/>
        </w:rPr>
        <w:t xml:space="preserve">         </w:t>
      </w:r>
      <w:r w:rsidR="00654735" w:rsidRPr="00654735">
        <w:rPr>
          <w:szCs w:val="24"/>
        </w:rPr>
        <w:t>расписанием занятий, по согласо</w:t>
      </w:r>
      <w:r>
        <w:rPr>
          <w:szCs w:val="24"/>
        </w:rPr>
        <w:t>ванию с председателем МО</w:t>
      </w:r>
      <w:r w:rsidR="00654735" w:rsidRPr="00654735">
        <w:rPr>
          <w:szCs w:val="24"/>
        </w:rPr>
        <w:t xml:space="preserve">. </w:t>
      </w:r>
    </w:p>
    <w:p w:rsidR="005573ED" w:rsidRDefault="005573ED" w:rsidP="00654735">
      <w:pPr>
        <w:spacing w:after="7" w:line="280" w:lineRule="auto"/>
        <w:ind w:left="244" w:right="-13" w:firstLine="708"/>
        <w:jc w:val="left"/>
        <w:rPr>
          <w:szCs w:val="24"/>
        </w:rPr>
      </w:pPr>
      <w:r>
        <w:rPr>
          <w:szCs w:val="24"/>
        </w:rPr>
        <w:t>5.2.</w:t>
      </w:r>
      <w:r w:rsidR="00654735" w:rsidRPr="00654735">
        <w:rPr>
          <w:szCs w:val="24"/>
        </w:rPr>
        <w:t xml:space="preserve">Выдача педагогическом работнику и сдача им движимых (переносных) </w:t>
      </w:r>
    </w:p>
    <w:p w:rsidR="005573ED" w:rsidRDefault="005573ED" w:rsidP="00654735">
      <w:pPr>
        <w:spacing w:after="7" w:line="280" w:lineRule="auto"/>
        <w:ind w:left="244" w:right="-13" w:firstLine="708"/>
        <w:jc w:val="left"/>
        <w:rPr>
          <w:szCs w:val="24"/>
        </w:rPr>
      </w:pPr>
      <w:r>
        <w:rPr>
          <w:szCs w:val="24"/>
        </w:rPr>
        <w:t xml:space="preserve">      м</w:t>
      </w:r>
      <w:r w:rsidR="00654735" w:rsidRPr="00654735">
        <w:rPr>
          <w:szCs w:val="24"/>
        </w:rPr>
        <w:t>атериально</w:t>
      </w:r>
      <w:r>
        <w:rPr>
          <w:szCs w:val="24"/>
        </w:rPr>
        <w:t xml:space="preserve"> -</w:t>
      </w:r>
      <w:r w:rsidR="00654735" w:rsidRPr="00654735">
        <w:rPr>
          <w:szCs w:val="24"/>
        </w:rPr>
        <w:t>технических средств обеспечения образовательной деятельности</w:t>
      </w:r>
    </w:p>
    <w:p w:rsidR="005573ED" w:rsidRDefault="005573ED" w:rsidP="005573ED">
      <w:pPr>
        <w:spacing w:after="7" w:line="280" w:lineRule="auto"/>
        <w:ind w:left="244" w:right="-13" w:firstLine="708"/>
        <w:jc w:val="left"/>
        <w:rPr>
          <w:szCs w:val="24"/>
        </w:rPr>
      </w:pPr>
      <w:r>
        <w:rPr>
          <w:szCs w:val="24"/>
        </w:rPr>
        <w:t xml:space="preserve">      </w:t>
      </w:r>
      <w:r w:rsidR="00654735" w:rsidRPr="00654735">
        <w:rPr>
          <w:szCs w:val="24"/>
        </w:rPr>
        <w:t>фиксируются в журнал</w:t>
      </w:r>
      <w:r>
        <w:rPr>
          <w:szCs w:val="24"/>
        </w:rPr>
        <w:t xml:space="preserve">е </w:t>
      </w:r>
      <w:proofErr w:type="gramStart"/>
      <w:r>
        <w:rPr>
          <w:szCs w:val="24"/>
        </w:rPr>
        <w:t xml:space="preserve">выдачи </w:t>
      </w:r>
      <w:r w:rsidR="00654735" w:rsidRPr="00654735">
        <w:rPr>
          <w:szCs w:val="24"/>
        </w:rPr>
        <w:t>,</w:t>
      </w:r>
      <w:proofErr w:type="gramEnd"/>
      <w:r w:rsidR="00654735" w:rsidRPr="00654735">
        <w:rPr>
          <w:szCs w:val="24"/>
        </w:rPr>
        <w:t xml:space="preserve"> </w:t>
      </w:r>
      <w:r w:rsidR="00654735" w:rsidRPr="00654735">
        <w:rPr>
          <w:szCs w:val="24"/>
        </w:rPr>
        <w:tab/>
        <w:t xml:space="preserve">ответственного </w:t>
      </w:r>
      <w:r w:rsidR="00654735" w:rsidRPr="00654735">
        <w:rPr>
          <w:szCs w:val="24"/>
        </w:rPr>
        <w:tab/>
        <w:t xml:space="preserve">за </w:t>
      </w:r>
      <w:r w:rsidR="00654735" w:rsidRPr="00654735">
        <w:rPr>
          <w:szCs w:val="24"/>
        </w:rPr>
        <w:tab/>
        <w:t xml:space="preserve">сохранность </w:t>
      </w:r>
      <w:r w:rsidR="00654735" w:rsidRPr="00654735">
        <w:rPr>
          <w:szCs w:val="24"/>
        </w:rPr>
        <w:tab/>
        <w:t xml:space="preserve">и </w:t>
      </w:r>
    </w:p>
    <w:p w:rsidR="00654735" w:rsidRPr="00654735" w:rsidRDefault="005573ED" w:rsidP="005573ED">
      <w:pPr>
        <w:spacing w:after="7" w:line="280" w:lineRule="auto"/>
        <w:ind w:right="-13"/>
        <w:jc w:val="left"/>
        <w:rPr>
          <w:szCs w:val="24"/>
        </w:rPr>
      </w:pPr>
      <w:r>
        <w:rPr>
          <w:szCs w:val="24"/>
        </w:rPr>
        <w:t xml:space="preserve">                  </w:t>
      </w:r>
      <w:r w:rsidR="00654735" w:rsidRPr="00654735">
        <w:rPr>
          <w:szCs w:val="24"/>
        </w:rPr>
        <w:t xml:space="preserve">правильное </w:t>
      </w:r>
      <w:r w:rsidR="00654735" w:rsidRPr="00654735">
        <w:rPr>
          <w:szCs w:val="24"/>
        </w:rPr>
        <w:tab/>
        <w:t xml:space="preserve">использование соответствующих средств. </w:t>
      </w:r>
      <w:r w:rsidR="00654735" w:rsidRPr="00654735">
        <w:rPr>
          <w:szCs w:val="24"/>
        </w:rPr>
        <w:tab/>
        <w:t xml:space="preserve"> </w:t>
      </w:r>
    </w:p>
    <w:p w:rsidR="005573ED" w:rsidRDefault="005573ED" w:rsidP="00654735">
      <w:pPr>
        <w:spacing w:after="80"/>
        <w:ind w:left="244" w:right="2" w:firstLine="708"/>
        <w:rPr>
          <w:szCs w:val="24"/>
        </w:rPr>
      </w:pPr>
      <w:r>
        <w:rPr>
          <w:szCs w:val="24"/>
        </w:rPr>
        <w:t>5.3.</w:t>
      </w:r>
      <w:r w:rsidR="00654735" w:rsidRPr="00654735">
        <w:rPr>
          <w:szCs w:val="24"/>
        </w:rPr>
        <w:t xml:space="preserve">Педагогические работники несут ответственность за правильное использования и </w:t>
      </w:r>
    </w:p>
    <w:p w:rsidR="00654735" w:rsidRPr="00654735" w:rsidRDefault="005573ED" w:rsidP="00654735">
      <w:pPr>
        <w:spacing w:after="80"/>
        <w:ind w:left="244" w:right="2" w:firstLine="708"/>
        <w:rPr>
          <w:szCs w:val="24"/>
        </w:rPr>
      </w:pPr>
      <w:r>
        <w:rPr>
          <w:szCs w:val="24"/>
        </w:rPr>
        <w:t xml:space="preserve">      </w:t>
      </w:r>
      <w:r w:rsidR="00654735" w:rsidRPr="00654735">
        <w:rPr>
          <w:szCs w:val="24"/>
        </w:rPr>
        <w:t xml:space="preserve">сохранность материально -технических средств. </w:t>
      </w:r>
    </w:p>
    <w:p w:rsidR="005573ED" w:rsidRDefault="005573ED" w:rsidP="00654735">
      <w:pPr>
        <w:spacing w:after="0"/>
        <w:ind w:left="244" w:right="2" w:firstLine="708"/>
        <w:rPr>
          <w:szCs w:val="24"/>
        </w:rPr>
      </w:pPr>
      <w:r>
        <w:rPr>
          <w:szCs w:val="24"/>
        </w:rPr>
        <w:t>5.4</w:t>
      </w:r>
      <w:r w:rsidR="00654735" w:rsidRPr="00654735">
        <w:rPr>
          <w:szCs w:val="24"/>
        </w:rPr>
        <w:t xml:space="preserve">. Накопители информации (CD-диски, </w:t>
      </w:r>
      <w:proofErr w:type="spellStart"/>
      <w:r w:rsidR="00654735" w:rsidRPr="00654735">
        <w:rPr>
          <w:szCs w:val="24"/>
        </w:rPr>
        <w:t>флеш</w:t>
      </w:r>
      <w:bookmarkStart w:id="0" w:name="_GoBack"/>
      <w:bookmarkEnd w:id="0"/>
      <w:proofErr w:type="spellEnd"/>
      <w:r w:rsidR="00654735" w:rsidRPr="00654735">
        <w:rPr>
          <w:szCs w:val="24"/>
        </w:rPr>
        <w:t>-накопители, карты памяти), используемые</w:t>
      </w:r>
    </w:p>
    <w:p w:rsidR="005573ED" w:rsidRDefault="005573ED" w:rsidP="00654735">
      <w:pPr>
        <w:spacing w:after="0"/>
        <w:ind w:left="244" w:right="2" w:firstLine="708"/>
        <w:rPr>
          <w:szCs w:val="24"/>
        </w:rPr>
      </w:pPr>
      <w:r>
        <w:rPr>
          <w:szCs w:val="24"/>
        </w:rPr>
        <w:t xml:space="preserve">       </w:t>
      </w:r>
      <w:r w:rsidR="00654735" w:rsidRPr="00654735">
        <w:rPr>
          <w:szCs w:val="24"/>
        </w:rPr>
        <w:t>педагогическими работниками при работе с компьютерной информацией,</w:t>
      </w:r>
    </w:p>
    <w:p w:rsidR="005573ED" w:rsidRDefault="005573ED" w:rsidP="00654735">
      <w:pPr>
        <w:spacing w:after="0"/>
        <w:ind w:left="244" w:right="2" w:firstLine="708"/>
        <w:rPr>
          <w:szCs w:val="24"/>
        </w:rPr>
      </w:pPr>
      <w:r>
        <w:rPr>
          <w:szCs w:val="24"/>
        </w:rPr>
        <w:t xml:space="preserve">      </w:t>
      </w:r>
      <w:r w:rsidR="00654735" w:rsidRPr="00654735">
        <w:rPr>
          <w:szCs w:val="24"/>
        </w:rPr>
        <w:t xml:space="preserve"> предварительно должны быть проверены на отсутствие вредоносных компьютерных </w:t>
      </w:r>
    </w:p>
    <w:p w:rsidR="00654735" w:rsidRPr="00654735" w:rsidRDefault="005573ED" w:rsidP="00654735">
      <w:pPr>
        <w:spacing w:after="0"/>
        <w:ind w:left="244" w:right="2" w:firstLine="708"/>
        <w:rPr>
          <w:szCs w:val="24"/>
        </w:rPr>
      </w:pPr>
      <w:r>
        <w:rPr>
          <w:szCs w:val="24"/>
        </w:rPr>
        <w:t xml:space="preserve">       </w:t>
      </w:r>
      <w:r w:rsidR="00654735" w:rsidRPr="00654735">
        <w:rPr>
          <w:szCs w:val="24"/>
        </w:rPr>
        <w:t xml:space="preserve">программ. </w:t>
      </w:r>
    </w:p>
    <w:p w:rsidR="00654735" w:rsidRPr="00654735" w:rsidRDefault="00654735" w:rsidP="00654735">
      <w:pPr>
        <w:spacing w:after="77"/>
        <w:ind w:left="259" w:right="0" w:firstLine="0"/>
        <w:jc w:val="left"/>
        <w:rPr>
          <w:szCs w:val="24"/>
        </w:rPr>
      </w:pPr>
      <w:r w:rsidRPr="00654735">
        <w:rPr>
          <w:szCs w:val="24"/>
        </w:rPr>
        <w:t xml:space="preserve"> </w:t>
      </w:r>
    </w:p>
    <w:p w:rsidR="00654735" w:rsidRPr="005573ED" w:rsidRDefault="005573ED" w:rsidP="00763FB1">
      <w:pPr>
        <w:pStyle w:val="a3"/>
        <w:spacing w:after="0"/>
        <w:ind w:left="619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="00654735" w:rsidRPr="005573ED">
        <w:rPr>
          <w:b/>
          <w:sz w:val="28"/>
          <w:szCs w:val="28"/>
        </w:rPr>
        <w:t>Заключительные положения</w:t>
      </w:r>
    </w:p>
    <w:p w:rsidR="00654735" w:rsidRPr="00654735" w:rsidRDefault="00654735" w:rsidP="00654735">
      <w:pPr>
        <w:spacing w:after="61"/>
        <w:ind w:left="259" w:right="0" w:firstLine="0"/>
        <w:jc w:val="left"/>
        <w:rPr>
          <w:szCs w:val="24"/>
        </w:rPr>
      </w:pPr>
      <w:r w:rsidRPr="00654735">
        <w:rPr>
          <w:szCs w:val="24"/>
        </w:rPr>
        <w:t xml:space="preserve"> </w:t>
      </w:r>
    </w:p>
    <w:p w:rsidR="00654735" w:rsidRPr="005573ED" w:rsidRDefault="00620AA1" w:rsidP="005573ED">
      <w:pPr>
        <w:pStyle w:val="a3"/>
        <w:spacing w:after="1"/>
        <w:ind w:left="695" w:right="17" w:firstLine="0"/>
        <w:rPr>
          <w:szCs w:val="24"/>
        </w:rPr>
      </w:pPr>
      <w:r>
        <w:rPr>
          <w:szCs w:val="24"/>
        </w:rPr>
        <w:t xml:space="preserve">    </w:t>
      </w:r>
      <w:r w:rsidR="005573ED">
        <w:rPr>
          <w:szCs w:val="24"/>
        </w:rPr>
        <w:t>6.1.</w:t>
      </w:r>
      <w:r>
        <w:rPr>
          <w:szCs w:val="24"/>
        </w:rPr>
        <w:t>Срок действия Положения</w:t>
      </w:r>
      <w:r w:rsidR="00654735" w:rsidRPr="005573ED">
        <w:rPr>
          <w:szCs w:val="24"/>
        </w:rPr>
        <w:t xml:space="preserve"> не ограничен. </w:t>
      </w:r>
    </w:p>
    <w:p w:rsidR="00620AA1" w:rsidRDefault="00620AA1" w:rsidP="005573ED">
      <w:pPr>
        <w:spacing w:after="0"/>
        <w:ind w:left="695" w:right="17" w:firstLine="0"/>
        <w:rPr>
          <w:szCs w:val="24"/>
        </w:rPr>
      </w:pPr>
      <w:r>
        <w:rPr>
          <w:szCs w:val="24"/>
        </w:rPr>
        <w:t xml:space="preserve">    </w:t>
      </w:r>
      <w:r w:rsidR="005573ED">
        <w:rPr>
          <w:szCs w:val="24"/>
        </w:rPr>
        <w:t>6.2.</w:t>
      </w:r>
      <w:r w:rsidR="00654735" w:rsidRPr="00654735">
        <w:rPr>
          <w:szCs w:val="24"/>
        </w:rPr>
        <w:t>При изменении законодательства в Порядок вносятся изменения в установленном</w:t>
      </w:r>
    </w:p>
    <w:p w:rsidR="00654735" w:rsidRPr="00654735" w:rsidRDefault="00620AA1" w:rsidP="00620AA1">
      <w:pPr>
        <w:spacing w:after="0"/>
        <w:ind w:left="695" w:right="17" w:firstLine="0"/>
        <w:rPr>
          <w:szCs w:val="24"/>
        </w:rPr>
      </w:pPr>
      <w:r>
        <w:rPr>
          <w:szCs w:val="24"/>
        </w:rPr>
        <w:t xml:space="preserve">       </w:t>
      </w:r>
      <w:r w:rsidR="00654735" w:rsidRPr="00654735">
        <w:rPr>
          <w:szCs w:val="24"/>
        </w:rPr>
        <w:t xml:space="preserve"> </w:t>
      </w:r>
      <w:r>
        <w:rPr>
          <w:szCs w:val="24"/>
        </w:rPr>
        <w:t xml:space="preserve">  </w:t>
      </w:r>
      <w:proofErr w:type="gramStart"/>
      <w:r w:rsidR="00654735" w:rsidRPr="00654735">
        <w:rPr>
          <w:szCs w:val="24"/>
        </w:rPr>
        <w:t xml:space="preserve">законом </w:t>
      </w:r>
      <w:r>
        <w:rPr>
          <w:szCs w:val="24"/>
        </w:rPr>
        <w:t xml:space="preserve"> </w:t>
      </w:r>
      <w:r w:rsidR="00654735" w:rsidRPr="00654735">
        <w:rPr>
          <w:szCs w:val="24"/>
        </w:rPr>
        <w:t>порядке</w:t>
      </w:r>
      <w:proofErr w:type="gramEnd"/>
      <w:r w:rsidR="00654735" w:rsidRPr="00654735">
        <w:rPr>
          <w:szCs w:val="24"/>
        </w:rPr>
        <w:t xml:space="preserve">. </w:t>
      </w:r>
    </w:p>
    <w:p w:rsidR="00654735" w:rsidRPr="00654735" w:rsidRDefault="00654735" w:rsidP="00654735">
      <w:pPr>
        <w:spacing w:after="0" w:line="216" w:lineRule="auto"/>
        <w:ind w:left="259" w:right="10741" w:firstLine="0"/>
        <w:jc w:val="left"/>
        <w:rPr>
          <w:szCs w:val="24"/>
        </w:rPr>
      </w:pPr>
      <w:r w:rsidRPr="00654735">
        <w:rPr>
          <w:szCs w:val="24"/>
        </w:rPr>
        <w:t xml:space="preserve">                                </w:t>
      </w: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  <w:r>
        <w:rPr>
          <w:sz w:val="20"/>
        </w:rPr>
        <w:t xml:space="preserve">                            </w:t>
      </w: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953C0" w:rsidRDefault="006953C0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953C0" w:rsidRDefault="006953C0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953C0" w:rsidRDefault="006953C0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20AA1" w:rsidRDefault="00620AA1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953C0" w:rsidRDefault="006953C0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953C0" w:rsidRDefault="006953C0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  <w:rPr>
          <w:sz w:val="20"/>
        </w:rPr>
      </w:pPr>
    </w:p>
    <w:p w:rsidR="00654735" w:rsidRDefault="00654735" w:rsidP="00654735">
      <w:pPr>
        <w:spacing w:after="35" w:line="216" w:lineRule="auto"/>
        <w:ind w:left="420" w:right="10580" w:firstLine="0"/>
        <w:jc w:val="left"/>
      </w:pPr>
    </w:p>
    <w:p w:rsidR="00654735" w:rsidRDefault="00654735" w:rsidP="00654735">
      <w:pPr>
        <w:spacing w:after="214"/>
        <w:ind w:left="420" w:right="0" w:firstLine="0"/>
        <w:jc w:val="left"/>
      </w:pPr>
      <w:r>
        <w:rPr>
          <w:sz w:val="20"/>
        </w:rPr>
        <w:t xml:space="preserve"> </w:t>
      </w:r>
    </w:p>
    <w:p w:rsidR="00654735" w:rsidRPr="00654735" w:rsidRDefault="00654735" w:rsidP="00654735">
      <w:pPr>
        <w:pStyle w:val="1"/>
        <w:numPr>
          <w:ilvl w:val="0"/>
          <w:numId w:val="0"/>
        </w:numPr>
        <w:spacing w:after="0" w:line="259" w:lineRule="auto"/>
        <w:ind w:left="247"/>
        <w:jc w:val="center"/>
        <w:rPr>
          <w:sz w:val="36"/>
          <w:szCs w:val="36"/>
        </w:rPr>
      </w:pPr>
      <w:r w:rsidRPr="00654735">
        <w:rPr>
          <w:sz w:val="36"/>
          <w:szCs w:val="36"/>
        </w:rPr>
        <w:lastRenderedPageBreak/>
        <w:t>ЖУРНАЛ</w:t>
      </w:r>
      <w:r w:rsidRPr="00654735">
        <w:rPr>
          <w:b w:val="0"/>
          <w:sz w:val="36"/>
          <w:szCs w:val="36"/>
        </w:rPr>
        <w:t xml:space="preserve"> </w:t>
      </w:r>
    </w:p>
    <w:p w:rsidR="00654735" w:rsidRPr="00654735" w:rsidRDefault="00654735" w:rsidP="00654735">
      <w:pPr>
        <w:spacing w:after="78" w:line="250" w:lineRule="auto"/>
        <w:ind w:left="405" w:right="0" w:firstLine="0"/>
        <w:jc w:val="left"/>
        <w:rPr>
          <w:sz w:val="36"/>
          <w:szCs w:val="36"/>
        </w:rPr>
      </w:pPr>
      <w:r w:rsidRPr="00654735">
        <w:rPr>
          <w:sz w:val="36"/>
          <w:szCs w:val="36"/>
        </w:rPr>
        <w:t xml:space="preserve"> </w:t>
      </w:r>
      <w:r w:rsidRPr="00654735">
        <w:rPr>
          <w:b/>
          <w:sz w:val="36"/>
          <w:szCs w:val="36"/>
        </w:rPr>
        <w:t>выдачи библиотечных и информационных ресурсов</w:t>
      </w:r>
      <w:r w:rsidRPr="00654735">
        <w:rPr>
          <w:sz w:val="36"/>
          <w:szCs w:val="36"/>
        </w:rPr>
        <w:t xml:space="preserve"> </w:t>
      </w:r>
    </w:p>
    <w:p w:rsidR="00654735" w:rsidRPr="00654735" w:rsidRDefault="00654735" w:rsidP="00654735">
      <w:pPr>
        <w:spacing w:after="0" w:line="250" w:lineRule="auto"/>
        <w:ind w:left="4437" w:right="0" w:hanging="2934"/>
        <w:jc w:val="left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МО </w:t>
      </w:r>
      <w:r w:rsidRPr="00654735">
        <w:rPr>
          <w:b/>
          <w:sz w:val="36"/>
          <w:szCs w:val="36"/>
        </w:rPr>
        <w:t xml:space="preserve"> для</w:t>
      </w:r>
      <w:proofErr w:type="gramEnd"/>
      <w:r w:rsidRPr="00654735">
        <w:rPr>
          <w:b/>
          <w:sz w:val="36"/>
          <w:szCs w:val="36"/>
        </w:rPr>
        <w:t xml:space="preserve"> педагогических работников.</w:t>
      </w:r>
      <w:r w:rsidRPr="00654735">
        <w:rPr>
          <w:sz w:val="36"/>
          <w:szCs w:val="36"/>
        </w:rPr>
        <w:t xml:space="preserve"> </w:t>
      </w:r>
    </w:p>
    <w:p w:rsidR="00654735" w:rsidRDefault="00654735" w:rsidP="00654735">
      <w:pPr>
        <w:spacing w:after="150" w:line="216" w:lineRule="auto"/>
        <w:ind w:left="420" w:right="10580" w:firstLine="0"/>
        <w:jc w:val="left"/>
      </w:pPr>
      <w:r>
        <w:rPr>
          <w:sz w:val="20"/>
        </w:rPr>
        <w:t xml:space="preserve">                                  </w:t>
      </w:r>
    </w:p>
    <w:tbl>
      <w:tblPr>
        <w:tblStyle w:val="TableGrid"/>
        <w:tblW w:w="11242" w:type="dxa"/>
        <w:tblInd w:w="0" w:type="dxa"/>
        <w:tblCellMar>
          <w:bottom w:w="18" w:type="dxa"/>
          <w:right w:w="66" w:type="dxa"/>
        </w:tblCellMar>
        <w:tblLook w:val="04A0" w:firstRow="1" w:lastRow="0" w:firstColumn="1" w:lastColumn="0" w:noHBand="0" w:noVBand="1"/>
      </w:tblPr>
      <w:tblGrid>
        <w:gridCol w:w="428"/>
        <w:gridCol w:w="2608"/>
        <w:gridCol w:w="1836"/>
        <w:gridCol w:w="3239"/>
        <w:gridCol w:w="1971"/>
        <w:gridCol w:w="1160"/>
      </w:tblGrid>
      <w:tr w:rsidR="00654735" w:rsidTr="009730F6">
        <w:trPr>
          <w:trHeight w:val="502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10" w:right="0" w:firstLine="0"/>
            </w:pPr>
            <w:r>
              <w:rPr>
                <w:b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35" w:right="0" w:firstLine="0"/>
              <w:jc w:val="center"/>
            </w:pPr>
            <w:r>
              <w:rPr>
                <w:b/>
                <w:sz w:val="20"/>
              </w:rPr>
              <w:t>Фамилия имя отчество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56" w:right="0" w:firstLine="0"/>
              <w:jc w:val="center"/>
            </w:pPr>
            <w:r>
              <w:rPr>
                <w:b/>
                <w:sz w:val="20"/>
              </w:rPr>
              <w:t>Название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14" w:space="0" w:color="000000"/>
              <w:bottom w:val="nil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33" w:right="0" w:firstLine="0"/>
              <w:jc w:val="left"/>
            </w:pPr>
            <w:r>
              <w:rPr>
                <w:b/>
                <w:sz w:val="20"/>
              </w:rPr>
              <w:t>Содержание, библиографическое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55" w:right="0" w:firstLine="0"/>
              <w:jc w:val="center"/>
            </w:pPr>
            <w:r>
              <w:rPr>
                <w:b/>
                <w:sz w:val="20"/>
              </w:rPr>
              <w:t>Дата выдачи,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80" w:right="0" w:firstLine="0"/>
              <w:jc w:val="left"/>
            </w:pPr>
            <w:r>
              <w:rPr>
                <w:b/>
                <w:sz w:val="20"/>
              </w:rPr>
              <w:t>Подпись</w:t>
            </w:r>
            <w:r>
              <w:rPr>
                <w:sz w:val="20"/>
              </w:rPr>
              <w:t xml:space="preserve"> </w:t>
            </w:r>
          </w:p>
        </w:tc>
      </w:tr>
      <w:tr w:rsidR="00654735" w:rsidTr="009730F6">
        <w:trPr>
          <w:trHeight w:val="229"/>
        </w:trPr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654735" w:rsidRDefault="00654735" w:rsidP="009730F6">
            <w:pPr>
              <w:spacing w:after="0"/>
              <w:ind w:left="56" w:right="0" w:firstLine="0"/>
              <w:jc w:val="center"/>
            </w:pPr>
            <w:r>
              <w:rPr>
                <w:b/>
                <w:sz w:val="20"/>
              </w:rPr>
              <w:t>ресурсов: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14" w:space="0" w:color="000000"/>
              <w:bottom w:val="nil"/>
              <w:right w:val="single" w:sz="16" w:space="0" w:color="000000"/>
            </w:tcBorders>
          </w:tcPr>
          <w:p w:rsidR="00654735" w:rsidRDefault="00654735" w:rsidP="009730F6">
            <w:pPr>
              <w:spacing w:after="0"/>
              <w:ind w:left="63" w:right="0" w:firstLine="0"/>
              <w:jc w:val="center"/>
            </w:pPr>
            <w:r>
              <w:rPr>
                <w:b/>
                <w:sz w:val="20"/>
              </w:rPr>
              <w:t>описание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49" w:right="0" w:firstLine="0"/>
              <w:jc w:val="center"/>
            </w:pPr>
            <w:r>
              <w:rPr>
                <w:b/>
                <w:sz w:val="20"/>
              </w:rPr>
              <w:t>возврата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54735" w:rsidTr="009730F6">
        <w:trPr>
          <w:trHeight w:val="229"/>
        </w:trPr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654735" w:rsidRDefault="00654735" w:rsidP="009730F6">
            <w:pPr>
              <w:spacing w:after="0"/>
              <w:ind w:left="61" w:right="0" w:firstLine="0"/>
              <w:jc w:val="center"/>
            </w:pPr>
            <w:r>
              <w:rPr>
                <w:b/>
                <w:sz w:val="20"/>
              </w:rPr>
              <w:t>каталог книг,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14" w:space="0" w:color="000000"/>
              <w:bottom w:val="nil"/>
              <w:right w:val="single" w:sz="16" w:space="0" w:color="000000"/>
            </w:tcBorders>
          </w:tcPr>
          <w:p w:rsidR="00654735" w:rsidRDefault="00654735" w:rsidP="009730F6">
            <w:pPr>
              <w:spacing w:after="0"/>
              <w:ind w:left="63" w:right="0" w:firstLine="0"/>
              <w:jc w:val="center"/>
            </w:pPr>
            <w:r>
              <w:rPr>
                <w:b/>
                <w:sz w:val="20"/>
              </w:rPr>
              <w:t>Назначение читательское,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54735" w:rsidTr="00654735">
        <w:trPr>
          <w:trHeight w:val="930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654735" w:rsidRDefault="00654735" w:rsidP="009730F6">
            <w:pPr>
              <w:spacing w:after="250"/>
              <w:ind w:left="1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654735" w:rsidRDefault="00654735" w:rsidP="009730F6">
            <w:pPr>
              <w:spacing w:after="250"/>
              <w:ind w:left="11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12" w:space="0" w:color="000000"/>
              <w:bottom w:val="single" w:sz="4" w:space="0" w:color="auto"/>
              <w:right w:val="single" w:sz="14" w:space="0" w:color="000000"/>
            </w:tcBorders>
          </w:tcPr>
          <w:p w:rsidR="00654735" w:rsidRDefault="00654735" w:rsidP="009730F6">
            <w:pPr>
              <w:spacing w:after="238" w:line="267" w:lineRule="auto"/>
              <w:ind w:left="54" w:right="0"/>
              <w:jc w:val="center"/>
            </w:pPr>
            <w:r>
              <w:rPr>
                <w:b/>
                <w:sz w:val="20"/>
              </w:rPr>
              <w:t>документ,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CD\DVD,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электронный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носитель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14" w:space="0" w:color="000000"/>
              <w:bottom w:val="single" w:sz="4" w:space="0" w:color="auto"/>
              <w:right w:val="single" w:sz="16" w:space="0" w:color="000000"/>
            </w:tcBorders>
          </w:tcPr>
          <w:p w:rsidR="00654735" w:rsidRDefault="00654735" w:rsidP="009730F6">
            <w:pPr>
              <w:spacing w:after="0"/>
              <w:ind w:left="61" w:right="0" w:firstLine="0"/>
              <w:jc w:val="center"/>
            </w:pPr>
            <w:r>
              <w:rPr>
                <w:b/>
                <w:sz w:val="20"/>
              </w:rPr>
              <w:t>служебное</w:t>
            </w: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654735" w:rsidRDefault="00654735" w:rsidP="009730F6">
            <w:pPr>
              <w:spacing w:after="250"/>
              <w:ind w:left="8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654735" w:rsidRDefault="00654735" w:rsidP="009730F6">
            <w:pPr>
              <w:spacing w:after="250"/>
              <w:ind w:left="1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rPr>
                <w:sz w:val="19"/>
              </w:rPr>
              <w:t xml:space="preserve"> </w:t>
            </w:r>
          </w:p>
          <w:p w:rsidR="00654735" w:rsidRDefault="00654735" w:rsidP="009730F6">
            <w:pPr>
              <w:spacing w:after="250"/>
              <w:ind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9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7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0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11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5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654735" w:rsidRDefault="00654735" w:rsidP="009730F6">
            <w:pPr>
              <w:spacing w:after="216"/>
              <w:ind w:left="8" w:right="0" w:firstLine="0"/>
              <w:jc w:val="left"/>
            </w:pPr>
            <w:r>
              <w:t xml:space="preserve"> </w:t>
            </w:r>
          </w:p>
          <w:p w:rsidR="00654735" w:rsidRDefault="00654735" w:rsidP="009730F6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654735" w:rsidTr="009730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16" w:space="0" w:color="000000"/>
            </w:tcBorders>
          </w:tcPr>
          <w:p w:rsidR="00654735" w:rsidRDefault="00654735" w:rsidP="009730F6">
            <w:pPr>
              <w:spacing w:after="160"/>
              <w:ind w:left="0" w:right="0" w:firstLine="0"/>
              <w:jc w:val="left"/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4735" w:rsidRDefault="00654735" w:rsidP="009730F6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54735" w:rsidRDefault="00654735" w:rsidP="00654735">
      <w:pPr>
        <w:spacing w:after="42" w:line="216" w:lineRule="auto"/>
        <w:ind w:left="0" w:right="11000" w:firstLine="0"/>
        <w:jc w:val="right"/>
      </w:pPr>
      <w:r>
        <w:rPr>
          <w:sz w:val="20"/>
        </w:rPr>
        <w:t xml:space="preserve">       </w:t>
      </w:r>
    </w:p>
    <w:p w:rsidR="00654735" w:rsidRDefault="00654735" w:rsidP="0065473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:rsidR="00654735" w:rsidRDefault="00654735"/>
    <w:sectPr w:rsidR="00654735" w:rsidSect="0065473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50455"/>
    <w:multiLevelType w:val="multilevel"/>
    <w:tmpl w:val="9ADA070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decimal"/>
      <w:lvlRestart w:val="0"/>
      <w:lvlText w:val="%1.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303179F5"/>
    <w:multiLevelType w:val="multilevel"/>
    <w:tmpl w:val="DE9459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B04EE7"/>
    <w:multiLevelType w:val="multilevel"/>
    <w:tmpl w:val="70167788"/>
    <w:lvl w:ilvl="0">
      <w:start w:val="4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99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9" w:hanging="1800"/>
      </w:pPr>
      <w:rPr>
        <w:rFonts w:hint="default"/>
      </w:rPr>
    </w:lvl>
  </w:abstractNum>
  <w:abstractNum w:abstractNumId="3" w15:restartNumberingAfterBreak="0">
    <w:nsid w:val="567D4E93"/>
    <w:multiLevelType w:val="multilevel"/>
    <w:tmpl w:val="DB4813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4196E"/>
    <w:multiLevelType w:val="multilevel"/>
    <w:tmpl w:val="6B202444"/>
    <w:lvl w:ilvl="0">
      <w:start w:val="4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E4A92"/>
    <w:multiLevelType w:val="hybridMultilevel"/>
    <w:tmpl w:val="0E02DDFA"/>
    <w:lvl w:ilvl="0" w:tplc="5E0C7418">
      <w:start w:val="1"/>
      <w:numFmt w:val="bullet"/>
      <w:lvlText w:val="-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BB3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2ABF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0123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8249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898D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CB33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A9DD2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0DC48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C73DB1"/>
    <w:multiLevelType w:val="hybridMultilevel"/>
    <w:tmpl w:val="F16EBF2C"/>
    <w:lvl w:ilvl="0" w:tplc="9BE8B9B4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0A058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2E19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864E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CF2A8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ACDFE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5460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063EA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29986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AF6B54"/>
    <w:multiLevelType w:val="hybridMultilevel"/>
    <w:tmpl w:val="99D8A3B2"/>
    <w:lvl w:ilvl="0" w:tplc="8DC6542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A961F20">
      <w:start w:val="1"/>
      <w:numFmt w:val="lowerLetter"/>
      <w:lvlText w:val="%2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D9C57A6">
      <w:start w:val="1"/>
      <w:numFmt w:val="lowerRoman"/>
      <w:lvlText w:val="%3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0E066F98">
      <w:start w:val="1"/>
      <w:numFmt w:val="decimal"/>
      <w:lvlText w:val="%4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FACC2A">
      <w:start w:val="1"/>
      <w:numFmt w:val="lowerLetter"/>
      <w:lvlText w:val="%5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06BCD738">
      <w:start w:val="1"/>
      <w:numFmt w:val="lowerRoman"/>
      <w:lvlText w:val="%6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358C9EBA">
      <w:start w:val="1"/>
      <w:numFmt w:val="decimal"/>
      <w:lvlText w:val="%7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EFE7EFA">
      <w:start w:val="1"/>
      <w:numFmt w:val="lowerLetter"/>
      <w:lvlText w:val="%8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AEBCD06E">
      <w:start w:val="1"/>
      <w:numFmt w:val="lowerRoman"/>
      <w:lvlText w:val="%9"/>
      <w:lvlJc w:val="left"/>
      <w:pPr>
        <w:ind w:left="8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53"/>
    <w:rsid w:val="003A4153"/>
    <w:rsid w:val="00413A00"/>
    <w:rsid w:val="00543C46"/>
    <w:rsid w:val="005573ED"/>
    <w:rsid w:val="00620AA1"/>
    <w:rsid w:val="00654735"/>
    <w:rsid w:val="006953C0"/>
    <w:rsid w:val="00763FB1"/>
    <w:rsid w:val="00B06A51"/>
    <w:rsid w:val="00E530A4"/>
    <w:rsid w:val="00E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D0F88-143B-4654-B806-25764A8B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35"/>
    <w:pPr>
      <w:spacing w:after="26"/>
      <w:ind w:left="269" w:righ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54735"/>
    <w:pPr>
      <w:keepNext/>
      <w:keepLines/>
      <w:numPr>
        <w:numId w:val="7"/>
      </w:numPr>
      <w:spacing w:after="4" w:line="267" w:lineRule="auto"/>
      <w:ind w:left="26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3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6547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30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AA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E268-A103-46BF-A461-555A28F0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2019-09-20T11:00:00Z</cp:lastPrinted>
  <dcterms:created xsi:type="dcterms:W3CDTF">2019-09-02T16:58:00Z</dcterms:created>
  <dcterms:modified xsi:type="dcterms:W3CDTF">2019-09-20T11:01:00Z</dcterms:modified>
</cp:coreProperties>
</file>