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0B686" w14:textId="44B719DB"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F67C4F8" w14:textId="0AFC32D7" w:rsidR="00FB4625" w:rsidRPr="00FB4625" w:rsidRDefault="00FB4625" w:rsidP="007042F7">
      <w:pPr>
        <w:spacing w:after="0"/>
        <w:ind w:firstLine="700"/>
        <w:jc w:val="center"/>
        <w:rPr>
          <w:rFonts w:ascii="Times New Roman" w:eastAsia="Times New Roman" w:hAnsi="Times New Roman" w:cs="Times New Roman"/>
          <w:b/>
          <w:sz w:val="28"/>
          <w:szCs w:val="28"/>
        </w:rPr>
      </w:pPr>
    </w:p>
    <w:p w14:paraId="0837264B" w14:textId="46C4C9F6" w:rsidR="00FB4625" w:rsidRPr="00FB4625" w:rsidRDefault="00FB4625" w:rsidP="007042F7">
      <w:pPr>
        <w:spacing w:after="0"/>
        <w:ind w:firstLine="700"/>
        <w:jc w:val="center"/>
        <w:rPr>
          <w:rFonts w:ascii="Times New Roman" w:eastAsia="Times New Roman" w:hAnsi="Times New Roman" w:cs="Times New Roman"/>
          <w:b/>
          <w:sz w:val="28"/>
          <w:szCs w:val="28"/>
        </w:rPr>
      </w:pPr>
    </w:p>
    <w:p w14:paraId="0684BD7C" w14:textId="2D65ECBB"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A377BA1" w14:textId="7D8EA414" w:rsidR="00FB4625" w:rsidRPr="00FB4625" w:rsidRDefault="00FB4625" w:rsidP="007042F7">
      <w:pPr>
        <w:spacing w:after="0"/>
        <w:ind w:firstLine="700"/>
        <w:jc w:val="center"/>
        <w:rPr>
          <w:rFonts w:ascii="Times New Roman" w:eastAsia="Times New Roman" w:hAnsi="Times New Roman" w:cs="Times New Roman"/>
          <w:b/>
          <w:sz w:val="28"/>
          <w:szCs w:val="28"/>
        </w:rPr>
      </w:pPr>
    </w:p>
    <w:p w14:paraId="6439963D" w14:textId="10458F7C" w:rsidR="00FB4625" w:rsidRPr="00FB4625" w:rsidRDefault="00FB4625" w:rsidP="007042F7">
      <w:pPr>
        <w:spacing w:after="0"/>
        <w:ind w:firstLine="700"/>
        <w:jc w:val="center"/>
        <w:rPr>
          <w:rFonts w:ascii="Times New Roman" w:eastAsia="Times New Roman" w:hAnsi="Times New Roman" w:cs="Times New Roman"/>
          <w:b/>
          <w:sz w:val="28"/>
          <w:szCs w:val="28"/>
        </w:rPr>
      </w:pPr>
    </w:p>
    <w:p w14:paraId="579E3C0C" w14:textId="6C727472" w:rsidR="00FB4625" w:rsidRPr="00FB4625" w:rsidRDefault="00FB4625" w:rsidP="007042F7">
      <w:pPr>
        <w:spacing w:after="0"/>
        <w:ind w:firstLine="700"/>
        <w:jc w:val="center"/>
        <w:rPr>
          <w:rFonts w:ascii="Times New Roman" w:eastAsia="Times New Roman" w:hAnsi="Times New Roman" w:cs="Times New Roman"/>
          <w:b/>
          <w:sz w:val="28"/>
          <w:szCs w:val="28"/>
        </w:rPr>
      </w:pPr>
    </w:p>
    <w:p w14:paraId="7DEA1C51" w14:textId="194D46A4" w:rsidR="00FB4625" w:rsidRPr="00FB4625" w:rsidRDefault="00FB4625" w:rsidP="007042F7">
      <w:pPr>
        <w:spacing w:after="0"/>
        <w:ind w:firstLine="700"/>
        <w:jc w:val="center"/>
        <w:rPr>
          <w:rFonts w:ascii="Times New Roman" w:eastAsia="Times New Roman" w:hAnsi="Times New Roman" w:cs="Times New Roman"/>
          <w:b/>
          <w:sz w:val="28"/>
          <w:szCs w:val="28"/>
        </w:rPr>
      </w:pPr>
    </w:p>
    <w:p w14:paraId="449BB4C1" w14:textId="2B4F2538" w:rsidR="00FB4625" w:rsidRPr="00FB4625" w:rsidRDefault="00FB4625" w:rsidP="007042F7">
      <w:pPr>
        <w:spacing w:after="0"/>
        <w:ind w:firstLine="700"/>
        <w:jc w:val="center"/>
        <w:rPr>
          <w:rFonts w:ascii="Times New Roman" w:eastAsia="Times New Roman" w:hAnsi="Times New Roman" w:cs="Times New Roman"/>
          <w:b/>
          <w:sz w:val="28"/>
          <w:szCs w:val="28"/>
        </w:rPr>
      </w:pPr>
    </w:p>
    <w:p w14:paraId="1653AF56" w14:textId="237A2F7D" w:rsidR="00FB4625" w:rsidRPr="00FB4625" w:rsidRDefault="00FB4625" w:rsidP="007042F7">
      <w:pPr>
        <w:spacing w:after="0"/>
        <w:ind w:firstLine="700"/>
        <w:jc w:val="center"/>
        <w:rPr>
          <w:rFonts w:ascii="Times New Roman" w:eastAsia="Times New Roman" w:hAnsi="Times New Roman" w:cs="Times New Roman"/>
          <w:b/>
          <w:sz w:val="28"/>
          <w:szCs w:val="28"/>
        </w:rPr>
      </w:pPr>
    </w:p>
    <w:p w14:paraId="217C9F8F" w14:textId="4501FFEC" w:rsidR="00FB4625" w:rsidRPr="00FB4625" w:rsidRDefault="00FB4625" w:rsidP="007042F7">
      <w:pPr>
        <w:spacing w:after="0"/>
        <w:ind w:firstLine="700"/>
        <w:jc w:val="center"/>
        <w:rPr>
          <w:rFonts w:ascii="Times New Roman" w:eastAsia="Times New Roman" w:hAnsi="Times New Roman" w:cs="Times New Roman"/>
          <w:b/>
          <w:sz w:val="28"/>
          <w:szCs w:val="28"/>
        </w:rPr>
      </w:pPr>
    </w:p>
    <w:p w14:paraId="78C3EBCE" w14:textId="77777777" w:rsidR="00FB4625" w:rsidRPr="00FB4625" w:rsidRDefault="00FB4625" w:rsidP="007042F7">
      <w:pPr>
        <w:spacing w:after="0"/>
        <w:ind w:firstLine="700"/>
        <w:jc w:val="center"/>
        <w:rPr>
          <w:rFonts w:ascii="Times New Roman" w:eastAsia="Times New Roman" w:hAnsi="Times New Roman" w:cs="Times New Roman"/>
          <w:b/>
          <w:sz w:val="28"/>
          <w:szCs w:val="28"/>
        </w:rPr>
      </w:pPr>
    </w:p>
    <w:p w14:paraId="4B19634E" w14:textId="28037410" w:rsidR="00FB4625" w:rsidRPr="00FB4625" w:rsidRDefault="00FB4625" w:rsidP="007042F7">
      <w:pPr>
        <w:spacing w:after="0"/>
        <w:ind w:firstLine="700"/>
        <w:jc w:val="center"/>
        <w:rPr>
          <w:rFonts w:ascii="Times New Roman" w:eastAsia="Times New Roman" w:hAnsi="Times New Roman" w:cs="Times New Roman"/>
          <w:b/>
          <w:sz w:val="28"/>
          <w:szCs w:val="28"/>
        </w:rPr>
      </w:pPr>
    </w:p>
    <w:p w14:paraId="278863A7" w14:textId="77777777" w:rsidR="00FB4625" w:rsidRPr="00FB4625" w:rsidRDefault="00FB4625" w:rsidP="007042F7">
      <w:pPr>
        <w:spacing w:after="0"/>
        <w:ind w:firstLine="700"/>
        <w:jc w:val="center"/>
        <w:rPr>
          <w:rFonts w:ascii="Times New Roman" w:eastAsia="Times New Roman" w:hAnsi="Times New Roman" w:cs="Times New Roman"/>
          <w:b/>
          <w:sz w:val="28"/>
          <w:szCs w:val="28"/>
        </w:rPr>
      </w:pPr>
    </w:p>
    <w:p w14:paraId="00000002" w14:textId="77777777" w:rsidR="00B63717" w:rsidRPr="00045C20" w:rsidRDefault="00E85724" w:rsidP="007042F7">
      <w:pPr>
        <w:spacing w:after="0"/>
        <w:ind w:firstLine="700"/>
        <w:jc w:val="center"/>
        <w:rPr>
          <w:rFonts w:ascii="Times New Roman" w:eastAsia="Times New Roman" w:hAnsi="Times New Roman" w:cs="Times New Roman"/>
          <w:b/>
          <w:sz w:val="28"/>
          <w:szCs w:val="28"/>
        </w:rPr>
      </w:pPr>
      <w:r w:rsidRPr="00045C20">
        <w:rPr>
          <w:rFonts w:ascii="Times New Roman" w:eastAsia="Times New Roman" w:hAnsi="Times New Roman" w:cs="Times New Roman"/>
          <w:b/>
          <w:sz w:val="28"/>
          <w:szCs w:val="28"/>
        </w:rPr>
        <w:t>Открытый (публичный) отчет</w:t>
      </w:r>
    </w:p>
    <w:p w14:paraId="00000004" w14:textId="19A719D5" w:rsidR="00B63717" w:rsidRPr="00045C20" w:rsidRDefault="00045C20" w:rsidP="00045C20">
      <w:pPr>
        <w:spacing w:after="0"/>
        <w:ind w:firstLine="700"/>
        <w:jc w:val="center"/>
        <w:rPr>
          <w:rFonts w:ascii="Times New Roman" w:eastAsia="Times New Roman" w:hAnsi="Times New Roman" w:cs="Times New Roman"/>
          <w:b/>
          <w:sz w:val="28"/>
          <w:szCs w:val="28"/>
        </w:rPr>
      </w:pPr>
      <w:r w:rsidRPr="00045C20">
        <w:rPr>
          <w:rFonts w:ascii="Times New Roman" w:eastAsia="Times New Roman" w:hAnsi="Times New Roman" w:cs="Times New Roman"/>
          <w:b/>
          <w:sz w:val="28"/>
          <w:szCs w:val="28"/>
        </w:rPr>
        <w:t xml:space="preserve">Совета </w:t>
      </w:r>
      <w:r w:rsidRPr="00045C20">
        <w:rPr>
          <w:rFonts w:ascii="Times New Roman" w:hAnsi="Times New Roman" w:cs="Times New Roman"/>
          <w:b/>
          <w:bCs/>
          <w:sz w:val="28"/>
          <w:szCs w:val="28"/>
        </w:rPr>
        <w:t>Горячеключевской городской организации Общероссийского Профсоюза образования</w:t>
      </w:r>
    </w:p>
    <w:p w14:paraId="00000005" w14:textId="17D30B13" w:rsidR="00B63717" w:rsidRPr="00045C20" w:rsidRDefault="00E85724" w:rsidP="007042F7">
      <w:pPr>
        <w:spacing w:after="0"/>
        <w:ind w:firstLine="700"/>
        <w:jc w:val="center"/>
        <w:rPr>
          <w:rFonts w:ascii="Times New Roman" w:eastAsia="Times New Roman" w:hAnsi="Times New Roman" w:cs="Times New Roman"/>
          <w:b/>
          <w:sz w:val="28"/>
          <w:szCs w:val="28"/>
        </w:rPr>
      </w:pPr>
      <w:r w:rsidRPr="00045C20">
        <w:rPr>
          <w:rFonts w:ascii="Times New Roman" w:eastAsia="Times New Roman" w:hAnsi="Times New Roman" w:cs="Times New Roman"/>
          <w:b/>
          <w:sz w:val="28"/>
          <w:szCs w:val="28"/>
        </w:rPr>
        <w:t>за 202</w:t>
      </w:r>
      <w:r w:rsidR="003B3969">
        <w:rPr>
          <w:rFonts w:ascii="Times New Roman" w:eastAsia="Times New Roman" w:hAnsi="Times New Roman" w:cs="Times New Roman"/>
          <w:b/>
          <w:sz w:val="28"/>
          <w:szCs w:val="28"/>
        </w:rPr>
        <w:t>3</w:t>
      </w:r>
      <w:r w:rsidRPr="00045C20">
        <w:rPr>
          <w:rFonts w:ascii="Times New Roman" w:eastAsia="Times New Roman" w:hAnsi="Times New Roman" w:cs="Times New Roman"/>
          <w:b/>
          <w:sz w:val="28"/>
          <w:szCs w:val="28"/>
        </w:rPr>
        <w:t>год</w:t>
      </w:r>
    </w:p>
    <w:p w14:paraId="00000006" w14:textId="3663CF57" w:rsidR="00B63717" w:rsidRPr="00045C20" w:rsidRDefault="00B63717" w:rsidP="007042F7">
      <w:pPr>
        <w:spacing w:after="0"/>
        <w:ind w:firstLine="700"/>
        <w:jc w:val="center"/>
        <w:rPr>
          <w:rFonts w:ascii="Times New Roman" w:eastAsia="Times New Roman" w:hAnsi="Times New Roman" w:cs="Times New Roman"/>
          <w:b/>
          <w:sz w:val="28"/>
          <w:szCs w:val="28"/>
        </w:rPr>
      </w:pPr>
    </w:p>
    <w:p w14:paraId="2E1615FF" w14:textId="2056A5DD"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725DB0A" w14:textId="4250DA9C"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2DF738E" w14:textId="4160E31B"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CF55874" w14:textId="0F3A2D55" w:rsidR="00FB4625" w:rsidRPr="00FB4625" w:rsidRDefault="00FB4625" w:rsidP="007042F7">
      <w:pPr>
        <w:spacing w:after="0"/>
        <w:ind w:firstLine="700"/>
        <w:jc w:val="center"/>
        <w:rPr>
          <w:rFonts w:ascii="Times New Roman" w:eastAsia="Times New Roman" w:hAnsi="Times New Roman" w:cs="Times New Roman"/>
          <w:b/>
          <w:sz w:val="28"/>
          <w:szCs w:val="28"/>
        </w:rPr>
      </w:pPr>
    </w:p>
    <w:p w14:paraId="45E9D425" w14:textId="367C671C" w:rsidR="00FB4625" w:rsidRPr="00FB4625" w:rsidRDefault="00FB4625" w:rsidP="007042F7">
      <w:pPr>
        <w:spacing w:after="0"/>
        <w:ind w:firstLine="700"/>
        <w:jc w:val="center"/>
        <w:rPr>
          <w:rFonts w:ascii="Times New Roman" w:eastAsia="Times New Roman" w:hAnsi="Times New Roman" w:cs="Times New Roman"/>
          <w:b/>
          <w:sz w:val="28"/>
          <w:szCs w:val="28"/>
        </w:rPr>
      </w:pPr>
    </w:p>
    <w:p w14:paraId="4F37983F" w14:textId="22D875D7" w:rsidR="00FB4625" w:rsidRPr="00FB4625" w:rsidRDefault="00FB4625" w:rsidP="007042F7">
      <w:pPr>
        <w:spacing w:after="0"/>
        <w:ind w:firstLine="700"/>
        <w:jc w:val="center"/>
        <w:rPr>
          <w:rFonts w:ascii="Times New Roman" w:eastAsia="Times New Roman" w:hAnsi="Times New Roman" w:cs="Times New Roman"/>
          <w:b/>
          <w:sz w:val="28"/>
          <w:szCs w:val="28"/>
        </w:rPr>
      </w:pPr>
    </w:p>
    <w:p w14:paraId="652D817C" w14:textId="1DCD5DB9" w:rsidR="00FB4625" w:rsidRPr="00FB4625" w:rsidRDefault="00FB4625" w:rsidP="007042F7">
      <w:pPr>
        <w:spacing w:after="0"/>
        <w:ind w:firstLine="700"/>
        <w:jc w:val="center"/>
        <w:rPr>
          <w:rFonts w:ascii="Times New Roman" w:eastAsia="Times New Roman" w:hAnsi="Times New Roman" w:cs="Times New Roman"/>
          <w:b/>
          <w:sz w:val="28"/>
          <w:szCs w:val="28"/>
        </w:rPr>
      </w:pPr>
    </w:p>
    <w:p w14:paraId="6A91365B" w14:textId="5FDF2B15" w:rsidR="00FB4625" w:rsidRPr="00FB4625" w:rsidRDefault="00FB4625" w:rsidP="007042F7">
      <w:pPr>
        <w:spacing w:after="0"/>
        <w:ind w:firstLine="700"/>
        <w:jc w:val="center"/>
        <w:rPr>
          <w:rFonts w:ascii="Times New Roman" w:eastAsia="Times New Roman" w:hAnsi="Times New Roman" w:cs="Times New Roman"/>
          <w:b/>
          <w:sz w:val="28"/>
          <w:szCs w:val="28"/>
        </w:rPr>
      </w:pPr>
    </w:p>
    <w:p w14:paraId="0F849F4C" w14:textId="6DDFD1D7"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E821DE4" w14:textId="20C1862D" w:rsidR="00FB4625" w:rsidRPr="00FB4625" w:rsidRDefault="00FB4625" w:rsidP="007042F7">
      <w:pPr>
        <w:spacing w:after="0"/>
        <w:ind w:firstLine="700"/>
        <w:jc w:val="center"/>
        <w:rPr>
          <w:rFonts w:ascii="Times New Roman" w:eastAsia="Times New Roman" w:hAnsi="Times New Roman" w:cs="Times New Roman"/>
          <w:b/>
          <w:sz w:val="28"/>
          <w:szCs w:val="28"/>
        </w:rPr>
      </w:pPr>
    </w:p>
    <w:p w14:paraId="3B4537BA" w14:textId="6977AA11" w:rsidR="00FB4625" w:rsidRPr="00FB4625" w:rsidRDefault="00FB4625" w:rsidP="007042F7">
      <w:pPr>
        <w:spacing w:after="0"/>
        <w:ind w:firstLine="700"/>
        <w:jc w:val="center"/>
        <w:rPr>
          <w:rFonts w:ascii="Times New Roman" w:eastAsia="Times New Roman" w:hAnsi="Times New Roman" w:cs="Times New Roman"/>
          <w:b/>
          <w:sz w:val="28"/>
          <w:szCs w:val="28"/>
        </w:rPr>
      </w:pPr>
    </w:p>
    <w:p w14:paraId="2EC443AA" w14:textId="3A64A368" w:rsidR="00FB4625" w:rsidRPr="00FB4625" w:rsidRDefault="00FB4625" w:rsidP="007042F7">
      <w:pPr>
        <w:spacing w:after="0"/>
        <w:ind w:firstLine="700"/>
        <w:jc w:val="center"/>
        <w:rPr>
          <w:rFonts w:ascii="Times New Roman" w:eastAsia="Times New Roman" w:hAnsi="Times New Roman" w:cs="Times New Roman"/>
          <w:b/>
          <w:sz w:val="28"/>
          <w:szCs w:val="28"/>
        </w:rPr>
      </w:pPr>
    </w:p>
    <w:p w14:paraId="41DD8DAB" w14:textId="6B90BE7F" w:rsidR="00FB4625" w:rsidRPr="00FB4625" w:rsidRDefault="00FB4625" w:rsidP="007042F7">
      <w:pPr>
        <w:spacing w:after="0"/>
        <w:ind w:firstLine="700"/>
        <w:jc w:val="center"/>
        <w:rPr>
          <w:rFonts w:ascii="Times New Roman" w:eastAsia="Times New Roman" w:hAnsi="Times New Roman" w:cs="Times New Roman"/>
          <w:b/>
          <w:sz w:val="28"/>
          <w:szCs w:val="28"/>
        </w:rPr>
      </w:pPr>
    </w:p>
    <w:p w14:paraId="2AE90520" w14:textId="4876612F" w:rsidR="00FB4625" w:rsidRPr="00FB4625" w:rsidRDefault="00FB4625" w:rsidP="007042F7">
      <w:pPr>
        <w:spacing w:after="0"/>
        <w:ind w:firstLine="700"/>
        <w:jc w:val="center"/>
        <w:rPr>
          <w:rFonts w:ascii="Times New Roman" w:eastAsia="Times New Roman" w:hAnsi="Times New Roman" w:cs="Times New Roman"/>
          <w:b/>
          <w:sz w:val="28"/>
          <w:szCs w:val="28"/>
        </w:rPr>
      </w:pPr>
    </w:p>
    <w:p w14:paraId="72326C04" w14:textId="1366C806" w:rsidR="003712E6" w:rsidRDefault="003712E6" w:rsidP="007042F7">
      <w:pPr>
        <w:spacing w:after="0"/>
        <w:ind w:firstLine="700"/>
        <w:jc w:val="center"/>
        <w:rPr>
          <w:rFonts w:ascii="Times New Roman" w:eastAsia="Times New Roman" w:hAnsi="Times New Roman" w:cs="Times New Roman"/>
          <w:b/>
          <w:sz w:val="28"/>
          <w:szCs w:val="28"/>
        </w:rPr>
      </w:pPr>
    </w:p>
    <w:p w14:paraId="69143750" w14:textId="479AED8D" w:rsidR="003712E6" w:rsidRDefault="003712E6" w:rsidP="007042F7">
      <w:pPr>
        <w:spacing w:after="0"/>
        <w:ind w:firstLine="700"/>
        <w:jc w:val="center"/>
        <w:rPr>
          <w:rFonts w:ascii="Times New Roman" w:eastAsia="Times New Roman" w:hAnsi="Times New Roman" w:cs="Times New Roman"/>
          <w:b/>
          <w:sz w:val="28"/>
          <w:szCs w:val="28"/>
        </w:rPr>
      </w:pPr>
    </w:p>
    <w:p w14:paraId="1D980CDF" w14:textId="77777777" w:rsidR="003712E6" w:rsidRPr="00FB4625" w:rsidRDefault="003712E6" w:rsidP="007042F7">
      <w:pPr>
        <w:spacing w:after="0"/>
        <w:ind w:firstLine="700"/>
        <w:jc w:val="center"/>
        <w:rPr>
          <w:rFonts w:ascii="Times New Roman" w:eastAsia="Times New Roman" w:hAnsi="Times New Roman" w:cs="Times New Roman"/>
          <w:b/>
          <w:sz w:val="28"/>
          <w:szCs w:val="28"/>
        </w:rPr>
      </w:pPr>
    </w:p>
    <w:p w14:paraId="6A194703" w14:textId="2CC7FAE1" w:rsidR="00F55AB8" w:rsidRDefault="00FB4625" w:rsidP="007042F7">
      <w:pPr>
        <w:spacing w:after="0"/>
        <w:ind w:firstLine="700"/>
        <w:jc w:val="center"/>
        <w:rPr>
          <w:rFonts w:ascii="Times New Roman" w:eastAsia="Times New Roman" w:hAnsi="Times New Roman" w:cs="Times New Roman"/>
          <w:b/>
          <w:sz w:val="28"/>
          <w:szCs w:val="28"/>
        </w:rPr>
      </w:pPr>
      <w:r w:rsidRPr="00FB4625">
        <w:rPr>
          <w:rFonts w:ascii="Times New Roman" w:eastAsia="Times New Roman" w:hAnsi="Times New Roman" w:cs="Times New Roman"/>
          <w:b/>
          <w:sz w:val="28"/>
          <w:szCs w:val="28"/>
        </w:rPr>
        <w:t xml:space="preserve">г. </w:t>
      </w:r>
      <w:r w:rsidR="00045C20">
        <w:rPr>
          <w:rFonts w:ascii="Times New Roman" w:eastAsia="Times New Roman" w:hAnsi="Times New Roman" w:cs="Times New Roman"/>
          <w:b/>
          <w:sz w:val="28"/>
          <w:szCs w:val="28"/>
        </w:rPr>
        <w:t>Горячий Ключ</w:t>
      </w:r>
    </w:p>
    <w:p w14:paraId="66152165" w14:textId="77777777" w:rsidR="00F55AB8" w:rsidRDefault="00F55AB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FA49212" w14:textId="15B587B6" w:rsidR="00152939" w:rsidRDefault="00152939" w:rsidP="006F4DC6">
      <w:pPr>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lastRenderedPageBreak/>
        <w:t>Уважаемые коллеги!</w:t>
      </w:r>
    </w:p>
    <w:p w14:paraId="70240F88" w14:textId="77777777" w:rsidR="006F4DC6" w:rsidRPr="001D1369" w:rsidRDefault="006F4DC6" w:rsidP="006F4DC6">
      <w:pPr>
        <w:spacing w:after="0" w:line="240" w:lineRule="auto"/>
        <w:ind w:firstLine="700"/>
        <w:jc w:val="center"/>
        <w:rPr>
          <w:rFonts w:ascii="Times New Roman" w:eastAsia="Times New Roman" w:hAnsi="Times New Roman" w:cs="Times New Roman"/>
          <w:b/>
          <w:sz w:val="28"/>
          <w:szCs w:val="28"/>
        </w:rPr>
      </w:pPr>
    </w:p>
    <w:p w14:paraId="4784B0C1" w14:textId="1380371B" w:rsidR="00152939" w:rsidRPr="001D1369" w:rsidRDefault="00152939"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соответствии с Программой развития деятельности Общероссийского Профсоюза образования (Профсоюза) на 2020-2025 гг., постановлением Исполнительного Комитета Профсоюза от 28.11.2022 г. № 14-5 и в целях комплексной реализации всех направлений деятельности Профсоюза, в том числе в рамках Федеральных проектов Профсоюза («</w:t>
      </w:r>
      <w:r w:rsidR="006F4DC6" w:rsidRPr="001D1369">
        <w:rPr>
          <w:rFonts w:ascii="Times New Roman" w:eastAsia="Times New Roman" w:hAnsi="Times New Roman" w:cs="Times New Roman"/>
          <w:sz w:val="28"/>
          <w:szCs w:val="28"/>
        </w:rPr>
        <w:t>Цифровизации</w:t>
      </w:r>
      <w:r w:rsidRPr="001D1369">
        <w:rPr>
          <w:rFonts w:ascii="Times New Roman" w:eastAsia="Times New Roman" w:hAnsi="Times New Roman" w:cs="Times New Roman"/>
          <w:sz w:val="28"/>
          <w:szCs w:val="28"/>
        </w:rPr>
        <w:t xml:space="preserve"> Общероссийского Профсоюза образования», «Профсоюзное образование» и «Профсоюз – территория здоровья»), 2023 год был объявлен Годом педагога и наставника.</w:t>
      </w:r>
    </w:p>
    <w:p w14:paraId="00000009" w14:textId="77777777" w:rsidR="00B63717" w:rsidRPr="000B5C9F" w:rsidRDefault="00B63717" w:rsidP="006F4DC6">
      <w:pPr>
        <w:spacing w:after="0" w:line="240" w:lineRule="auto"/>
        <w:ind w:firstLine="700"/>
        <w:jc w:val="both"/>
        <w:rPr>
          <w:rFonts w:ascii="Times New Roman" w:eastAsia="Times New Roman" w:hAnsi="Times New Roman" w:cs="Times New Roman"/>
          <w:sz w:val="28"/>
          <w:szCs w:val="28"/>
        </w:rPr>
      </w:pPr>
    </w:p>
    <w:p w14:paraId="0000000A" w14:textId="27CE3F2F" w:rsidR="00B63717" w:rsidRPr="000B5C9F" w:rsidRDefault="00E85724" w:rsidP="006F4DC6">
      <w:pPr>
        <w:shd w:val="clear" w:color="auto" w:fill="FFFFFF"/>
        <w:spacing w:after="0" w:line="240" w:lineRule="auto"/>
        <w:ind w:firstLine="700"/>
        <w:jc w:val="center"/>
        <w:rPr>
          <w:rFonts w:ascii="Times New Roman" w:eastAsia="Times New Roman" w:hAnsi="Times New Roman" w:cs="Times New Roman"/>
          <w:b/>
          <w:sz w:val="28"/>
          <w:szCs w:val="28"/>
        </w:rPr>
      </w:pPr>
      <w:r w:rsidRPr="000B5C9F">
        <w:rPr>
          <w:rFonts w:ascii="Times New Roman" w:eastAsia="Times New Roman" w:hAnsi="Times New Roman" w:cs="Times New Roman"/>
          <w:b/>
          <w:sz w:val="28"/>
          <w:szCs w:val="28"/>
        </w:rPr>
        <w:t>ОБЩАЯ ХАРАКТЕРИСТИКА ОРГАНИЗАЦИИ</w:t>
      </w:r>
    </w:p>
    <w:p w14:paraId="2E5AC19F" w14:textId="77777777" w:rsidR="003712E6" w:rsidRPr="000B5C9F" w:rsidRDefault="003712E6" w:rsidP="006F4DC6">
      <w:pPr>
        <w:shd w:val="clear" w:color="auto" w:fill="FFFFFF"/>
        <w:spacing w:after="0" w:line="240" w:lineRule="auto"/>
        <w:ind w:firstLine="700"/>
        <w:jc w:val="center"/>
        <w:rPr>
          <w:rFonts w:ascii="Times New Roman" w:eastAsia="Times New Roman" w:hAnsi="Times New Roman" w:cs="Times New Roman"/>
          <w:b/>
          <w:sz w:val="28"/>
          <w:szCs w:val="28"/>
        </w:rPr>
      </w:pPr>
    </w:p>
    <w:p w14:paraId="76679941" w14:textId="0FF385B1" w:rsidR="00045C20" w:rsidRPr="000B5C9F" w:rsidRDefault="003B3969" w:rsidP="006F4DC6">
      <w:pPr>
        <w:spacing w:after="0" w:line="240" w:lineRule="auto"/>
        <w:ind w:firstLine="708"/>
        <w:jc w:val="both"/>
        <w:rPr>
          <w:rFonts w:ascii="Times New Roman" w:hAnsi="Times New Roman" w:cs="Times New Roman"/>
          <w:sz w:val="28"/>
          <w:szCs w:val="28"/>
        </w:rPr>
      </w:pPr>
      <w:bookmarkStart w:id="0" w:name="_Hlk126578183"/>
      <w:r>
        <w:rPr>
          <w:rFonts w:ascii="Times New Roman" w:hAnsi="Times New Roman" w:cs="Times New Roman"/>
          <w:sz w:val="28"/>
          <w:szCs w:val="28"/>
        </w:rPr>
        <w:t>По состоянию на 01 января 2024</w:t>
      </w:r>
      <w:r w:rsidR="00045C20" w:rsidRPr="000B5C9F">
        <w:rPr>
          <w:rFonts w:ascii="Times New Roman" w:hAnsi="Times New Roman" w:cs="Times New Roman"/>
          <w:sz w:val="28"/>
          <w:szCs w:val="28"/>
        </w:rPr>
        <w:t xml:space="preserve"> года в структуре Горячеключевской го</w:t>
      </w:r>
      <w:r>
        <w:rPr>
          <w:rFonts w:ascii="Times New Roman" w:hAnsi="Times New Roman" w:cs="Times New Roman"/>
          <w:sz w:val="28"/>
          <w:szCs w:val="28"/>
        </w:rPr>
        <w:t>родской организации Профсоюза 34</w:t>
      </w:r>
      <w:r w:rsidR="00045C20" w:rsidRPr="000B5C9F">
        <w:rPr>
          <w:rFonts w:ascii="Times New Roman" w:hAnsi="Times New Roman" w:cs="Times New Roman"/>
          <w:sz w:val="28"/>
          <w:szCs w:val="28"/>
        </w:rPr>
        <w:t xml:space="preserve"> первичных профсоюзных организаций, из которых в общеобразовательных организациях – 14, дошкольных образовательных организациях – 17, организациях дополнительного образования детей – 2, других орг</w:t>
      </w:r>
      <w:r>
        <w:rPr>
          <w:rFonts w:ascii="Times New Roman" w:hAnsi="Times New Roman" w:cs="Times New Roman"/>
          <w:sz w:val="28"/>
          <w:szCs w:val="28"/>
        </w:rPr>
        <w:t>анизациях – 1</w:t>
      </w:r>
      <w:r w:rsidR="00045C20" w:rsidRPr="000B5C9F">
        <w:rPr>
          <w:rFonts w:ascii="Times New Roman" w:hAnsi="Times New Roman" w:cs="Times New Roman"/>
          <w:sz w:val="28"/>
          <w:szCs w:val="28"/>
        </w:rPr>
        <w:t xml:space="preserve">. </w:t>
      </w:r>
    </w:p>
    <w:p w14:paraId="251A31FD" w14:textId="46558D8A" w:rsidR="003B3969" w:rsidRDefault="00045C20" w:rsidP="006F4DC6">
      <w:pPr>
        <w:spacing w:after="0" w:line="240" w:lineRule="auto"/>
        <w:ind w:firstLine="708"/>
        <w:jc w:val="both"/>
        <w:rPr>
          <w:rFonts w:ascii="Times New Roman" w:hAnsi="Times New Roman" w:cs="Times New Roman"/>
          <w:sz w:val="28"/>
          <w:szCs w:val="28"/>
        </w:rPr>
      </w:pPr>
      <w:r w:rsidRPr="000B5C9F">
        <w:rPr>
          <w:rFonts w:ascii="Times New Roman" w:hAnsi="Times New Roman" w:cs="Times New Roman"/>
          <w:sz w:val="28"/>
          <w:szCs w:val="28"/>
        </w:rPr>
        <w:t>В течение года ликвидирована 1 первичная профсоюзная организация</w:t>
      </w:r>
      <w:r w:rsidR="003B3969">
        <w:rPr>
          <w:rFonts w:ascii="Times New Roman" w:hAnsi="Times New Roman" w:cs="Times New Roman"/>
          <w:sz w:val="28"/>
          <w:szCs w:val="28"/>
        </w:rPr>
        <w:t xml:space="preserve"> </w:t>
      </w:r>
      <w:r w:rsidR="003B3969" w:rsidRPr="003B3969">
        <w:rPr>
          <w:rFonts w:ascii="Times New Roman" w:hAnsi="Times New Roman" w:cs="Times New Roman"/>
          <w:sz w:val="28"/>
          <w:szCs w:val="28"/>
        </w:rPr>
        <w:t>Управление образования администрации муниципального образования город Горячий Ключ</w:t>
      </w:r>
      <w:r w:rsidR="003B3969">
        <w:rPr>
          <w:rFonts w:ascii="Times New Roman" w:hAnsi="Times New Roman" w:cs="Times New Roman"/>
          <w:sz w:val="28"/>
          <w:szCs w:val="28"/>
        </w:rPr>
        <w:t>.</w:t>
      </w:r>
      <w:r w:rsidRPr="000B5C9F">
        <w:rPr>
          <w:rFonts w:ascii="Times New Roman" w:hAnsi="Times New Roman" w:cs="Times New Roman"/>
          <w:sz w:val="28"/>
          <w:szCs w:val="28"/>
        </w:rPr>
        <w:t xml:space="preserve"> </w:t>
      </w:r>
      <w:bookmarkEnd w:id="0"/>
    </w:p>
    <w:p w14:paraId="6C53130C" w14:textId="1C51BBA0" w:rsidR="00045C20" w:rsidRDefault="00045C20" w:rsidP="006F4DC6">
      <w:pPr>
        <w:spacing w:after="0" w:line="240" w:lineRule="auto"/>
        <w:ind w:firstLine="708"/>
        <w:jc w:val="both"/>
        <w:rPr>
          <w:rFonts w:ascii="Times New Roman" w:hAnsi="Times New Roman" w:cs="Times New Roman"/>
          <w:bCs/>
          <w:sz w:val="28"/>
          <w:szCs w:val="28"/>
          <w:lang w:eastAsia="ar-SA"/>
        </w:rPr>
      </w:pPr>
      <w:r w:rsidRPr="000B5C9F">
        <w:rPr>
          <w:rFonts w:ascii="Times New Roman" w:hAnsi="Times New Roman" w:cs="Times New Roman"/>
          <w:bCs/>
          <w:sz w:val="28"/>
          <w:szCs w:val="28"/>
          <w:lang w:eastAsia="ar-SA"/>
        </w:rPr>
        <w:t xml:space="preserve">В первичных профсоюзных организациях наблюдается тенденция </w:t>
      </w:r>
      <w:r w:rsidR="003B3969">
        <w:rPr>
          <w:rFonts w:ascii="Times New Roman" w:hAnsi="Times New Roman" w:cs="Times New Roman"/>
          <w:bCs/>
          <w:sz w:val="28"/>
          <w:szCs w:val="28"/>
          <w:lang w:eastAsia="ar-SA"/>
        </w:rPr>
        <w:t>увеличения</w:t>
      </w:r>
      <w:r w:rsidRPr="000B5C9F">
        <w:rPr>
          <w:rFonts w:ascii="Times New Roman" w:hAnsi="Times New Roman" w:cs="Times New Roman"/>
          <w:bCs/>
          <w:sz w:val="28"/>
          <w:szCs w:val="28"/>
          <w:lang w:eastAsia="ar-SA"/>
        </w:rPr>
        <w:t xml:space="preserve"> общего количества членов Профсоюза</w:t>
      </w:r>
      <w:r w:rsidR="003B3969">
        <w:rPr>
          <w:rFonts w:ascii="Times New Roman" w:hAnsi="Times New Roman" w:cs="Times New Roman"/>
          <w:bCs/>
          <w:sz w:val="28"/>
          <w:szCs w:val="28"/>
          <w:lang w:eastAsia="ar-SA"/>
        </w:rPr>
        <w:t xml:space="preserve"> на 49 человек</w:t>
      </w:r>
      <w:r w:rsidRPr="000B5C9F">
        <w:rPr>
          <w:rFonts w:ascii="Times New Roman" w:hAnsi="Times New Roman" w:cs="Times New Roman"/>
          <w:bCs/>
          <w:sz w:val="28"/>
          <w:szCs w:val="28"/>
          <w:lang w:eastAsia="ar-SA"/>
        </w:rPr>
        <w:t xml:space="preserve">, </w:t>
      </w:r>
      <w:bookmarkStart w:id="1" w:name="_Hlk126319399"/>
      <w:r w:rsidR="003B3969">
        <w:rPr>
          <w:rFonts w:ascii="Times New Roman" w:hAnsi="Times New Roman" w:cs="Times New Roman"/>
          <w:bCs/>
          <w:sz w:val="28"/>
          <w:szCs w:val="28"/>
          <w:lang w:eastAsia="ar-SA"/>
        </w:rPr>
        <w:t>при уменьшении общей численности работающих на 183 человека (на 01.01.2023 г.- 1315 человек, на 01.01.2024г.- 1132 человека).</w:t>
      </w:r>
    </w:p>
    <w:p w14:paraId="2B9B82D7" w14:textId="05DA3CA2" w:rsidR="00152939" w:rsidRPr="001D1369" w:rsidRDefault="0015293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 течение года проведено </w:t>
      </w:r>
      <w:r>
        <w:rPr>
          <w:rFonts w:ascii="Times New Roman" w:eastAsia="Times New Roman" w:hAnsi="Times New Roman" w:cs="Times New Roman"/>
          <w:sz w:val="28"/>
          <w:szCs w:val="28"/>
        </w:rPr>
        <w:t>3</w:t>
      </w:r>
      <w:r w:rsidRPr="001D1369">
        <w:rPr>
          <w:rFonts w:ascii="Times New Roman" w:eastAsia="Times New Roman" w:hAnsi="Times New Roman" w:cs="Times New Roman"/>
          <w:sz w:val="28"/>
          <w:szCs w:val="28"/>
        </w:rPr>
        <w:t xml:space="preserve"> заседания </w:t>
      </w:r>
      <w:r>
        <w:rPr>
          <w:rFonts w:ascii="Times New Roman" w:eastAsia="Times New Roman" w:hAnsi="Times New Roman" w:cs="Times New Roman"/>
          <w:sz w:val="28"/>
          <w:szCs w:val="28"/>
        </w:rPr>
        <w:t>Совета</w:t>
      </w:r>
      <w:r w:rsidRPr="001D1369">
        <w:rPr>
          <w:rFonts w:ascii="Times New Roman" w:eastAsia="Times New Roman" w:hAnsi="Times New Roman" w:cs="Times New Roman"/>
          <w:sz w:val="28"/>
          <w:szCs w:val="28"/>
        </w:rPr>
        <w:t xml:space="preserve"> </w:t>
      </w:r>
      <w:r w:rsidRPr="000B5C9F">
        <w:rPr>
          <w:rFonts w:ascii="Times New Roman" w:hAnsi="Times New Roman" w:cs="Times New Roman"/>
          <w:sz w:val="28"/>
          <w:szCs w:val="28"/>
        </w:rPr>
        <w:t>Горячеключевской го</w:t>
      </w:r>
      <w:r>
        <w:rPr>
          <w:rFonts w:ascii="Times New Roman" w:hAnsi="Times New Roman" w:cs="Times New Roman"/>
          <w:sz w:val="28"/>
          <w:szCs w:val="28"/>
        </w:rPr>
        <w:t>родской организации Профсоюза</w:t>
      </w:r>
      <w:r w:rsidRPr="001D1369">
        <w:rPr>
          <w:rFonts w:ascii="Times New Roman" w:eastAsia="Times New Roman" w:hAnsi="Times New Roman" w:cs="Times New Roman"/>
          <w:sz w:val="28"/>
          <w:szCs w:val="28"/>
        </w:rPr>
        <w:t xml:space="preserve"> </w:t>
      </w:r>
      <w:r w:rsidRPr="001D1369">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12</w:t>
      </w:r>
      <w:r w:rsidRPr="001D1369">
        <w:rPr>
          <w:rFonts w:ascii="Times New Roman" w:eastAsia="Times New Roman" w:hAnsi="Times New Roman" w:cs="Times New Roman"/>
          <w:sz w:val="28"/>
          <w:szCs w:val="28"/>
        </w:rPr>
        <w:t xml:space="preserve"> заседаний Президиума, на которых рассмотрено </w:t>
      </w:r>
      <w:r>
        <w:rPr>
          <w:rFonts w:ascii="Times New Roman" w:eastAsia="Times New Roman" w:hAnsi="Times New Roman" w:cs="Times New Roman"/>
          <w:sz w:val="28"/>
          <w:szCs w:val="28"/>
        </w:rPr>
        <w:t>около 50</w:t>
      </w:r>
      <w:r w:rsidRPr="001D1369">
        <w:rPr>
          <w:rFonts w:ascii="Times New Roman" w:eastAsia="Times New Roman" w:hAnsi="Times New Roman" w:cs="Times New Roman"/>
          <w:sz w:val="28"/>
          <w:szCs w:val="28"/>
        </w:rPr>
        <w:t xml:space="preserve"> вопросов по основным направлениям деятельности, проведению проверок, организации профсоюзных конкурсов, практике работы организаций Профсоюза и т.д.</w:t>
      </w:r>
    </w:p>
    <w:p w14:paraId="4A0EAA45" w14:textId="0CF037C2" w:rsidR="00045C20" w:rsidRPr="000B5C9F" w:rsidRDefault="00045C20" w:rsidP="006F4DC6">
      <w:pPr>
        <w:numPr>
          <w:ilvl w:val="0"/>
          <w:numId w:val="1"/>
        </w:numPr>
        <w:tabs>
          <w:tab w:val="clear" w:pos="432"/>
          <w:tab w:val="num" w:pos="0"/>
          <w:tab w:val="left" w:pos="4627"/>
        </w:tabs>
        <w:suppressAutoHyphens/>
        <w:autoSpaceDE w:val="0"/>
        <w:snapToGrid w:val="0"/>
        <w:spacing w:after="0" w:line="240" w:lineRule="auto"/>
        <w:ind w:left="0" w:firstLine="708"/>
        <w:jc w:val="both"/>
        <w:rPr>
          <w:rFonts w:ascii="Times New Roman" w:hAnsi="Times New Roman" w:cs="Times New Roman"/>
          <w:sz w:val="28"/>
          <w:szCs w:val="28"/>
          <w:lang w:eastAsia="ar-SA"/>
        </w:rPr>
      </w:pPr>
      <w:r w:rsidRPr="000B5C9F">
        <w:rPr>
          <w:rFonts w:ascii="Times New Roman" w:hAnsi="Times New Roman" w:cs="Times New Roman"/>
          <w:sz w:val="28"/>
          <w:szCs w:val="28"/>
        </w:rPr>
        <w:t xml:space="preserve"> </w:t>
      </w:r>
      <w:bookmarkStart w:id="2" w:name="_Hlk126578201"/>
      <w:r w:rsidRPr="000B5C9F">
        <w:rPr>
          <w:rFonts w:ascii="Times New Roman" w:hAnsi="Times New Roman" w:cs="Times New Roman"/>
          <w:sz w:val="28"/>
          <w:szCs w:val="28"/>
        </w:rPr>
        <w:t>По данным статистических отчетов первичных</w:t>
      </w:r>
      <w:r w:rsidR="003B3969">
        <w:rPr>
          <w:rFonts w:ascii="Times New Roman" w:hAnsi="Times New Roman" w:cs="Times New Roman"/>
          <w:sz w:val="28"/>
          <w:szCs w:val="28"/>
        </w:rPr>
        <w:t xml:space="preserve"> профсоюзных организаций за 2023</w:t>
      </w:r>
      <w:r w:rsidRPr="000B5C9F">
        <w:rPr>
          <w:rFonts w:ascii="Times New Roman" w:hAnsi="Times New Roman" w:cs="Times New Roman"/>
          <w:sz w:val="28"/>
          <w:szCs w:val="28"/>
        </w:rPr>
        <w:t xml:space="preserve"> год на учете состоит </w:t>
      </w:r>
      <w:r w:rsidR="003B3969">
        <w:rPr>
          <w:rFonts w:ascii="Times New Roman" w:hAnsi="Times New Roman" w:cs="Times New Roman"/>
          <w:sz w:val="28"/>
          <w:szCs w:val="28"/>
        </w:rPr>
        <w:t>729 членов Профсоюза.</w:t>
      </w:r>
      <w:r w:rsidRPr="000B5C9F">
        <w:rPr>
          <w:rFonts w:ascii="Times New Roman" w:hAnsi="Times New Roman" w:cs="Times New Roman"/>
          <w:sz w:val="28"/>
          <w:szCs w:val="28"/>
        </w:rPr>
        <w:t xml:space="preserve"> </w:t>
      </w:r>
      <w:bookmarkEnd w:id="1"/>
      <w:r w:rsidRPr="000B5C9F">
        <w:rPr>
          <w:rFonts w:ascii="Times New Roman" w:hAnsi="Times New Roman" w:cs="Times New Roman"/>
          <w:sz w:val="28"/>
          <w:szCs w:val="28"/>
        </w:rPr>
        <w:t xml:space="preserve">В отчетном периоде в Профсоюз принято </w:t>
      </w:r>
      <w:r w:rsidR="003B3969">
        <w:rPr>
          <w:rFonts w:ascii="Times New Roman" w:hAnsi="Times New Roman" w:cs="Times New Roman"/>
          <w:sz w:val="28"/>
          <w:szCs w:val="28"/>
        </w:rPr>
        <w:t>170</w:t>
      </w:r>
      <w:r w:rsidRPr="000B5C9F">
        <w:rPr>
          <w:rFonts w:ascii="Times New Roman" w:hAnsi="Times New Roman" w:cs="Times New Roman"/>
          <w:sz w:val="28"/>
          <w:szCs w:val="28"/>
        </w:rPr>
        <w:t xml:space="preserve"> работающих человек.</w:t>
      </w:r>
    </w:p>
    <w:p w14:paraId="34486E5E" w14:textId="53100155" w:rsidR="00045C20" w:rsidRPr="000B5C9F" w:rsidRDefault="00045C20" w:rsidP="006F4DC6">
      <w:pPr>
        <w:spacing w:after="0" w:line="240" w:lineRule="auto"/>
        <w:ind w:firstLine="708"/>
        <w:jc w:val="both"/>
        <w:rPr>
          <w:rFonts w:ascii="Times New Roman" w:hAnsi="Times New Roman" w:cs="Times New Roman"/>
          <w:sz w:val="28"/>
          <w:szCs w:val="28"/>
        </w:rPr>
      </w:pPr>
      <w:bookmarkStart w:id="3" w:name="_Hlk126578280"/>
      <w:bookmarkEnd w:id="2"/>
      <w:r w:rsidRPr="000B5C9F">
        <w:rPr>
          <w:rFonts w:ascii="Times New Roman" w:hAnsi="Times New Roman" w:cs="Times New Roman"/>
          <w:sz w:val="28"/>
          <w:szCs w:val="28"/>
        </w:rPr>
        <w:t xml:space="preserve">Общий охват профсоюзным членством составляет </w:t>
      </w:r>
      <w:r w:rsidR="00BE0178">
        <w:rPr>
          <w:rFonts w:ascii="Times New Roman" w:hAnsi="Times New Roman" w:cs="Times New Roman"/>
          <w:sz w:val="28"/>
          <w:szCs w:val="28"/>
        </w:rPr>
        <w:t>64,40</w:t>
      </w:r>
      <w:r w:rsidRPr="000B5C9F">
        <w:rPr>
          <w:rFonts w:ascii="Times New Roman" w:hAnsi="Times New Roman" w:cs="Times New Roman"/>
          <w:sz w:val="28"/>
          <w:szCs w:val="28"/>
        </w:rPr>
        <w:t xml:space="preserve">%, из них молодежи до 35 лет </w:t>
      </w:r>
      <w:r w:rsidR="00BE0178">
        <w:rPr>
          <w:rFonts w:ascii="Times New Roman" w:hAnsi="Times New Roman" w:cs="Times New Roman"/>
          <w:sz w:val="28"/>
          <w:szCs w:val="28"/>
        </w:rPr>
        <w:t>51,3</w:t>
      </w:r>
      <w:r w:rsidRPr="000B5C9F">
        <w:rPr>
          <w:rFonts w:ascii="Times New Roman" w:hAnsi="Times New Roman" w:cs="Times New Roman"/>
          <w:sz w:val="28"/>
          <w:szCs w:val="28"/>
        </w:rPr>
        <w:t xml:space="preserve"> % что </w:t>
      </w:r>
      <w:r w:rsidR="00BE0178">
        <w:rPr>
          <w:rFonts w:ascii="Times New Roman" w:hAnsi="Times New Roman" w:cs="Times New Roman"/>
          <w:sz w:val="28"/>
          <w:szCs w:val="28"/>
        </w:rPr>
        <w:t>выше</w:t>
      </w:r>
      <w:r w:rsidRPr="000B5C9F">
        <w:rPr>
          <w:rFonts w:ascii="Times New Roman" w:hAnsi="Times New Roman" w:cs="Times New Roman"/>
          <w:sz w:val="28"/>
          <w:szCs w:val="28"/>
        </w:rPr>
        <w:t xml:space="preserve"> уровня прошлого года на </w:t>
      </w:r>
      <w:r w:rsidR="00BE0178">
        <w:rPr>
          <w:rFonts w:ascii="Times New Roman" w:hAnsi="Times New Roman" w:cs="Times New Roman"/>
          <w:sz w:val="28"/>
          <w:szCs w:val="28"/>
        </w:rPr>
        <w:t>36,9</w:t>
      </w:r>
      <w:r w:rsidRPr="000B5C9F">
        <w:rPr>
          <w:rFonts w:ascii="Times New Roman" w:hAnsi="Times New Roman" w:cs="Times New Roman"/>
          <w:sz w:val="28"/>
          <w:szCs w:val="28"/>
        </w:rPr>
        <w:t xml:space="preserve"> %. </w:t>
      </w:r>
    </w:p>
    <w:p w14:paraId="59BECE29" w14:textId="645AB1F3" w:rsidR="00045C20" w:rsidRPr="000B5C9F" w:rsidRDefault="00045C20" w:rsidP="006F4DC6">
      <w:pPr>
        <w:pStyle w:val="ac"/>
        <w:numPr>
          <w:ilvl w:val="1"/>
          <w:numId w:val="1"/>
        </w:numPr>
        <w:tabs>
          <w:tab w:val="clear" w:pos="576"/>
          <w:tab w:val="left" w:pos="6"/>
          <w:tab w:val="num" w:pos="180"/>
          <w:tab w:val="num" w:pos="1008"/>
        </w:tabs>
        <w:suppressAutoHyphens/>
        <w:autoSpaceDE w:val="0"/>
        <w:snapToGrid w:val="0"/>
        <w:spacing w:after="0" w:line="240" w:lineRule="auto"/>
        <w:ind w:left="0" w:firstLine="708"/>
        <w:contextualSpacing w:val="0"/>
        <w:jc w:val="both"/>
        <w:rPr>
          <w:rFonts w:ascii="Times New Roman" w:hAnsi="Times New Roman"/>
          <w:sz w:val="28"/>
          <w:szCs w:val="28"/>
        </w:rPr>
      </w:pPr>
      <w:bookmarkStart w:id="4" w:name="_Hlk123111151"/>
      <w:bookmarkStart w:id="5" w:name="_Hlk126578705"/>
      <w:bookmarkEnd w:id="3"/>
      <w:r w:rsidRPr="000B5C9F">
        <w:rPr>
          <w:rFonts w:ascii="Times New Roman" w:hAnsi="Times New Roman"/>
          <w:sz w:val="28"/>
          <w:szCs w:val="28"/>
        </w:rPr>
        <w:t xml:space="preserve">По категориям образовательных организаций показатели профсоюзного членства составляют: в общеобразовательных организациях </w:t>
      </w:r>
      <w:r w:rsidR="00BE0178">
        <w:rPr>
          <w:rFonts w:ascii="Times New Roman" w:hAnsi="Times New Roman"/>
          <w:sz w:val="28"/>
          <w:szCs w:val="28"/>
        </w:rPr>
        <w:t>43</w:t>
      </w:r>
      <w:r w:rsidRPr="000B5C9F">
        <w:rPr>
          <w:rFonts w:ascii="Times New Roman" w:hAnsi="Times New Roman"/>
          <w:sz w:val="28"/>
          <w:szCs w:val="28"/>
        </w:rPr>
        <w:t xml:space="preserve"> </w:t>
      </w:r>
      <w:r w:rsidR="006F4DC6" w:rsidRPr="000B5C9F">
        <w:rPr>
          <w:rFonts w:ascii="Times New Roman" w:hAnsi="Times New Roman"/>
          <w:sz w:val="28"/>
          <w:szCs w:val="28"/>
        </w:rPr>
        <w:t>%, дошкольных</w:t>
      </w:r>
      <w:r w:rsidRPr="000B5C9F">
        <w:rPr>
          <w:rFonts w:ascii="Times New Roman" w:hAnsi="Times New Roman"/>
          <w:sz w:val="28"/>
          <w:szCs w:val="28"/>
        </w:rPr>
        <w:t xml:space="preserve"> организациях </w:t>
      </w:r>
      <w:r w:rsidR="00BE0178">
        <w:rPr>
          <w:rFonts w:ascii="Times New Roman" w:hAnsi="Times New Roman"/>
          <w:sz w:val="28"/>
          <w:szCs w:val="28"/>
        </w:rPr>
        <w:t xml:space="preserve">90 </w:t>
      </w:r>
      <w:r w:rsidR="006F4DC6">
        <w:rPr>
          <w:rFonts w:ascii="Times New Roman" w:hAnsi="Times New Roman"/>
          <w:sz w:val="28"/>
          <w:szCs w:val="28"/>
        </w:rPr>
        <w:t>%,</w:t>
      </w:r>
      <w:r w:rsidRPr="000B5C9F">
        <w:rPr>
          <w:rFonts w:ascii="Times New Roman" w:hAnsi="Times New Roman"/>
          <w:sz w:val="28"/>
          <w:szCs w:val="28"/>
        </w:rPr>
        <w:t xml:space="preserve"> организациях дополнительного образования детей </w:t>
      </w:r>
      <w:r w:rsidR="00BE0178">
        <w:rPr>
          <w:rFonts w:ascii="Times New Roman" w:hAnsi="Times New Roman"/>
          <w:sz w:val="28"/>
          <w:szCs w:val="28"/>
        </w:rPr>
        <w:t xml:space="preserve">33 </w:t>
      </w:r>
      <w:r w:rsidR="006F4DC6">
        <w:rPr>
          <w:rFonts w:ascii="Times New Roman" w:hAnsi="Times New Roman"/>
          <w:sz w:val="28"/>
          <w:szCs w:val="28"/>
        </w:rPr>
        <w:t>%.</w:t>
      </w:r>
      <w:r w:rsidRPr="000B5C9F">
        <w:rPr>
          <w:rFonts w:ascii="Times New Roman" w:hAnsi="Times New Roman"/>
          <w:sz w:val="28"/>
          <w:szCs w:val="28"/>
        </w:rPr>
        <w:t xml:space="preserve"> В прочих образовательных организациях </w:t>
      </w:r>
      <w:r w:rsidR="00BE0178">
        <w:rPr>
          <w:rFonts w:ascii="Times New Roman" w:hAnsi="Times New Roman"/>
          <w:sz w:val="28"/>
          <w:szCs w:val="28"/>
        </w:rPr>
        <w:t xml:space="preserve">55 </w:t>
      </w:r>
      <w:r w:rsidR="006F4DC6">
        <w:rPr>
          <w:rFonts w:ascii="Times New Roman" w:hAnsi="Times New Roman"/>
          <w:sz w:val="28"/>
          <w:szCs w:val="28"/>
        </w:rPr>
        <w:t>%.</w:t>
      </w:r>
      <w:r w:rsidRPr="000B5C9F">
        <w:rPr>
          <w:rFonts w:ascii="Times New Roman" w:hAnsi="Times New Roman"/>
          <w:sz w:val="28"/>
          <w:szCs w:val="28"/>
        </w:rPr>
        <w:t xml:space="preserve"> </w:t>
      </w:r>
    </w:p>
    <w:p w14:paraId="07F7D5B6" w14:textId="64652EF8" w:rsidR="00045C20" w:rsidRPr="000B5C9F" w:rsidRDefault="00045C20" w:rsidP="006F4DC6">
      <w:pPr>
        <w:pStyle w:val="ac"/>
        <w:numPr>
          <w:ilvl w:val="1"/>
          <w:numId w:val="1"/>
        </w:numPr>
        <w:tabs>
          <w:tab w:val="clear" w:pos="576"/>
          <w:tab w:val="left" w:pos="6"/>
          <w:tab w:val="num" w:pos="180"/>
          <w:tab w:val="num" w:pos="1008"/>
        </w:tabs>
        <w:suppressAutoHyphens/>
        <w:autoSpaceDE w:val="0"/>
        <w:snapToGrid w:val="0"/>
        <w:spacing w:after="0" w:line="240" w:lineRule="auto"/>
        <w:ind w:left="0" w:firstLine="708"/>
        <w:contextualSpacing w:val="0"/>
        <w:jc w:val="both"/>
        <w:rPr>
          <w:rFonts w:ascii="Times New Roman" w:hAnsi="Times New Roman"/>
          <w:sz w:val="28"/>
          <w:szCs w:val="28"/>
        </w:rPr>
      </w:pPr>
      <w:r w:rsidRPr="000B5C9F">
        <w:rPr>
          <w:rFonts w:ascii="Times New Roman" w:hAnsi="Times New Roman"/>
          <w:sz w:val="28"/>
          <w:szCs w:val="28"/>
        </w:rPr>
        <w:t xml:space="preserve">Сумма средств поступившие на счет </w:t>
      </w:r>
      <w:r w:rsidRPr="000B5C9F">
        <w:rPr>
          <w:rFonts w:ascii="Times New Roman" w:hAnsi="Times New Roman"/>
          <w:bCs/>
          <w:sz w:val="28"/>
          <w:szCs w:val="28"/>
        </w:rPr>
        <w:t>Горячеключевской городской организации Общероссийско</w:t>
      </w:r>
      <w:r w:rsidR="00BE0178">
        <w:rPr>
          <w:rFonts w:ascii="Times New Roman" w:hAnsi="Times New Roman"/>
          <w:bCs/>
          <w:sz w:val="28"/>
          <w:szCs w:val="28"/>
        </w:rPr>
        <w:t>го Профсоюза образования за 2023</w:t>
      </w:r>
      <w:r w:rsidRPr="000B5C9F">
        <w:rPr>
          <w:rFonts w:ascii="Times New Roman" w:hAnsi="Times New Roman"/>
          <w:bCs/>
          <w:sz w:val="28"/>
          <w:szCs w:val="28"/>
        </w:rPr>
        <w:t xml:space="preserve"> год составила </w:t>
      </w:r>
      <w:r w:rsidR="00BE0178">
        <w:rPr>
          <w:rFonts w:ascii="Times New Roman" w:hAnsi="Times New Roman"/>
          <w:bCs/>
          <w:sz w:val="28"/>
          <w:szCs w:val="28"/>
        </w:rPr>
        <w:t>3149347,83</w:t>
      </w:r>
      <w:r w:rsidRPr="000B5C9F">
        <w:rPr>
          <w:rFonts w:ascii="Times New Roman" w:hAnsi="Times New Roman"/>
          <w:bCs/>
          <w:sz w:val="28"/>
          <w:szCs w:val="28"/>
        </w:rPr>
        <w:t xml:space="preserve"> рубля.</w:t>
      </w:r>
    </w:p>
    <w:bookmarkEnd w:id="4"/>
    <w:bookmarkEnd w:id="5"/>
    <w:p w14:paraId="11EA40BA" w14:textId="26CB9D0D" w:rsidR="00F774A8" w:rsidRPr="006F4DC6" w:rsidRDefault="00F774A8" w:rsidP="006F4DC6">
      <w:pPr>
        <w:shd w:val="clear" w:color="auto" w:fill="FFFFFF"/>
        <w:spacing w:after="0" w:line="240" w:lineRule="auto"/>
        <w:jc w:val="both"/>
        <w:rPr>
          <w:rFonts w:ascii="Times New Roman" w:eastAsia="Times New Roman" w:hAnsi="Times New Roman"/>
          <w:sz w:val="28"/>
          <w:szCs w:val="28"/>
        </w:rPr>
      </w:pPr>
      <w:r w:rsidRPr="006F4DC6">
        <w:rPr>
          <w:rFonts w:ascii="Times New Roman" w:eastAsia="Times New Roman" w:hAnsi="Times New Roman"/>
          <w:sz w:val="28"/>
          <w:szCs w:val="28"/>
        </w:rPr>
        <w:t xml:space="preserve">            </w:t>
      </w:r>
      <w:r w:rsidRPr="006F4DC6">
        <w:rPr>
          <w:rFonts w:ascii="Times New Roman" w:eastAsia="Times New Roman" w:hAnsi="Times New Roman"/>
          <w:sz w:val="28"/>
          <w:szCs w:val="28"/>
        </w:rPr>
        <w:t>Проводилась системная работа по ведению электронной базы данных чл</w:t>
      </w:r>
      <w:r w:rsidRPr="006F4DC6">
        <w:rPr>
          <w:rFonts w:ascii="Times New Roman" w:eastAsia="Times New Roman" w:hAnsi="Times New Roman"/>
          <w:sz w:val="28"/>
          <w:szCs w:val="28"/>
        </w:rPr>
        <w:t xml:space="preserve">енов </w:t>
      </w:r>
      <w:r w:rsidRPr="006F4DC6">
        <w:rPr>
          <w:rFonts w:ascii="Times New Roman" w:eastAsia="Times New Roman" w:hAnsi="Times New Roman"/>
          <w:sz w:val="28"/>
          <w:szCs w:val="28"/>
        </w:rPr>
        <w:t xml:space="preserve">Профсоюза, подготовке квартальных статистических отчетов. В 100% первичных, и в территориальной организаций Профсоюза </w:t>
      </w:r>
      <w:r w:rsidRPr="006F4DC6">
        <w:rPr>
          <w:rFonts w:ascii="Times New Roman" w:eastAsia="Times New Roman" w:hAnsi="Times New Roman"/>
          <w:sz w:val="28"/>
          <w:szCs w:val="28"/>
        </w:rPr>
        <w:lastRenderedPageBreak/>
        <w:t>сформирован цифровой статистический отчет за 2023 год и отчет о коллективно-договорной кампании. Организация Профсоюза неоднократно отмечена в постановлениях Исполнительного Комитета Профсоюза по вопросам, связанным с реализацией проекта “</w:t>
      </w:r>
      <w:r w:rsidR="006F4DC6" w:rsidRPr="006F4DC6">
        <w:rPr>
          <w:rFonts w:ascii="Times New Roman" w:eastAsia="Times New Roman" w:hAnsi="Times New Roman"/>
          <w:sz w:val="28"/>
          <w:szCs w:val="28"/>
        </w:rPr>
        <w:t>Цифровизации</w:t>
      </w:r>
      <w:r w:rsidRPr="006F4DC6">
        <w:rPr>
          <w:rFonts w:ascii="Times New Roman" w:eastAsia="Times New Roman" w:hAnsi="Times New Roman"/>
          <w:sz w:val="28"/>
          <w:szCs w:val="28"/>
        </w:rPr>
        <w:t xml:space="preserve"> Общероссийского Профсоюза образования.</w:t>
      </w:r>
    </w:p>
    <w:p w14:paraId="62C1D059" w14:textId="4AE86C52" w:rsidR="00F774A8" w:rsidRPr="006F4DC6" w:rsidRDefault="00F774A8" w:rsidP="006F4DC6">
      <w:pPr>
        <w:shd w:val="clear" w:color="auto" w:fill="FFFFFF"/>
        <w:spacing w:after="0" w:line="240" w:lineRule="auto"/>
        <w:jc w:val="both"/>
        <w:rPr>
          <w:rFonts w:ascii="Times New Roman" w:eastAsia="Times New Roman" w:hAnsi="Times New Roman"/>
          <w:sz w:val="28"/>
          <w:szCs w:val="28"/>
        </w:rPr>
      </w:pPr>
      <w:r w:rsidRPr="006F4DC6">
        <w:rPr>
          <w:rFonts w:ascii="Times New Roman" w:eastAsia="Times New Roman" w:hAnsi="Times New Roman"/>
          <w:sz w:val="28"/>
          <w:szCs w:val="28"/>
        </w:rPr>
        <w:t xml:space="preserve">                </w:t>
      </w:r>
      <w:r w:rsidRPr="006F4DC6">
        <w:rPr>
          <w:rFonts w:ascii="Times New Roman" w:eastAsia="Times New Roman" w:hAnsi="Times New Roman"/>
          <w:sz w:val="28"/>
          <w:szCs w:val="28"/>
        </w:rPr>
        <w:t xml:space="preserve">Процессы, происходящие в Профсоюзе в целом, во многом основаны на широком внедрении и применении в работе цифровых технологий, которые являются необходимым условием прогресса во всех сферах деятельности и неотъемлемой частью современного профсоюзного движения. В 2023 году продолжено развитие проекта краевой организации Профсоюза «ПрофПросвет», реализация которого позволит создать единое образовательное пространство в краевой организации Профсоюза. Основными задачами проекта выступают систематизация накопленных знаний на основе опыта практической работы, обеспечение непрерывности обучения, массовое повышение квалификации профсоюзных кадров, актива и членов Профсоюза посредством использования современных технологий дистанционного обучения и совмещения очно-заочного обучения. В рамках этого проекта разработана Концепция системы корпоративного развития </w:t>
      </w:r>
      <w:r w:rsidR="006F4DC6" w:rsidRPr="006F4DC6">
        <w:rPr>
          <w:rFonts w:ascii="Times New Roman" w:eastAsia="Times New Roman" w:hAnsi="Times New Roman"/>
          <w:sz w:val="28"/>
          <w:szCs w:val="28"/>
        </w:rPr>
        <w:t>членов,</w:t>
      </w:r>
      <w:r w:rsidRPr="006F4DC6">
        <w:rPr>
          <w:rFonts w:ascii="Times New Roman" w:eastAsia="Times New Roman" w:hAnsi="Times New Roman"/>
          <w:sz w:val="28"/>
          <w:szCs w:val="28"/>
        </w:rPr>
        <w:t xml:space="preserve"> Профсоюза-обучающихся на педагогических специальностях в образовательных организациях высшего образования и профессиональных образовательных организациях. Актуальность Концепции определена необходимостью содействия в решении вопроса кадровой обеспеченности организаций отрасли образования Краснодарского края и построения системы корпоративных профсоюзных ценностей, знаний, способствующих мотивации профсоюзного членства в современных условиях.</w:t>
      </w:r>
    </w:p>
    <w:p w14:paraId="4062C9B0" w14:textId="0CF3814C" w:rsidR="00F774A8" w:rsidRPr="006F4DC6" w:rsidRDefault="00F774A8" w:rsidP="006F4DC6">
      <w:pPr>
        <w:shd w:val="clear" w:color="auto" w:fill="FFFFFF"/>
        <w:spacing w:after="0" w:line="240" w:lineRule="auto"/>
        <w:jc w:val="both"/>
        <w:rPr>
          <w:rFonts w:ascii="Times New Roman" w:eastAsia="Times New Roman" w:hAnsi="Times New Roman"/>
          <w:sz w:val="28"/>
          <w:szCs w:val="28"/>
        </w:rPr>
      </w:pPr>
      <w:r w:rsidRPr="006F4DC6">
        <w:rPr>
          <w:rFonts w:ascii="Times New Roman" w:eastAsia="Times New Roman" w:hAnsi="Times New Roman"/>
          <w:sz w:val="28"/>
          <w:szCs w:val="28"/>
        </w:rPr>
        <w:t xml:space="preserve">             </w:t>
      </w:r>
      <w:r w:rsidRPr="006F4DC6">
        <w:rPr>
          <w:rFonts w:ascii="Times New Roman" w:eastAsia="Times New Roman" w:hAnsi="Times New Roman"/>
          <w:sz w:val="28"/>
          <w:szCs w:val="28"/>
        </w:rPr>
        <w:t>Развитие цифровой составляющей деятельности, уровня компетенций профсоюзных работников, актива и членов Профсоюза способствуют укреплению профорганизаций и мотивации осознанного профсоюзного членства.</w:t>
      </w:r>
    </w:p>
    <w:p w14:paraId="489E94EC" w14:textId="6731172F" w:rsidR="00F774A8" w:rsidRPr="006F4DC6" w:rsidRDefault="00F774A8" w:rsidP="006F4DC6">
      <w:pPr>
        <w:spacing w:after="0" w:line="240" w:lineRule="auto"/>
        <w:jc w:val="both"/>
        <w:rPr>
          <w:rFonts w:ascii="Times New Roman" w:eastAsia="Times New Roman" w:hAnsi="Times New Roman"/>
          <w:sz w:val="28"/>
          <w:szCs w:val="28"/>
        </w:rPr>
      </w:pPr>
      <w:r w:rsidRPr="006F4DC6">
        <w:rPr>
          <w:rFonts w:ascii="Times New Roman" w:eastAsia="Times New Roman" w:hAnsi="Times New Roman"/>
          <w:sz w:val="28"/>
          <w:szCs w:val="28"/>
        </w:rPr>
        <w:t xml:space="preserve">              </w:t>
      </w:r>
      <w:r w:rsidRPr="006F4DC6">
        <w:rPr>
          <w:rFonts w:ascii="Times New Roman" w:eastAsia="Times New Roman" w:hAnsi="Times New Roman"/>
          <w:sz w:val="28"/>
          <w:szCs w:val="28"/>
        </w:rPr>
        <w:t>В 2024 году необходимо продолжить работу по выполнению решений выборных профсоюзных органов в части реализации организационно-уставных задач, а также эффективному и качественному ведению системы электронного учета членов Профсоюза в рамках реализации Федеральных проектов Профсоюза «</w:t>
      </w:r>
      <w:r w:rsidR="006F4DC6" w:rsidRPr="006F4DC6">
        <w:rPr>
          <w:rFonts w:ascii="Times New Roman" w:eastAsia="Times New Roman" w:hAnsi="Times New Roman"/>
          <w:sz w:val="28"/>
          <w:szCs w:val="28"/>
        </w:rPr>
        <w:t>Цифровизации</w:t>
      </w:r>
      <w:r w:rsidRPr="006F4DC6">
        <w:rPr>
          <w:rFonts w:ascii="Times New Roman" w:eastAsia="Times New Roman" w:hAnsi="Times New Roman"/>
          <w:sz w:val="28"/>
          <w:szCs w:val="28"/>
        </w:rPr>
        <w:t xml:space="preserve"> Общероссийского Профсоюза образования» и «Профсоюзное образование».</w:t>
      </w:r>
    </w:p>
    <w:p w14:paraId="59EE78AC" w14:textId="77777777" w:rsidR="00F774A8" w:rsidRPr="00F774A8" w:rsidRDefault="00F774A8" w:rsidP="006F4DC6">
      <w:pPr>
        <w:pStyle w:val="ac"/>
        <w:numPr>
          <w:ilvl w:val="0"/>
          <w:numId w:val="1"/>
        </w:numPr>
        <w:shd w:val="clear" w:color="auto" w:fill="FFFFFF"/>
        <w:spacing w:after="0" w:line="240" w:lineRule="auto"/>
        <w:jc w:val="both"/>
        <w:rPr>
          <w:rFonts w:ascii="Times New Roman" w:eastAsia="Times New Roman" w:hAnsi="Times New Roman"/>
          <w:sz w:val="28"/>
          <w:szCs w:val="28"/>
        </w:rPr>
      </w:pPr>
    </w:p>
    <w:p w14:paraId="00000014" w14:textId="30CE2583" w:rsidR="00B63717" w:rsidRPr="00222558" w:rsidRDefault="00E85724" w:rsidP="006F4DC6">
      <w:pPr>
        <w:spacing w:after="0" w:line="240" w:lineRule="auto"/>
        <w:ind w:firstLine="700"/>
        <w:jc w:val="center"/>
        <w:rPr>
          <w:rFonts w:ascii="Times New Roman" w:eastAsia="Times New Roman" w:hAnsi="Times New Roman" w:cs="Times New Roman"/>
          <w:b/>
          <w:sz w:val="28"/>
          <w:szCs w:val="28"/>
        </w:rPr>
      </w:pPr>
      <w:r w:rsidRPr="00222558">
        <w:rPr>
          <w:rFonts w:ascii="Times New Roman" w:eastAsia="Times New Roman" w:hAnsi="Times New Roman" w:cs="Times New Roman"/>
          <w:b/>
          <w:sz w:val="28"/>
          <w:szCs w:val="28"/>
        </w:rPr>
        <w:t>ФИНАНСОВОЕ УКРЕПЛЕНИЕ</w:t>
      </w:r>
    </w:p>
    <w:p w14:paraId="00000015" w14:textId="77777777" w:rsidR="00B63717" w:rsidRPr="00222558" w:rsidRDefault="00B63717" w:rsidP="006F4DC6">
      <w:pPr>
        <w:spacing w:after="0" w:line="240" w:lineRule="auto"/>
        <w:ind w:firstLine="700"/>
        <w:jc w:val="center"/>
        <w:rPr>
          <w:rFonts w:ascii="Times New Roman" w:eastAsia="Times New Roman" w:hAnsi="Times New Roman" w:cs="Times New Roman"/>
          <w:b/>
          <w:sz w:val="28"/>
          <w:szCs w:val="28"/>
        </w:rPr>
      </w:pPr>
    </w:p>
    <w:p w14:paraId="00000016" w14:textId="69222B34" w:rsidR="00B63717" w:rsidRPr="00222558" w:rsidRDefault="00E85724" w:rsidP="006F4DC6">
      <w:pPr>
        <w:spacing w:after="0" w:line="240" w:lineRule="auto"/>
        <w:ind w:firstLine="700"/>
        <w:jc w:val="both"/>
        <w:rPr>
          <w:rFonts w:ascii="Times New Roman" w:eastAsia="Times New Roman" w:hAnsi="Times New Roman" w:cs="Times New Roman"/>
          <w:sz w:val="28"/>
          <w:szCs w:val="28"/>
        </w:rPr>
      </w:pPr>
      <w:r w:rsidRPr="00222558">
        <w:rPr>
          <w:rFonts w:ascii="Times New Roman" w:eastAsia="Times New Roman" w:hAnsi="Times New Roman" w:cs="Times New Roman"/>
          <w:sz w:val="28"/>
          <w:szCs w:val="28"/>
        </w:rPr>
        <w:t>В финансовой работе по-прежнему актуален курс на оптимизацию расходов и финансовое укрепление организации,</w:t>
      </w:r>
      <w:r w:rsidR="000B5C9F" w:rsidRPr="00222558">
        <w:rPr>
          <w:rFonts w:ascii="Times New Roman" w:eastAsia="Times New Roman" w:hAnsi="Times New Roman" w:cs="Times New Roman"/>
          <w:sz w:val="28"/>
          <w:szCs w:val="28"/>
        </w:rPr>
        <w:t xml:space="preserve"> профсоюза</w:t>
      </w:r>
      <w:r w:rsidRPr="00222558">
        <w:rPr>
          <w:rFonts w:ascii="Times New Roman" w:eastAsia="Times New Roman" w:hAnsi="Times New Roman" w:cs="Times New Roman"/>
          <w:sz w:val="28"/>
          <w:szCs w:val="28"/>
        </w:rPr>
        <w:t xml:space="preserve">. </w:t>
      </w:r>
    </w:p>
    <w:p w14:paraId="0000001C" w14:textId="2C42A600" w:rsidR="00B63717" w:rsidRPr="00222558" w:rsidRDefault="00E85724" w:rsidP="006F4DC6">
      <w:pPr>
        <w:spacing w:after="0" w:line="240" w:lineRule="auto"/>
        <w:ind w:firstLine="700"/>
        <w:jc w:val="both"/>
        <w:rPr>
          <w:rFonts w:ascii="Times New Roman" w:eastAsia="Times New Roman" w:hAnsi="Times New Roman" w:cs="Times New Roman"/>
          <w:sz w:val="28"/>
          <w:szCs w:val="28"/>
        </w:rPr>
      </w:pPr>
      <w:r w:rsidRPr="00222558">
        <w:rPr>
          <w:rFonts w:ascii="Times New Roman" w:eastAsia="Times New Roman" w:hAnsi="Times New Roman" w:cs="Times New Roman"/>
          <w:sz w:val="28"/>
          <w:szCs w:val="28"/>
        </w:rPr>
        <w:t>Основной статьей расходо</w:t>
      </w:r>
      <w:r w:rsidR="000B5C9F" w:rsidRPr="00222558">
        <w:rPr>
          <w:rFonts w:ascii="Times New Roman" w:eastAsia="Times New Roman" w:hAnsi="Times New Roman" w:cs="Times New Roman"/>
          <w:sz w:val="28"/>
          <w:szCs w:val="28"/>
        </w:rPr>
        <w:t xml:space="preserve">в профсоюзного бюджета являются </w:t>
      </w:r>
      <w:r w:rsidR="00222558" w:rsidRPr="00222558">
        <w:rPr>
          <w:rFonts w:ascii="Times New Roman" w:eastAsia="Times New Roman" w:hAnsi="Times New Roman" w:cs="Times New Roman"/>
          <w:sz w:val="28"/>
          <w:szCs w:val="28"/>
        </w:rPr>
        <w:t>расходы,</w:t>
      </w:r>
      <w:r w:rsidR="000B5C9F" w:rsidRPr="00222558">
        <w:rPr>
          <w:rFonts w:ascii="Times New Roman" w:eastAsia="Times New Roman" w:hAnsi="Times New Roman" w:cs="Times New Roman"/>
          <w:sz w:val="28"/>
          <w:szCs w:val="28"/>
        </w:rPr>
        <w:t xml:space="preserve"> связанные с организацией и обеспечением деятельности аппарата организации профсоюза и составляет </w:t>
      </w:r>
      <w:r w:rsidR="00BE0178">
        <w:rPr>
          <w:rFonts w:ascii="Times New Roman" w:eastAsia="Times New Roman" w:hAnsi="Times New Roman" w:cs="Times New Roman"/>
          <w:sz w:val="28"/>
          <w:szCs w:val="28"/>
        </w:rPr>
        <w:t>1151,6</w:t>
      </w:r>
      <w:r w:rsidR="000B5C9F" w:rsidRPr="00222558">
        <w:rPr>
          <w:rFonts w:ascii="Times New Roman" w:eastAsia="Times New Roman" w:hAnsi="Times New Roman" w:cs="Times New Roman"/>
          <w:sz w:val="28"/>
          <w:szCs w:val="28"/>
        </w:rPr>
        <w:t xml:space="preserve"> тыс. рублей. На проведение целевых мероприятий потрачено </w:t>
      </w:r>
      <w:r w:rsidR="00BE0178">
        <w:rPr>
          <w:rFonts w:ascii="Times New Roman" w:eastAsia="Times New Roman" w:hAnsi="Times New Roman" w:cs="Times New Roman"/>
          <w:sz w:val="28"/>
          <w:szCs w:val="28"/>
        </w:rPr>
        <w:t>887,00</w:t>
      </w:r>
      <w:r w:rsidR="000B5C9F" w:rsidRPr="00222558">
        <w:rPr>
          <w:rFonts w:ascii="Times New Roman" w:eastAsia="Times New Roman" w:hAnsi="Times New Roman" w:cs="Times New Roman"/>
          <w:sz w:val="28"/>
          <w:szCs w:val="28"/>
        </w:rPr>
        <w:t xml:space="preserve"> тыс. рублей поступивших за счет членских взносов. На оздоровление членов профсоюз</w:t>
      </w:r>
      <w:r w:rsidR="00BE0178">
        <w:rPr>
          <w:rFonts w:ascii="Times New Roman" w:eastAsia="Times New Roman" w:hAnsi="Times New Roman" w:cs="Times New Roman"/>
          <w:sz w:val="28"/>
          <w:szCs w:val="28"/>
        </w:rPr>
        <w:t>а в 2023</w:t>
      </w:r>
      <w:r w:rsidR="000B5C9F" w:rsidRPr="00222558">
        <w:rPr>
          <w:rFonts w:ascii="Times New Roman" w:eastAsia="Times New Roman" w:hAnsi="Times New Roman" w:cs="Times New Roman"/>
          <w:sz w:val="28"/>
          <w:szCs w:val="28"/>
        </w:rPr>
        <w:t xml:space="preserve"> году </w:t>
      </w:r>
      <w:r w:rsidR="000B5C9F" w:rsidRPr="00222558">
        <w:rPr>
          <w:rFonts w:ascii="Times New Roman" w:eastAsia="Times New Roman" w:hAnsi="Times New Roman" w:cs="Times New Roman"/>
          <w:sz w:val="28"/>
          <w:szCs w:val="28"/>
        </w:rPr>
        <w:lastRenderedPageBreak/>
        <w:t xml:space="preserve">израсходовано </w:t>
      </w:r>
      <w:r w:rsidR="00BE0178">
        <w:rPr>
          <w:rFonts w:ascii="Times New Roman" w:eastAsia="Times New Roman" w:hAnsi="Times New Roman" w:cs="Times New Roman"/>
          <w:sz w:val="28"/>
          <w:szCs w:val="28"/>
        </w:rPr>
        <w:t>198,00</w:t>
      </w:r>
      <w:r w:rsidR="000B5C9F" w:rsidRPr="00222558">
        <w:rPr>
          <w:rFonts w:ascii="Times New Roman" w:eastAsia="Times New Roman" w:hAnsi="Times New Roman" w:cs="Times New Roman"/>
          <w:sz w:val="28"/>
          <w:szCs w:val="28"/>
        </w:rPr>
        <w:t xml:space="preserve"> тыс. рублей. </w:t>
      </w:r>
      <w:r w:rsidR="00BE0178">
        <w:rPr>
          <w:rFonts w:ascii="Times New Roman" w:eastAsia="Times New Roman" w:hAnsi="Times New Roman" w:cs="Times New Roman"/>
          <w:sz w:val="28"/>
          <w:szCs w:val="28"/>
        </w:rPr>
        <w:t>411,90 тыс.</w:t>
      </w:r>
      <w:r w:rsidR="000B5C9F" w:rsidRPr="00222558">
        <w:rPr>
          <w:rFonts w:ascii="Times New Roman" w:eastAsia="Times New Roman" w:hAnsi="Times New Roman" w:cs="Times New Roman"/>
          <w:sz w:val="28"/>
          <w:szCs w:val="28"/>
        </w:rPr>
        <w:t xml:space="preserve"> рублей израсходова</w:t>
      </w:r>
      <w:r w:rsidR="00222558">
        <w:rPr>
          <w:rFonts w:ascii="Times New Roman" w:eastAsia="Times New Roman" w:hAnsi="Times New Roman" w:cs="Times New Roman"/>
          <w:sz w:val="28"/>
          <w:szCs w:val="28"/>
        </w:rPr>
        <w:t>но на проведе</w:t>
      </w:r>
      <w:r w:rsidR="000B5C9F" w:rsidRPr="00222558">
        <w:rPr>
          <w:rFonts w:ascii="Times New Roman" w:eastAsia="Times New Roman" w:hAnsi="Times New Roman" w:cs="Times New Roman"/>
          <w:sz w:val="28"/>
          <w:szCs w:val="28"/>
        </w:rPr>
        <w:t xml:space="preserve">ние культурно- массовых мероприятий. Материальная помощь членам профсоюза составила </w:t>
      </w:r>
      <w:r w:rsidR="00BE0178">
        <w:rPr>
          <w:rFonts w:ascii="Times New Roman" w:eastAsia="Times New Roman" w:hAnsi="Times New Roman" w:cs="Times New Roman"/>
          <w:sz w:val="28"/>
          <w:szCs w:val="28"/>
        </w:rPr>
        <w:t xml:space="preserve">119,00 </w:t>
      </w:r>
      <w:r w:rsidR="000B5C9F" w:rsidRPr="00222558">
        <w:rPr>
          <w:rFonts w:ascii="Times New Roman" w:eastAsia="Times New Roman" w:hAnsi="Times New Roman" w:cs="Times New Roman"/>
          <w:sz w:val="28"/>
          <w:szCs w:val="28"/>
        </w:rPr>
        <w:t>тыс. рублей.</w:t>
      </w:r>
      <w:r w:rsidR="00222558" w:rsidRPr="00222558">
        <w:rPr>
          <w:rFonts w:ascii="Times New Roman" w:eastAsia="Times New Roman" w:hAnsi="Times New Roman" w:cs="Times New Roman"/>
          <w:sz w:val="28"/>
          <w:szCs w:val="28"/>
        </w:rPr>
        <w:t xml:space="preserve"> В краевую организацию Проф</w:t>
      </w:r>
      <w:r w:rsidR="00222558">
        <w:rPr>
          <w:rFonts w:ascii="Times New Roman" w:eastAsia="Times New Roman" w:hAnsi="Times New Roman" w:cs="Times New Roman"/>
          <w:sz w:val="28"/>
          <w:szCs w:val="28"/>
        </w:rPr>
        <w:t>с</w:t>
      </w:r>
      <w:r w:rsidR="00222558" w:rsidRPr="00222558">
        <w:rPr>
          <w:rFonts w:ascii="Times New Roman" w:eastAsia="Times New Roman" w:hAnsi="Times New Roman" w:cs="Times New Roman"/>
          <w:sz w:val="28"/>
          <w:szCs w:val="28"/>
        </w:rPr>
        <w:t xml:space="preserve">оюза отчислено </w:t>
      </w:r>
      <w:r w:rsidR="00BE0178">
        <w:rPr>
          <w:rFonts w:ascii="Times New Roman" w:eastAsia="Times New Roman" w:hAnsi="Times New Roman" w:cs="Times New Roman"/>
          <w:sz w:val="28"/>
          <w:szCs w:val="28"/>
        </w:rPr>
        <w:t>843,30</w:t>
      </w:r>
      <w:r w:rsidR="00222558" w:rsidRPr="00222558">
        <w:rPr>
          <w:rFonts w:ascii="Times New Roman" w:eastAsia="Times New Roman" w:hAnsi="Times New Roman" w:cs="Times New Roman"/>
          <w:sz w:val="28"/>
          <w:szCs w:val="28"/>
        </w:rPr>
        <w:t xml:space="preserve"> тыс. рублей</w:t>
      </w:r>
    </w:p>
    <w:p w14:paraId="0000001D" w14:textId="2239BC00" w:rsidR="00B63717" w:rsidRPr="00222558" w:rsidRDefault="00E85724" w:rsidP="006F4DC6">
      <w:pPr>
        <w:spacing w:after="0" w:line="240" w:lineRule="auto"/>
        <w:ind w:firstLine="700"/>
        <w:jc w:val="both"/>
        <w:rPr>
          <w:rFonts w:ascii="Times New Roman" w:eastAsia="Times New Roman" w:hAnsi="Times New Roman" w:cs="Times New Roman"/>
          <w:sz w:val="28"/>
          <w:szCs w:val="28"/>
        </w:rPr>
      </w:pPr>
      <w:r w:rsidRPr="00222558">
        <w:rPr>
          <w:rFonts w:ascii="Times New Roman" w:eastAsia="Times New Roman" w:hAnsi="Times New Roman" w:cs="Times New Roman"/>
          <w:sz w:val="28"/>
          <w:szCs w:val="28"/>
        </w:rPr>
        <w:t>С целью дальнейшего финансового укрепле</w:t>
      </w:r>
      <w:r w:rsidR="00C04E8E">
        <w:rPr>
          <w:rFonts w:ascii="Times New Roman" w:eastAsia="Times New Roman" w:hAnsi="Times New Roman" w:cs="Times New Roman"/>
          <w:sz w:val="28"/>
          <w:szCs w:val="28"/>
        </w:rPr>
        <w:t>ния организаций Профсоюза в 2024</w:t>
      </w:r>
      <w:r w:rsidRPr="00222558">
        <w:rPr>
          <w:rFonts w:ascii="Times New Roman" w:eastAsia="Times New Roman" w:hAnsi="Times New Roman" w:cs="Times New Roman"/>
          <w:sz w:val="28"/>
          <w:szCs w:val="28"/>
        </w:rPr>
        <w:t xml:space="preserve"> году необходимо: </w:t>
      </w:r>
    </w:p>
    <w:p w14:paraId="0000001E" w14:textId="77777777" w:rsidR="00B63717" w:rsidRPr="00222558" w:rsidRDefault="00E85724" w:rsidP="006F4DC6">
      <w:pPr>
        <w:spacing w:after="0" w:line="240" w:lineRule="auto"/>
        <w:ind w:firstLine="700"/>
        <w:jc w:val="both"/>
        <w:rPr>
          <w:rFonts w:ascii="Times New Roman" w:eastAsia="Times New Roman" w:hAnsi="Times New Roman" w:cs="Times New Roman"/>
          <w:sz w:val="28"/>
          <w:szCs w:val="28"/>
        </w:rPr>
      </w:pPr>
      <w:r w:rsidRPr="00222558">
        <w:rPr>
          <w:rFonts w:ascii="Times New Roman" w:eastAsia="Times New Roman" w:hAnsi="Times New Roman" w:cs="Times New Roman"/>
          <w:sz w:val="28"/>
          <w:szCs w:val="28"/>
        </w:rPr>
        <w:t>-   продолжить работу по контролю за расходованием профсоюзного бюджета и исполнением утвержденной сметы доходов и расходов;</w:t>
      </w:r>
    </w:p>
    <w:p w14:paraId="00000020" w14:textId="223E9C4A" w:rsidR="00B63717" w:rsidRPr="00222558" w:rsidRDefault="00E85724" w:rsidP="006F4DC6">
      <w:pPr>
        <w:spacing w:after="0" w:line="240" w:lineRule="auto"/>
        <w:ind w:firstLine="700"/>
        <w:jc w:val="both"/>
        <w:rPr>
          <w:rFonts w:ascii="Times New Roman" w:eastAsia="Times New Roman" w:hAnsi="Times New Roman" w:cs="Times New Roman"/>
          <w:sz w:val="28"/>
          <w:szCs w:val="28"/>
        </w:rPr>
      </w:pPr>
      <w:r w:rsidRPr="00222558">
        <w:rPr>
          <w:rFonts w:ascii="Times New Roman" w:eastAsia="Times New Roman" w:hAnsi="Times New Roman" w:cs="Times New Roman"/>
          <w:sz w:val="28"/>
          <w:szCs w:val="28"/>
        </w:rPr>
        <w:t>- в части укрепления финансовой устойчивости организаций Профсоюза контролировать своевременное и полное удержание профсоюзных взносов, совершенствовать и развивать предусмотренные законодательством способы и методы пополнения профсоюзного бюджета.</w:t>
      </w:r>
    </w:p>
    <w:p w14:paraId="5861E127" w14:textId="77777777" w:rsidR="00E13E43" w:rsidRPr="000B5C9F" w:rsidRDefault="00E13E43" w:rsidP="006F4DC6">
      <w:pPr>
        <w:spacing w:after="0" w:line="240" w:lineRule="auto"/>
        <w:ind w:firstLine="700"/>
        <w:jc w:val="center"/>
        <w:rPr>
          <w:rFonts w:ascii="Times New Roman" w:eastAsia="Times New Roman" w:hAnsi="Times New Roman" w:cs="Times New Roman"/>
          <w:b/>
          <w:sz w:val="28"/>
          <w:szCs w:val="28"/>
        </w:rPr>
      </w:pPr>
    </w:p>
    <w:p w14:paraId="00000022" w14:textId="58FC0BE9" w:rsidR="00B63717" w:rsidRPr="000B5C9F" w:rsidRDefault="00E85724" w:rsidP="006F4DC6">
      <w:pPr>
        <w:spacing w:after="0" w:line="240" w:lineRule="auto"/>
        <w:ind w:firstLine="700"/>
        <w:jc w:val="center"/>
        <w:rPr>
          <w:rFonts w:ascii="Times New Roman" w:eastAsia="Times New Roman" w:hAnsi="Times New Roman" w:cs="Times New Roman"/>
          <w:b/>
          <w:sz w:val="28"/>
          <w:szCs w:val="28"/>
        </w:rPr>
      </w:pPr>
      <w:r w:rsidRPr="000B5C9F">
        <w:rPr>
          <w:rFonts w:ascii="Times New Roman" w:eastAsia="Times New Roman" w:hAnsi="Times New Roman" w:cs="Times New Roman"/>
          <w:b/>
          <w:sz w:val="28"/>
          <w:szCs w:val="28"/>
        </w:rPr>
        <w:t>СОЦИАЛЬНО-ПАРТНЕРСКОЕ ВЗАИМОДЕЙСТВИЕ</w:t>
      </w:r>
    </w:p>
    <w:p w14:paraId="00000023" w14:textId="77777777" w:rsidR="00B63717" w:rsidRPr="000B5C9F" w:rsidRDefault="00E85724" w:rsidP="006F4DC6">
      <w:pPr>
        <w:spacing w:after="0" w:line="240" w:lineRule="auto"/>
        <w:ind w:firstLine="700"/>
        <w:jc w:val="center"/>
        <w:rPr>
          <w:rFonts w:ascii="Times New Roman" w:eastAsia="Times New Roman" w:hAnsi="Times New Roman" w:cs="Times New Roman"/>
          <w:b/>
          <w:sz w:val="28"/>
          <w:szCs w:val="28"/>
        </w:rPr>
      </w:pPr>
      <w:r w:rsidRPr="000B5C9F">
        <w:rPr>
          <w:rFonts w:ascii="Times New Roman" w:eastAsia="Times New Roman" w:hAnsi="Times New Roman" w:cs="Times New Roman"/>
          <w:b/>
          <w:sz w:val="28"/>
          <w:szCs w:val="28"/>
        </w:rPr>
        <w:t xml:space="preserve"> </w:t>
      </w:r>
    </w:p>
    <w:p w14:paraId="00000024" w14:textId="3AA80F5D"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Система социально – партнерского взаимодействия в сфере образования края регулируется  соглашениями: отраслевым по организациям, находящимся в ведении министерства образования, науки и молодежной политики; межотраслевым с министерством труда и социального развития; с комитетом Законодательного Собрания по вопросам науки, образования, культуры и делам семьи; Государственной инспекцией труда; с Уполномоченным по правам человека; с Уполномоченным по правам ребенка; отраслевыми территориальными соглашениями. Коллективные договоры имеются во всех первичных профсоюзных организациях </w:t>
      </w:r>
      <w:r w:rsidR="00045C20" w:rsidRPr="000B5C9F">
        <w:rPr>
          <w:rFonts w:ascii="Times New Roman" w:eastAsia="Times New Roman" w:hAnsi="Times New Roman" w:cs="Times New Roman"/>
          <w:sz w:val="28"/>
          <w:szCs w:val="28"/>
        </w:rPr>
        <w:t>города</w:t>
      </w:r>
      <w:r w:rsidRPr="000B5C9F">
        <w:rPr>
          <w:rFonts w:ascii="Times New Roman" w:eastAsia="Times New Roman" w:hAnsi="Times New Roman" w:cs="Times New Roman"/>
          <w:sz w:val="28"/>
          <w:szCs w:val="28"/>
        </w:rPr>
        <w:t>.</w:t>
      </w:r>
    </w:p>
    <w:p w14:paraId="7AA5F054" w14:textId="59CEB752" w:rsidR="00045C20" w:rsidRPr="000B5C9F" w:rsidRDefault="00C04E8E" w:rsidP="006F4DC6">
      <w:pPr>
        <w:pStyle w:val="FR2"/>
        <w:spacing w:before="0"/>
        <w:ind w:firstLine="538"/>
        <w:contextualSpacing/>
        <w:jc w:val="both"/>
        <w:rPr>
          <w:rFonts w:ascii="Times New Roman" w:hAnsi="Times New Roman"/>
          <w:color w:val="000000"/>
          <w:sz w:val="28"/>
          <w:szCs w:val="28"/>
        </w:rPr>
      </w:pPr>
      <w:r>
        <w:rPr>
          <w:rFonts w:ascii="Times New Roman" w:hAnsi="Times New Roman"/>
          <w:color w:val="000000"/>
          <w:sz w:val="28"/>
          <w:szCs w:val="28"/>
        </w:rPr>
        <w:t>В 2023</w:t>
      </w:r>
      <w:r w:rsidR="00045C20" w:rsidRPr="000B5C9F">
        <w:rPr>
          <w:rFonts w:ascii="Times New Roman" w:hAnsi="Times New Roman"/>
          <w:color w:val="000000"/>
          <w:sz w:val="28"/>
          <w:szCs w:val="28"/>
        </w:rPr>
        <w:t xml:space="preserve"> году продлено действие 3</w:t>
      </w:r>
      <w:r w:rsidR="00045C20" w:rsidRPr="000B5C9F">
        <w:rPr>
          <w:rFonts w:ascii="Times New Roman" w:hAnsi="Times New Roman"/>
          <w:sz w:val="28"/>
          <w:szCs w:val="28"/>
        </w:rPr>
        <w:t>4</w:t>
      </w:r>
      <w:r w:rsidR="00045C20" w:rsidRPr="000B5C9F">
        <w:rPr>
          <w:rFonts w:ascii="Times New Roman" w:hAnsi="Times New Roman"/>
          <w:color w:val="000000"/>
          <w:sz w:val="28"/>
          <w:szCs w:val="28"/>
        </w:rPr>
        <w:t xml:space="preserve"> коллективных договоров, из них: в общеобразовательных организациях - 14; дошкольных образовательных организациях – 17, в организация дополнительного образования детей 2, организациях категории «другие» - 1.</w:t>
      </w:r>
    </w:p>
    <w:p w14:paraId="4B01CAEA" w14:textId="77777777" w:rsidR="00045C20" w:rsidRPr="000B5C9F" w:rsidRDefault="00045C20" w:rsidP="006F4DC6">
      <w:pPr>
        <w:pStyle w:val="FR2"/>
        <w:spacing w:before="0"/>
        <w:ind w:firstLine="538"/>
        <w:contextualSpacing/>
        <w:jc w:val="both"/>
        <w:rPr>
          <w:rFonts w:ascii="Times New Roman" w:hAnsi="Times New Roman"/>
          <w:b/>
          <w:sz w:val="28"/>
          <w:szCs w:val="28"/>
        </w:rPr>
      </w:pPr>
      <w:r w:rsidRPr="000B5C9F">
        <w:rPr>
          <w:rFonts w:ascii="Times New Roman" w:hAnsi="Times New Roman"/>
          <w:sz w:val="28"/>
          <w:szCs w:val="28"/>
        </w:rPr>
        <w:t>Коллективно-договорная кампания в отчетный период прошла с соблюдением установленных порядка и сроков, обеспечив стабильное положение коллективно-договорного регулирования социально-трудовых отношений в отрасли.</w:t>
      </w:r>
    </w:p>
    <w:p w14:paraId="1ED24B5A" w14:textId="256FCCAE" w:rsidR="00045C20" w:rsidRDefault="00045C20" w:rsidP="006F4DC6">
      <w:pPr>
        <w:spacing w:after="0" w:line="240" w:lineRule="auto"/>
        <w:ind w:firstLine="538"/>
        <w:jc w:val="both"/>
        <w:rPr>
          <w:rFonts w:ascii="Times New Roman" w:hAnsi="Times New Roman" w:cs="Times New Roman"/>
          <w:sz w:val="28"/>
          <w:szCs w:val="28"/>
        </w:rPr>
      </w:pPr>
      <w:r w:rsidRPr="000B5C9F">
        <w:rPr>
          <w:rFonts w:ascii="Times New Roman" w:hAnsi="Times New Roman" w:cs="Times New Roman"/>
          <w:sz w:val="28"/>
          <w:szCs w:val="28"/>
        </w:rPr>
        <w:t>Оказывалась методическая помощь по вопросам коллективно –договорного регулирования трудовых отношений профсоюзному активу, руководителям образовательных организаций.</w:t>
      </w:r>
    </w:p>
    <w:p w14:paraId="308DACE6" w14:textId="77777777" w:rsidR="00F774A8" w:rsidRPr="001D1369" w:rsidRDefault="00F774A8"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На региональном и муниципальном уровнях действуют отраслевые комиссии по регулированию социально - трудовых отношений, которые осуществляют свою деятельность в соответствии с Положением и утвержденным планом. На заседаниях комиссий рассматривались вопросы выполнения Соглашений, результаты контрольно-надзорных мероприятий, реализации мероприятий в рамках года Педагога и наставника, совершенствования отраслевой системы оплаты труда и др.</w:t>
      </w:r>
    </w:p>
    <w:p w14:paraId="462EC53A" w14:textId="1D9B0939" w:rsidR="00F774A8" w:rsidRDefault="00F774A8"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Представители Профсоюза принимали участие в работе коллегий  и советов министерства, муниципальных управлений образованием, </w:t>
      </w:r>
      <w:r w:rsidRPr="001D1369">
        <w:rPr>
          <w:rFonts w:ascii="Times New Roman" w:eastAsia="Times New Roman" w:hAnsi="Times New Roman" w:cs="Times New Roman"/>
          <w:sz w:val="28"/>
          <w:szCs w:val="28"/>
        </w:rPr>
        <w:lastRenderedPageBreak/>
        <w:t>аттестационных комиссий педагогических и руководящих работников, экспертных групп, в том числе по реализации программы «Земский учитель», по предоставлению премий администрации края учителям общеобразовательных организаций;   жюри конкурсов профессионального мастерства; в принятии решений о награждении государственными, ведомственными и  отраслевыми наградами и другим вопросам, затрагивающим социально - трудовые права и профессиональные интересы работников образования.</w:t>
      </w:r>
    </w:p>
    <w:p w14:paraId="5FBD959D" w14:textId="4948C91B" w:rsidR="00F774A8" w:rsidRDefault="00F774A8"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Третий год на базе пансионата «Рассвет» совместно с региональным министерством, Институтом развития образования, краевой организацией Профсоюза в период межсезонья (май и октябрь) в рамках четырехдневных заездов проведено 8 общественно значимых образовательных форумов – с об</w:t>
      </w:r>
      <w:r>
        <w:rPr>
          <w:rFonts w:ascii="Times New Roman" w:eastAsia="Times New Roman" w:hAnsi="Times New Roman" w:cs="Times New Roman"/>
          <w:sz w:val="28"/>
          <w:szCs w:val="28"/>
        </w:rPr>
        <w:t xml:space="preserve">щим количеством участников 937 </w:t>
      </w:r>
      <w:r w:rsidRPr="001D1369">
        <w:rPr>
          <w:rFonts w:ascii="Times New Roman" w:eastAsia="Times New Roman" w:hAnsi="Times New Roman" w:cs="Times New Roman"/>
          <w:sz w:val="28"/>
          <w:szCs w:val="28"/>
        </w:rPr>
        <w:t>работников отрасли из всех 44 муниципальных образований края</w:t>
      </w:r>
      <w:r>
        <w:rPr>
          <w:rFonts w:ascii="Times New Roman" w:eastAsia="Times New Roman" w:hAnsi="Times New Roman" w:cs="Times New Roman"/>
          <w:sz w:val="28"/>
          <w:szCs w:val="28"/>
        </w:rPr>
        <w:t>.</w:t>
      </w:r>
    </w:p>
    <w:p w14:paraId="0857E076" w14:textId="4ADE3314" w:rsidR="00F774A8" w:rsidRPr="001D1369" w:rsidRDefault="00F774A8"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Важным аспектом кадровой политики, укрепления социально-партнерских отношений является участие профсоюзной стороны в комиссии регионального отраслевого министерства по согласованию кандидатур на должности начальников управлений образованием территорий. </w:t>
      </w:r>
    </w:p>
    <w:p w14:paraId="00000026" w14:textId="1E7EDAF9"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Достигнутый уровень социально - партнерского взаимодействия способствовал реализации на региональном и муниципальном уровнях дополнительных гарантий и льгот работникам сферы образования:</w:t>
      </w:r>
    </w:p>
    <w:p w14:paraId="178BE258" w14:textId="77777777" w:rsidR="002177CE" w:rsidRPr="002177CE" w:rsidRDefault="00E85724" w:rsidP="006F4DC6">
      <w:pPr>
        <w:spacing w:after="0" w:line="240" w:lineRule="auto"/>
        <w:ind w:firstLine="700"/>
        <w:jc w:val="both"/>
        <w:rPr>
          <w:rFonts w:ascii="Times New Roman" w:hAnsi="Times New Roman" w:cs="Times New Roman"/>
          <w:bCs/>
          <w:sz w:val="28"/>
          <w:szCs w:val="28"/>
        </w:rPr>
      </w:pPr>
      <w:r w:rsidRPr="002177CE">
        <w:rPr>
          <w:rFonts w:ascii="Times New Roman" w:eastAsia="Times New Roman" w:hAnsi="Times New Roman" w:cs="Times New Roman"/>
          <w:sz w:val="28"/>
          <w:szCs w:val="28"/>
        </w:rPr>
        <w:t>- региональн</w:t>
      </w:r>
      <w:r w:rsidR="002177CE" w:rsidRPr="002177CE">
        <w:rPr>
          <w:rFonts w:ascii="Times New Roman" w:eastAsia="Times New Roman" w:hAnsi="Times New Roman" w:cs="Times New Roman"/>
          <w:sz w:val="28"/>
          <w:szCs w:val="28"/>
        </w:rPr>
        <w:t>ую</w:t>
      </w:r>
      <w:r w:rsidRPr="002177CE">
        <w:rPr>
          <w:rFonts w:ascii="Times New Roman" w:eastAsia="Times New Roman" w:hAnsi="Times New Roman" w:cs="Times New Roman"/>
          <w:sz w:val="28"/>
          <w:szCs w:val="28"/>
        </w:rPr>
        <w:t xml:space="preserve"> ежемесячн</w:t>
      </w:r>
      <w:r w:rsidR="002177CE" w:rsidRPr="002177CE">
        <w:rPr>
          <w:rFonts w:ascii="Times New Roman" w:eastAsia="Times New Roman" w:hAnsi="Times New Roman" w:cs="Times New Roman"/>
          <w:sz w:val="28"/>
          <w:szCs w:val="28"/>
        </w:rPr>
        <w:t>ую</w:t>
      </w:r>
      <w:r w:rsidRPr="002177CE">
        <w:rPr>
          <w:rFonts w:ascii="Times New Roman" w:eastAsia="Times New Roman" w:hAnsi="Times New Roman" w:cs="Times New Roman"/>
          <w:sz w:val="28"/>
          <w:szCs w:val="28"/>
        </w:rPr>
        <w:t xml:space="preserve"> доплат</w:t>
      </w:r>
      <w:r w:rsidR="002177CE" w:rsidRPr="002177CE">
        <w:rPr>
          <w:rFonts w:ascii="Times New Roman" w:eastAsia="Times New Roman" w:hAnsi="Times New Roman" w:cs="Times New Roman"/>
          <w:sz w:val="28"/>
          <w:szCs w:val="28"/>
        </w:rPr>
        <w:t>у</w:t>
      </w:r>
      <w:r w:rsidRPr="002177CE">
        <w:rPr>
          <w:rFonts w:ascii="Times New Roman" w:eastAsia="Times New Roman" w:hAnsi="Times New Roman" w:cs="Times New Roman"/>
          <w:sz w:val="28"/>
          <w:szCs w:val="28"/>
        </w:rPr>
        <w:t xml:space="preserve"> в размере трех тысяч рублей </w:t>
      </w:r>
      <w:r w:rsidR="002177CE" w:rsidRPr="002177CE">
        <w:rPr>
          <w:rFonts w:ascii="Times New Roman" w:hAnsi="Times New Roman" w:cs="Times New Roman"/>
          <w:sz w:val="28"/>
          <w:szCs w:val="28"/>
        </w:rPr>
        <w:t>получают 883 молодых педагога из краевого бюджета и 165 молодых педагога из местного бюджета.</w:t>
      </w:r>
      <w:r w:rsidR="002177CE" w:rsidRPr="002177CE">
        <w:rPr>
          <w:rFonts w:ascii="Times New Roman" w:hAnsi="Times New Roman" w:cs="Times New Roman"/>
          <w:bCs/>
          <w:sz w:val="28"/>
          <w:szCs w:val="28"/>
        </w:rPr>
        <w:t xml:space="preserve">   </w:t>
      </w:r>
    </w:p>
    <w:p w14:paraId="00000028" w14:textId="6D49ECD4" w:rsidR="00B63717" w:rsidRPr="006F4DC6" w:rsidRDefault="002177CE" w:rsidP="006F4DC6">
      <w:pPr>
        <w:spacing w:after="0" w:line="240" w:lineRule="auto"/>
        <w:ind w:firstLine="700"/>
        <w:jc w:val="both"/>
        <w:rPr>
          <w:rFonts w:ascii="Times New Roman" w:eastAsia="Times New Roman" w:hAnsi="Times New Roman" w:cs="Times New Roman"/>
          <w:sz w:val="28"/>
          <w:szCs w:val="28"/>
        </w:rPr>
      </w:pPr>
      <w:r w:rsidRPr="002177CE">
        <w:rPr>
          <w:rFonts w:ascii="Times New Roman" w:hAnsi="Times New Roman" w:cs="Times New Roman"/>
          <w:bCs/>
          <w:sz w:val="28"/>
          <w:szCs w:val="28"/>
        </w:rPr>
        <w:t xml:space="preserve">- </w:t>
      </w:r>
      <w:r w:rsidRPr="002177CE">
        <w:rPr>
          <w:rFonts w:ascii="Times New Roman" w:hAnsi="Times New Roman" w:cs="Times New Roman"/>
          <w:sz w:val="28"/>
          <w:szCs w:val="28"/>
        </w:rPr>
        <w:t xml:space="preserve">Денежную выплата к началу учебного года педагогическим работникам общеобразовательных организаций в размере 5,7 тыс. руб. </w:t>
      </w:r>
      <w:r w:rsidRPr="006F4DC6">
        <w:rPr>
          <w:rFonts w:ascii="Times New Roman" w:hAnsi="Times New Roman" w:cs="Times New Roman"/>
          <w:sz w:val="28"/>
          <w:szCs w:val="28"/>
        </w:rPr>
        <w:t>получило 475 педагогов</w:t>
      </w:r>
      <w:r w:rsidR="00E85724" w:rsidRPr="006F4DC6">
        <w:rPr>
          <w:rFonts w:ascii="Times New Roman" w:eastAsia="Times New Roman" w:hAnsi="Times New Roman" w:cs="Times New Roman"/>
          <w:sz w:val="28"/>
          <w:szCs w:val="28"/>
        </w:rPr>
        <w:t>;</w:t>
      </w:r>
    </w:p>
    <w:p w14:paraId="00000029" w14:textId="5548CDB0" w:rsidR="00B63717" w:rsidRPr="006F4DC6" w:rsidRDefault="00E85724" w:rsidP="006F4DC6">
      <w:pPr>
        <w:spacing w:after="0" w:line="240" w:lineRule="auto"/>
        <w:ind w:firstLine="700"/>
        <w:jc w:val="both"/>
        <w:rPr>
          <w:rFonts w:ascii="Times New Roman" w:eastAsia="Times New Roman" w:hAnsi="Times New Roman" w:cs="Times New Roman"/>
          <w:sz w:val="28"/>
          <w:szCs w:val="28"/>
        </w:rPr>
      </w:pPr>
      <w:r w:rsidRPr="006F4DC6">
        <w:rPr>
          <w:rFonts w:ascii="Times New Roman" w:eastAsia="Times New Roman" w:hAnsi="Times New Roman" w:cs="Times New Roman"/>
          <w:sz w:val="28"/>
          <w:szCs w:val="28"/>
        </w:rPr>
        <w:t xml:space="preserve">- более </w:t>
      </w:r>
      <w:r w:rsidR="00D71F83" w:rsidRPr="006F4DC6">
        <w:rPr>
          <w:rFonts w:ascii="Times New Roman" w:eastAsia="Times New Roman" w:hAnsi="Times New Roman" w:cs="Times New Roman"/>
          <w:sz w:val="28"/>
          <w:szCs w:val="28"/>
        </w:rPr>
        <w:t>454</w:t>
      </w:r>
      <w:r w:rsidRPr="006F4DC6">
        <w:rPr>
          <w:rFonts w:ascii="Times New Roman" w:eastAsia="Times New Roman" w:hAnsi="Times New Roman" w:cs="Times New Roman"/>
          <w:sz w:val="28"/>
          <w:szCs w:val="28"/>
        </w:rPr>
        <w:t xml:space="preserve"> педагогических работников общеобразовательных организаций получили ежемесячные выплаты за выполнение функции классного руководителя (куратора групп) в размере четырех тысяч рублей ежемесячно;</w:t>
      </w:r>
    </w:p>
    <w:p w14:paraId="107E53D6" w14:textId="4AF33B63" w:rsidR="008C7D76" w:rsidRPr="006F4DC6" w:rsidRDefault="008C7D76" w:rsidP="006F4DC6">
      <w:pPr>
        <w:spacing w:after="0" w:line="240" w:lineRule="auto"/>
        <w:ind w:firstLine="540"/>
        <w:jc w:val="both"/>
        <w:rPr>
          <w:rFonts w:ascii="Times New Roman" w:eastAsia="Times New Roman" w:hAnsi="Times New Roman" w:cs="Times New Roman"/>
          <w:sz w:val="28"/>
          <w:szCs w:val="28"/>
        </w:rPr>
      </w:pPr>
      <w:r w:rsidRPr="006F4DC6">
        <w:rPr>
          <w:rFonts w:ascii="Times New Roman" w:eastAsia="Times New Roman" w:hAnsi="Times New Roman" w:cs="Times New Roman"/>
          <w:sz w:val="28"/>
          <w:szCs w:val="28"/>
        </w:rPr>
        <w:t xml:space="preserve">-  на компенсацию по оплате жилых помещений, отопления и освещения педагогическим работникам, руководителям образовательных организаций, проживающим и работающим в сельской местности, рабочих поселках (поселках городского типа), в том числе, вышедшим на пенсию из краевого бюджета было направлено </w:t>
      </w:r>
      <w:r w:rsidR="006F4DC6" w:rsidRPr="006F4DC6">
        <w:rPr>
          <w:rFonts w:ascii="Times New Roman" w:eastAsia="Times New Roman" w:hAnsi="Times New Roman" w:cs="Times New Roman"/>
          <w:sz w:val="28"/>
          <w:szCs w:val="28"/>
        </w:rPr>
        <w:t>около 870,00</w:t>
      </w:r>
      <w:r w:rsidRPr="006F4DC6">
        <w:rPr>
          <w:rFonts w:ascii="Times New Roman" w:eastAsia="Times New Roman" w:hAnsi="Times New Roman" w:cs="Times New Roman"/>
          <w:sz w:val="28"/>
          <w:szCs w:val="28"/>
        </w:rPr>
        <w:t xml:space="preserve"> </w:t>
      </w:r>
      <w:r w:rsidR="006F4DC6" w:rsidRPr="006F4DC6">
        <w:rPr>
          <w:rFonts w:ascii="Times New Roman" w:eastAsia="Times New Roman" w:hAnsi="Times New Roman" w:cs="Times New Roman"/>
          <w:sz w:val="28"/>
          <w:szCs w:val="28"/>
        </w:rPr>
        <w:t>тыс.</w:t>
      </w:r>
      <w:r w:rsidRPr="006F4DC6">
        <w:rPr>
          <w:rFonts w:ascii="Times New Roman" w:eastAsia="Times New Roman" w:hAnsi="Times New Roman" w:cs="Times New Roman"/>
          <w:sz w:val="28"/>
          <w:szCs w:val="28"/>
        </w:rPr>
        <w:t xml:space="preserve"> рублей; </w:t>
      </w:r>
    </w:p>
    <w:p w14:paraId="0F81C229" w14:textId="06817D5B" w:rsidR="008C7D76" w:rsidRPr="001D1369" w:rsidRDefault="008C7D76" w:rsidP="006F4DC6">
      <w:pPr>
        <w:spacing w:after="0" w:line="240" w:lineRule="auto"/>
        <w:ind w:firstLine="72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 премия администрации края в размере 100 тысяч рублей каждому выплачена </w:t>
      </w:r>
      <w:r>
        <w:rPr>
          <w:rFonts w:ascii="Times New Roman" w:eastAsia="Times New Roman" w:hAnsi="Times New Roman" w:cs="Times New Roman"/>
          <w:sz w:val="28"/>
          <w:szCs w:val="28"/>
        </w:rPr>
        <w:t>1</w:t>
      </w:r>
      <w:r w:rsidRPr="001D1369">
        <w:rPr>
          <w:rFonts w:ascii="Times New Roman" w:eastAsia="Times New Roman" w:hAnsi="Times New Roman" w:cs="Times New Roman"/>
          <w:sz w:val="28"/>
          <w:szCs w:val="28"/>
        </w:rPr>
        <w:t xml:space="preserve"> педагогическ</w:t>
      </w:r>
      <w:r>
        <w:rPr>
          <w:rFonts w:ascii="Times New Roman" w:eastAsia="Times New Roman" w:hAnsi="Times New Roman" w:cs="Times New Roman"/>
          <w:sz w:val="28"/>
          <w:szCs w:val="28"/>
        </w:rPr>
        <w:t>о</w:t>
      </w:r>
      <w:r w:rsidRPr="001D1369">
        <w:rPr>
          <w:rFonts w:ascii="Times New Roman" w:eastAsia="Times New Roman" w:hAnsi="Times New Roman" w:cs="Times New Roman"/>
          <w:sz w:val="28"/>
          <w:szCs w:val="28"/>
        </w:rPr>
        <w:t>м</w:t>
      </w:r>
      <w:r>
        <w:rPr>
          <w:rFonts w:ascii="Times New Roman" w:eastAsia="Times New Roman" w:hAnsi="Times New Roman" w:cs="Times New Roman"/>
          <w:sz w:val="28"/>
          <w:szCs w:val="28"/>
        </w:rPr>
        <w:t>у</w:t>
      </w:r>
      <w:r w:rsidRPr="001D1369">
        <w:rPr>
          <w:rFonts w:ascii="Times New Roman" w:eastAsia="Times New Roman" w:hAnsi="Times New Roman" w:cs="Times New Roman"/>
          <w:sz w:val="28"/>
          <w:szCs w:val="28"/>
        </w:rPr>
        <w:t xml:space="preserve"> работник</w:t>
      </w:r>
      <w:r>
        <w:rPr>
          <w:rFonts w:ascii="Times New Roman" w:eastAsia="Times New Roman" w:hAnsi="Times New Roman" w:cs="Times New Roman"/>
          <w:sz w:val="28"/>
          <w:szCs w:val="28"/>
        </w:rPr>
        <w:t>у</w:t>
      </w:r>
      <w:r w:rsidRPr="001D1369">
        <w:rPr>
          <w:rFonts w:ascii="Times New Roman" w:eastAsia="Times New Roman" w:hAnsi="Times New Roman" w:cs="Times New Roman"/>
          <w:sz w:val="28"/>
          <w:szCs w:val="28"/>
        </w:rPr>
        <w:t xml:space="preserve"> общеобразовательных организаций, подготовивш</w:t>
      </w:r>
      <w:r>
        <w:rPr>
          <w:rFonts w:ascii="Times New Roman" w:eastAsia="Times New Roman" w:hAnsi="Times New Roman" w:cs="Times New Roman"/>
          <w:sz w:val="28"/>
          <w:szCs w:val="28"/>
        </w:rPr>
        <w:t>его</w:t>
      </w:r>
      <w:r w:rsidRPr="001D1369">
        <w:rPr>
          <w:rFonts w:ascii="Times New Roman" w:eastAsia="Times New Roman" w:hAnsi="Times New Roman" w:cs="Times New Roman"/>
          <w:sz w:val="28"/>
          <w:szCs w:val="28"/>
        </w:rPr>
        <w:t xml:space="preserve"> выпускник</w:t>
      </w:r>
      <w:r>
        <w:rPr>
          <w:rFonts w:ascii="Times New Roman" w:eastAsia="Times New Roman" w:hAnsi="Times New Roman" w:cs="Times New Roman"/>
          <w:sz w:val="28"/>
          <w:szCs w:val="28"/>
        </w:rPr>
        <w:t>а</w:t>
      </w:r>
      <w:r w:rsidRPr="001D1369">
        <w:rPr>
          <w:rFonts w:ascii="Times New Roman" w:eastAsia="Times New Roman" w:hAnsi="Times New Roman" w:cs="Times New Roman"/>
          <w:sz w:val="28"/>
          <w:szCs w:val="28"/>
        </w:rPr>
        <w:t>, набравших 100 баллов по результатам единого государственного экзамена;</w:t>
      </w:r>
    </w:p>
    <w:p w14:paraId="3365E909" w14:textId="72327F3A" w:rsidR="00F774A8" w:rsidRPr="001D1369" w:rsidRDefault="00F774A8"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Благодаря совместной последовательной работе социальных партнеров реформирована отраслевая система оплаты труда, что позволило значительно повысить размеры окладов, ставок заработной платы работников (около 40 %); упразднить модельную методику определения </w:t>
      </w:r>
      <w:r w:rsidRPr="001D1369">
        <w:rPr>
          <w:rFonts w:ascii="Times New Roman" w:eastAsia="Times New Roman" w:hAnsi="Times New Roman" w:cs="Times New Roman"/>
          <w:sz w:val="28"/>
          <w:szCs w:val="28"/>
        </w:rPr>
        <w:lastRenderedPageBreak/>
        <w:t xml:space="preserve">размера оклада учителя школы; увеличить размеры выплат за квалификационную категорию, почетное </w:t>
      </w:r>
      <w:r w:rsidR="006F4DC6" w:rsidRPr="001D1369">
        <w:rPr>
          <w:rFonts w:ascii="Times New Roman" w:eastAsia="Times New Roman" w:hAnsi="Times New Roman" w:cs="Times New Roman"/>
          <w:sz w:val="28"/>
          <w:szCs w:val="28"/>
        </w:rPr>
        <w:t>звание, стаж</w:t>
      </w:r>
      <w:r w:rsidRPr="001D1369">
        <w:rPr>
          <w:rFonts w:ascii="Times New Roman" w:eastAsia="Times New Roman" w:hAnsi="Times New Roman" w:cs="Times New Roman"/>
          <w:sz w:val="28"/>
          <w:szCs w:val="28"/>
        </w:rPr>
        <w:t xml:space="preserve"> работы в отрасли. Помимо этого, конкретизированы условия определения размера персонального повышающего коэффициента, дополнены основания для его установления в отношении молодых специалистов и наставников.</w:t>
      </w:r>
    </w:p>
    <w:p w14:paraId="67A9BD35" w14:textId="42333048" w:rsidR="00F774A8" w:rsidRDefault="00F774A8"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Финансирование отрасли «Образование» из средств консолидированного бюджета в 2023 году увеличилось на 30 % и составило 177,5 млрд рублей.</w:t>
      </w:r>
    </w:p>
    <w:p w14:paraId="40D01352" w14:textId="77777777" w:rsidR="008C7D76" w:rsidRPr="001D1369" w:rsidRDefault="008C7D76" w:rsidP="006F4DC6">
      <w:pPr>
        <w:shd w:val="clear" w:color="auto" w:fill="FFFFFF"/>
        <w:spacing w:after="0" w:line="240" w:lineRule="auto"/>
        <w:ind w:firstLine="700"/>
        <w:jc w:val="both"/>
        <w:rPr>
          <w:rFonts w:ascii="Times New Roman" w:eastAsia="Times New Roman" w:hAnsi="Times New Roman" w:cs="Times New Roman"/>
          <w:sz w:val="28"/>
          <w:szCs w:val="28"/>
        </w:rPr>
      </w:pPr>
    </w:p>
    <w:p w14:paraId="6A7912B4"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Размер среднемесячной начисленной заработной платы работников образовательных организаций всего: 37595,97 руб.</w:t>
      </w:r>
    </w:p>
    <w:p w14:paraId="41CF7894"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 xml:space="preserve">Размер среднемесячной начисленной заработной платы работников </w:t>
      </w:r>
      <w:r>
        <w:rPr>
          <w:rFonts w:ascii="Times New Roman" w:hAnsi="Times New Roman"/>
          <w:sz w:val="28"/>
          <w:szCs w:val="28"/>
        </w:rPr>
        <w:t xml:space="preserve">общеобразовательных школ всего –  39387,78 </w:t>
      </w:r>
      <w:r w:rsidRPr="00C87C78">
        <w:rPr>
          <w:rFonts w:ascii="Times New Roman" w:hAnsi="Times New Roman"/>
          <w:sz w:val="28"/>
          <w:szCs w:val="28"/>
        </w:rPr>
        <w:t xml:space="preserve">руб., </w:t>
      </w:r>
    </w:p>
    <w:p w14:paraId="4F51A2E7"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sz w:val="28"/>
          <w:szCs w:val="28"/>
        </w:rPr>
      </w:pPr>
      <w:r w:rsidRPr="00C87C78">
        <w:rPr>
          <w:rFonts w:ascii="Times New Roman" w:hAnsi="Times New Roman"/>
          <w:sz w:val="28"/>
          <w:szCs w:val="28"/>
        </w:rPr>
        <w:t>из них:</w:t>
      </w:r>
    </w:p>
    <w:p w14:paraId="09E3494B"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 руководитель организации (без оплаты за учебные часы) –  55338,57 руб.</w:t>
      </w:r>
    </w:p>
    <w:p w14:paraId="6F7F7FC2"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учитель (без учета федеральной выплаты</w:t>
      </w:r>
      <w:r w:rsidRPr="00C87C78">
        <w:rPr>
          <w:rFonts w:ascii="Times New Roman" w:hAnsi="Times New Roman"/>
        </w:rPr>
        <w:t xml:space="preserve"> </w:t>
      </w:r>
      <w:r w:rsidRPr="00C87C78">
        <w:rPr>
          <w:rFonts w:ascii="Times New Roman" w:hAnsi="Times New Roman"/>
          <w:sz w:val="28"/>
          <w:szCs w:val="28"/>
        </w:rPr>
        <w:t xml:space="preserve">за классное руководство) – 50919,39 руб. </w:t>
      </w:r>
    </w:p>
    <w:p w14:paraId="09553A8E"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другие педагогические работники (без учителей) –  46757,52 руб.</w:t>
      </w:r>
    </w:p>
    <w:p w14:paraId="25B3FD7B"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Размер среднемесячной начисленной заработной платы работнико</w:t>
      </w:r>
      <w:r>
        <w:rPr>
          <w:rFonts w:ascii="Times New Roman" w:hAnsi="Times New Roman"/>
          <w:sz w:val="28"/>
          <w:szCs w:val="28"/>
        </w:rPr>
        <w:t xml:space="preserve">в дошкольных организаций всего </w:t>
      </w:r>
      <w:r w:rsidRPr="00C87C78">
        <w:rPr>
          <w:rFonts w:ascii="Times New Roman" w:hAnsi="Times New Roman"/>
          <w:sz w:val="28"/>
          <w:szCs w:val="28"/>
        </w:rPr>
        <w:t xml:space="preserve">– 31901,70 руб., </w:t>
      </w:r>
    </w:p>
    <w:p w14:paraId="05100B63"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из них:</w:t>
      </w:r>
    </w:p>
    <w:p w14:paraId="5391952D"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руководитель организации – 49385,70 руб. </w:t>
      </w:r>
    </w:p>
    <w:p w14:paraId="1314D2BE"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педагогические работники –  42520,30 руб. </w:t>
      </w:r>
    </w:p>
    <w:p w14:paraId="20E56C03" w14:textId="1C385D2C"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Размер среднемесячной начисленн</w:t>
      </w:r>
      <w:r>
        <w:rPr>
          <w:rFonts w:ascii="Times New Roman" w:hAnsi="Times New Roman"/>
          <w:sz w:val="28"/>
          <w:szCs w:val="28"/>
        </w:rPr>
        <w:t xml:space="preserve">ой заработной платы работников </w:t>
      </w:r>
      <w:r w:rsidRPr="00C87C78">
        <w:rPr>
          <w:rFonts w:ascii="Times New Roman" w:hAnsi="Times New Roman"/>
          <w:sz w:val="28"/>
          <w:szCs w:val="28"/>
        </w:rPr>
        <w:t xml:space="preserve">организаций дополнительного образования детей, подведомственных </w:t>
      </w:r>
      <w:r>
        <w:rPr>
          <w:rFonts w:ascii="Times New Roman" w:hAnsi="Times New Roman"/>
          <w:sz w:val="28"/>
          <w:szCs w:val="28"/>
        </w:rPr>
        <w:t xml:space="preserve">отраслевому министерству всего </w:t>
      </w:r>
      <w:r w:rsidRPr="00C87C78">
        <w:rPr>
          <w:rFonts w:ascii="Times New Roman" w:hAnsi="Times New Roman"/>
          <w:sz w:val="28"/>
          <w:szCs w:val="28"/>
        </w:rPr>
        <w:t xml:space="preserve">–  41498,43 </w:t>
      </w:r>
      <w:r w:rsidR="006F4DC6" w:rsidRPr="00C87C78">
        <w:rPr>
          <w:rFonts w:ascii="Times New Roman" w:hAnsi="Times New Roman"/>
          <w:sz w:val="28"/>
          <w:szCs w:val="28"/>
        </w:rPr>
        <w:t>руб.,</w:t>
      </w:r>
      <w:r w:rsidRPr="00C87C78">
        <w:rPr>
          <w:rFonts w:ascii="Times New Roman" w:hAnsi="Times New Roman"/>
          <w:sz w:val="28"/>
          <w:szCs w:val="28"/>
        </w:rPr>
        <w:t xml:space="preserve"> </w:t>
      </w:r>
    </w:p>
    <w:p w14:paraId="1C6D7048"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из них:</w:t>
      </w:r>
    </w:p>
    <w:p w14:paraId="2D792EAF"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руководитель </w:t>
      </w:r>
      <w:r w:rsidRPr="00C94CF7">
        <w:rPr>
          <w:rFonts w:ascii="Times New Roman" w:hAnsi="Times New Roman"/>
          <w:sz w:val="28"/>
          <w:szCs w:val="28"/>
        </w:rPr>
        <w:t>организац</w:t>
      </w:r>
      <w:r>
        <w:rPr>
          <w:rFonts w:ascii="Times New Roman" w:hAnsi="Times New Roman"/>
          <w:sz w:val="28"/>
          <w:szCs w:val="28"/>
        </w:rPr>
        <w:t>ии (без оплаты за учебные часы)</w:t>
      </w:r>
      <w:r w:rsidRPr="00C94CF7">
        <w:rPr>
          <w:rFonts w:ascii="Times New Roman" w:hAnsi="Times New Roman"/>
          <w:sz w:val="28"/>
          <w:szCs w:val="28"/>
        </w:rPr>
        <w:t xml:space="preserve"> –  63841,</w:t>
      </w:r>
      <w:r w:rsidRPr="00C87C78">
        <w:rPr>
          <w:rFonts w:ascii="Times New Roman" w:hAnsi="Times New Roman"/>
          <w:sz w:val="28"/>
          <w:szCs w:val="28"/>
        </w:rPr>
        <w:t>67 руб.</w:t>
      </w:r>
    </w:p>
    <w:p w14:paraId="1D00AFB7"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педагогические работники – 43312,30 руб.</w:t>
      </w:r>
    </w:p>
    <w:p w14:paraId="3E61C58A"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Размер фонда оплаты труда (в %), направляемый на выплаты компенсационного характера:</w:t>
      </w:r>
    </w:p>
    <w:p w14:paraId="47E4129A" w14:textId="77777777" w:rsidR="0062114C"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в дошкольных организациях –   2,9 %           </w:t>
      </w:r>
    </w:p>
    <w:p w14:paraId="13AA8520"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 в общеобразовательных организациях – 2,5 %</w:t>
      </w:r>
    </w:p>
    <w:p w14:paraId="0FC1D4AD"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в организациях дополнительного образования детей –  1,7 % </w:t>
      </w:r>
    </w:p>
    <w:p w14:paraId="1A089F3B" w14:textId="77777777" w:rsidR="0062114C" w:rsidRPr="00C87C78" w:rsidRDefault="0062114C" w:rsidP="006F4DC6">
      <w:pPr>
        <w:pStyle w:val="ac"/>
        <w:suppressAutoHyphens/>
        <w:autoSpaceDN w:val="0"/>
        <w:spacing w:after="0" w:line="240" w:lineRule="auto"/>
        <w:ind w:left="0"/>
        <w:contextualSpacing w:val="0"/>
        <w:jc w:val="both"/>
        <w:textAlignment w:val="baseline"/>
        <w:rPr>
          <w:rFonts w:ascii="Times New Roman" w:hAnsi="Times New Roman"/>
        </w:rPr>
      </w:pPr>
      <w:r w:rsidRPr="00C87C78">
        <w:rPr>
          <w:rFonts w:ascii="Times New Roman" w:hAnsi="Times New Roman"/>
          <w:sz w:val="28"/>
          <w:szCs w:val="28"/>
        </w:rPr>
        <w:t>Размер фонда оплаты труда (в %), направляемый на выплаты стимулирующего характера:</w:t>
      </w:r>
    </w:p>
    <w:p w14:paraId="57D15E9E" w14:textId="77777777" w:rsidR="0062114C"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в дошкольных организациях –    53%          </w:t>
      </w:r>
    </w:p>
    <w:p w14:paraId="1627B87B"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 в общеобразовательных организациях – 40%</w:t>
      </w:r>
    </w:p>
    <w:p w14:paraId="0CDCFB70" w14:textId="77777777" w:rsidR="0062114C" w:rsidRPr="00C87C78" w:rsidRDefault="0062114C" w:rsidP="006F4DC6">
      <w:pPr>
        <w:pStyle w:val="Standard"/>
        <w:spacing w:after="0" w:line="240" w:lineRule="auto"/>
        <w:jc w:val="both"/>
        <w:rPr>
          <w:rFonts w:ascii="Times New Roman" w:hAnsi="Times New Roman"/>
        </w:rPr>
      </w:pPr>
      <w:r w:rsidRPr="00C87C78">
        <w:rPr>
          <w:rFonts w:ascii="Times New Roman" w:hAnsi="Times New Roman"/>
          <w:sz w:val="28"/>
          <w:szCs w:val="28"/>
        </w:rPr>
        <w:t xml:space="preserve"> - в организациях дополнительного образования детей –  36 %</w:t>
      </w:r>
    </w:p>
    <w:p w14:paraId="74A36179"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Важное место в совместной деятельности занимает организация и проведение конкурсов профессионального мастерства педагогических работников, являющихся эффективными площадками обмена опытом и повышения профессионального мастерства. За отчетный период проведены 16 профессиональных конкурсов, в которых приняли участие более трех тысяч педагогов края. Профсоюз, являясь соучредителем </w:t>
      </w:r>
      <w:r w:rsidRPr="001D1369">
        <w:rPr>
          <w:rFonts w:ascii="Times New Roman" w:eastAsia="Times New Roman" w:hAnsi="Times New Roman" w:cs="Times New Roman"/>
          <w:sz w:val="28"/>
          <w:szCs w:val="28"/>
        </w:rPr>
        <w:lastRenderedPageBreak/>
        <w:t>профессиональных конкурсов, на премирование участников направил более 5 млн. рублей</w:t>
      </w:r>
      <w:r w:rsidRPr="001D1369">
        <w:rPr>
          <w:rFonts w:ascii="Times New Roman" w:eastAsia="Times New Roman" w:hAnsi="Times New Roman" w:cs="Times New Roman"/>
          <w:i/>
          <w:sz w:val="28"/>
          <w:szCs w:val="28"/>
        </w:rPr>
        <w:t xml:space="preserve">. </w:t>
      </w:r>
      <w:r w:rsidRPr="001D1369">
        <w:rPr>
          <w:rFonts w:ascii="Times New Roman" w:eastAsia="Times New Roman" w:hAnsi="Times New Roman" w:cs="Times New Roman"/>
          <w:sz w:val="28"/>
          <w:szCs w:val="28"/>
        </w:rPr>
        <w:t>Каждый участник краевого этапа конкурсов поощрен бесплатной путевкой в профсоюзный Пансионат «Рассвет».</w:t>
      </w:r>
    </w:p>
    <w:p w14:paraId="3ADF4695" w14:textId="228DECB8"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Образовательные организации края принимали участие в конкурсе «Российская организация высокой социальной эффективности». </w:t>
      </w:r>
    </w:p>
    <w:p w14:paraId="22A3A410"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 В рамках достигнутого уровня сбалансированного социально-партнерского взаимодействия необходимо продолжить работу по совершенствованию отраслевой системы оплаты труда в соответствии с Едиными рекомендациями Российской трехсторонней комиссии по регулированию социально-трудовых отношений; обеспечить принятие отраслевого Соглашения на 2025 -2027 годы; способствовать расширению перечня мер социальной поддержки, льгот и гарантий работников сферы образования края.</w:t>
      </w:r>
    </w:p>
    <w:p w14:paraId="0000003C" w14:textId="776A350E" w:rsidR="00B63717" w:rsidRPr="000B5C9F" w:rsidRDefault="00B63717" w:rsidP="006F4DC6">
      <w:pPr>
        <w:spacing w:after="0" w:line="240" w:lineRule="auto"/>
        <w:ind w:firstLine="700"/>
        <w:rPr>
          <w:rFonts w:ascii="Times New Roman" w:eastAsia="Times New Roman" w:hAnsi="Times New Roman" w:cs="Times New Roman"/>
          <w:sz w:val="28"/>
          <w:szCs w:val="28"/>
        </w:rPr>
      </w:pPr>
    </w:p>
    <w:p w14:paraId="618B3AC1" w14:textId="182FA63F" w:rsidR="008C7D76" w:rsidRDefault="008C7D76" w:rsidP="006F4DC6">
      <w:pPr>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 xml:space="preserve">НА СТРАЖЕ ПРАВ И ИНТЕРЕСОВ </w:t>
      </w:r>
    </w:p>
    <w:p w14:paraId="77098265" w14:textId="77777777" w:rsidR="006F4DC6" w:rsidRPr="001D1369" w:rsidRDefault="006F4DC6" w:rsidP="006F4DC6">
      <w:pPr>
        <w:spacing w:after="0" w:line="240" w:lineRule="auto"/>
        <w:ind w:firstLine="700"/>
        <w:jc w:val="center"/>
        <w:rPr>
          <w:rFonts w:ascii="Times New Roman" w:eastAsia="Times New Roman" w:hAnsi="Times New Roman" w:cs="Times New Roman"/>
          <w:b/>
          <w:sz w:val="28"/>
          <w:szCs w:val="28"/>
        </w:rPr>
      </w:pPr>
    </w:p>
    <w:p w14:paraId="3559DA20" w14:textId="113ED4A9"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отчетный период правозащитная работа организации Профсоюза и входящих в ее структуру профсоюзных организаций осуществлялась по следующим основным направлениям:</w:t>
      </w:r>
    </w:p>
    <w:p w14:paraId="5311D990"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профсоюзный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14:paraId="6ED43E47"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досудебная и судебная защита социально-трудовых и иных прав и профессиональных интересов работников образования;</w:t>
      </w:r>
    </w:p>
    <w:p w14:paraId="5F66293F"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участие в коллективно-договорном регулировании социально-трудовых отношений в рамках социального партнерства;</w:t>
      </w:r>
    </w:p>
    <w:p w14:paraId="6D492EAD"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 и самозащите трудовых прав и социальных гарантий, а также консультирование членов Профсоюза;</w:t>
      </w:r>
    </w:p>
    <w:p w14:paraId="2B90860E"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участие в нормотворческой деятельности органов государственной власти и органов местного самоуправления;</w:t>
      </w:r>
    </w:p>
    <w:p w14:paraId="62738D71"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экспертно-аналитическая работа в составе комиссий госорганов;</w:t>
      </w:r>
    </w:p>
    <w:p w14:paraId="06061766"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информационно-методическая работа по правовым вопросам;</w:t>
      </w:r>
    </w:p>
    <w:p w14:paraId="32BC5462"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обучение руководителей образовательных организаций и профсоюзных работников края по вопросам трудового законодательства.</w:t>
      </w:r>
    </w:p>
    <w:p w14:paraId="7DFE1382" w14:textId="6753D3B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Проведено </w:t>
      </w:r>
      <w:r>
        <w:rPr>
          <w:rFonts w:ascii="Times New Roman" w:eastAsia="Times New Roman" w:hAnsi="Times New Roman" w:cs="Times New Roman"/>
          <w:sz w:val="28"/>
          <w:szCs w:val="28"/>
        </w:rPr>
        <w:t>10</w:t>
      </w:r>
      <w:r w:rsidRPr="001D1369">
        <w:rPr>
          <w:rFonts w:ascii="Times New Roman" w:eastAsia="Times New Roman" w:hAnsi="Times New Roman" w:cs="Times New Roman"/>
          <w:sz w:val="28"/>
          <w:szCs w:val="28"/>
        </w:rPr>
        <w:t xml:space="preserve"> проверок работодателей по соблюдению трудового законодательства и иных нормативных правовых актов, содержащих нормы трудового права, выполнению условий коллективных договоров, соглашений</w:t>
      </w:r>
      <w:r>
        <w:rPr>
          <w:rFonts w:ascii="Times New Roman" w:eastAsia="Times New Roman" w:hAnsi="Times New Roman" w:cs="Times New Roman"/>
          <w:sz w:val="28"/>
          <w:szCs w:val="28"/>
        </w:rPr>
        <w:t>.</w:t>
      </w:r>
      <w:r w:rsidRPr="001D1369">
        <w:rPr>
          <w:rFonts w:ascii="Times New Roman" w:eastAsia="Times New Roman" w:hAnsi="Times New Roman" w:cs="Times New Roman"/>
          <w:sz w:val="28"/>
          <w:szCs w:val="28"/>
        </w:rPr>
        <w:t xml:space="preserve"> </w:t>
      </w:r>
    </w:p>
    <w:p w14:paraId="52E89DFC" w14:textId="60C3018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Оказана правовая помощь в разработке </w:t>
      </w:r>
      <w:r>
        <w:rPr>
          <w:rFonts w:ascii="Times New Roman" w:eastAsia="Times New Roman" w:hAnsi="Times New Roman" w:cs="Times New Roman"/>
          <w:sz w:val="28"/>
          <w:szCs w:val="28"/>
        </w:rPr>
        <w:t>20</w:t>
      </w:r>
      <w:r w:rsidRPr="001D1369">
        <w:rPr>
          <w:rFonts w:ascii="Times New Roman" w:eastAsia="Times New Roman" w:hAnsi="Times New Roman" w:cs="Times New Roman"/>
          <w:sz w:val="28"/>
          <w:szCs w:val="28"/>
        </w:rPr>
        <w:t xml:space="preserve"> коллективных договоров и соглашений.</w:t>
      </w:r>
    </w:p>
    <w:p w14:paraId="41019FF1"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Судебная форма защиты социально-трудовых прав работников по-прежнему является одним из самых эффективных и результативных способов правовой защиты. Количество дел, рассмотренных в судах с </w:t>
      </w:r>
      <w:r w:rsidRPr="001D1369">
        <w:rPr>
          <w:rFonts w:ascii="Times New Roman" w:eastAsia="Times New Roman" w:hAnsi="Times New Roman" w:cs="Times New Roman"/>
          <w:sz w:val="28"/>
          <w:szCs w:val="28"/>
        </w:rPr>
        <w:lastRenderedPageBreak/>
        <w:t xml:space="preserve">участием представителей профсоюзных организаций, составило 145, при этом требования по 129 делам удовлетворены (89 % от их общего числа). </w:t>
      </w:r>
    </w:p>
    <w:p w14:paraId="7661C0C1" w14:textId="3C9EFED5"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Как и в предыдущие отчетные периоды, большинство из рассмотренных дел связаны с отказами органов, осуществляющих пенсионное обеспечение, в досрочном назначении страховой пенсии по старости в связи с педагогической деятельностью в учреждениях для детей. </w:t>
      </w:r>
    </w:p>
    <w:p w14:paraId="1128E22D"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Создана правоприменительная практика по делам, связанным с досрочным назначением страховой пенсии, где судом должен быть проверен расчет педагогического стажа истца, а также установлены обстоятельства, имеющие юридическое значение (а именно: «Имелся ли у истца, с учетом включенных периодов работы в стаж педагогической деятельности, дающей право на досрочное назначение пенсии? Если не имелся, то на какую дату приходится 25 лет работы истца, и на какую дату у истца возникнет право на назначение пенсии с учетом пункта 2 статьи 10 Федерального закона от 03.10.2018 г. № 350-ФЗ «О внесении изменений в отдельные законодательные акты Российской Федерации по вопросам назначения и выплаты пенсий»?). Вместе с тем, создана судебная практика, свидетельствующая о незаконности исключения дней поминовения усопших (Радоница) из льготного стажа педагогических работников.</w:t>
      </w:r>
    </w:p>
    <w:p w14:paraId="687980A8"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Также закреплена правоприменительная практика о неприменении норм Гражданского кодекса РФ, регулирующий порядок применения сроков исковой давности к отношениям по обжалованию решений Социального Фонда РФ, связанная с отказом в назначении досрочной страховой пенсии педагогам.  </w:t>
      </w:r>
    </w:p>
    <w:p w14:paraId="0D482083" w14:textId="6C084FB5"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Так, организаци</w:t>
      </w:r>
      <w:r w:rsidR="00033E81">
        <w:rPr>
          <w:rFonts w:ascii="Times New Roman" w:eastAsia="Times New Roman" w:hAnsi="Times New Roman" w:cs="Times New Roman"/>
          <w:sz w:val="28"/>
          <w:szCs w:val="28"/>
        </w:rPr>
        <w:t>ей Профсоюза</w:t>
      </w:r>
      <w:r w:rsidRPr="001D1369">
        <w:rPr>
          <w:rFonts w:ascii="Times New Roman" w:eastAsia="Times New Roman" w:hAnsi="Times New Roman" w:cs="Times New Roman"/>
          <w:sz w:val="28"/>
          <w:szCs w:val="28"/>
        </w:rPr>
        <w:t xml:space="preserve"> рассмотрены следующие проекты:</w:t>
      </w:r>
    </w:p>
    <w:p w14:paraId="231400FB"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о внесении изменений в Закон Краснодарского края от 11.11.2008 г. № 1572-КЗ "Об оплате труда работников государственных учреждений Краснодарского края";</w:t>
      </w:r>
    </w:p>
    <w:p w14:paraId="51766A49"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о внесении изменений в закон Краснодарского края «О наделении органов местного самоуправления муниципальных образований Краснодарского края государственными полномочиями в области образования от 03.03.2010 г. № 1911–КЗ»;</w:t>
      </w:r>
    </w:p>
    <w:p w14:paraId="46D848D6"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 - о внесении изменений в постановление Губернатора Краснодарского края от 07.02.2012 г. № 113 «О введении и об условиях осуществления денежных выплат отдельным категориям работников государственных учреждений, подведомственных министерству образования, науки и молодежной политики Краснодарского края и департаменту по делам казачества, военным вопросам и работе с допризывной молодежью Краснодарского края.</w:t>
      </w:r>
    </w:p>
    <w:p w14:paraId="726F1D2B"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Благодаря вышеуказанным изменениям установлены дополнительные ежемесячные выплаты стимулирующего характера в размере восьми тысяч рублей отдельным категориям педагогических работников: учителям, социальным педагогам, педагогам – психологам, учителям – логопедам, учителям – дефектологам, преподавателям - организаторам основ безопасности жизнедеятельности.</w:t>
      </w:r>
    </w:p>
    <w:p w14:paraId="2BBEFC40"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lastRenderedPageBreak/>
        <w:t>Учтена позиция краевой организации Профсоюза о том, что размер минимального оклада неквалифицированного персонала должен быть установлен не ниже МРОТ, а зарплата педагогов (за ставку) на уровне средней зарплаты по экономике региона, что нашло свое отражение в заключении Контрольно-счетной палаты Краснодарского края о результатах анализа исполнения государственной программы края «Развитие образования», направленном для использования в работе в региональное отраслевое министерство и профильный комитет ЗСК.</w:t>
      </w:r>
    </w:p>
    <w:p w14:paraId="58DFE004"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Наряду с экспертизой проектов проводилась и экспертиза действующих правовых актов с направлением соответствующих предложений в краевое профобъединение, профильный комитет ЗСК и региональное отраслевое министерство:</w:t>
      </w:r>
    </w:p>
    <w:p w14:paraId="1FA1DF35"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предложение о возобновлении переговоров по реформированию системы оплаты труда в бюджетной сфере края в целях определения минимального размера ставки, оклада (должностного оклада) не ниже МРОТ; - предложение о распространении действия регионального Соглашения о минимальной заработной плате и на работников бюджетной сферы края;</w:t>
      </w:r>
    </w:p>
    <w:p w14:paraId="1FFCC15B"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предложение по увеличению размеров нормативов подушевого финансирования расходов на одного обучающегося (воспитанника);</w:t>
      </w:r>
    </w:p>
    <w:p w14:paraId="3E929660"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Продолжена работа по совершенствованию региональной отраслевой системы оплаты труда.</w:t>
      </w:r>
    </w:p>
    <w:p w14:paraId="189FC44F"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Так, на региональном уровне принято Постановление Губернатора Краснодарского края от 06.09.2023 г. № 684 "Об общих требованиях к положениям об установлении отраслевых систем оплаты труда работников государственных учреждений Краснодарского края".</w:t>
      </w:r>
    </w:p>
    <w:p w14:paraId="443ABF99"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разработке проекта Постановления принимали активное участие отраслевое министерство и Комитет краевой организации Профсоюза, в результате чего учтены совместные предложения по следующим основным вопросам:</w:t>
      </w:r>
    </w:p>
    <w:p w14:paraId="1CD53391" w14:textId="77777777" w:rsidR="008C7D76" w:rsidRPr="001D1369" w:rsidRDefault="008C7D76" w:rsidP="006F4DC6">
      <w:pPr>
        <w:spacing w:after="0" w:line="240" w:lineRule="auto"/>
        <w:ind w:firstLine="54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размер повышения оплаты труда работников, занятых на работах с вредными и (или) опасными условиями труда, определяется отраслевым (межотраслевым) соглашением (абзац третий пункта 9.1.1 Приложения к Постановлению), что позволило установить его в увеличенном в сравнении с определенным законодательством размере 35% за работу в ночное время;</w:t>
      </w:r>
    </w:p>
    <w:p w14:paraId="3A27F321" w14:textId="77777777" w:rsidR="008C7D76" w:rsidRPr="001D1369" w:rsidRDefault="008C7D76" w:rsidP="006F4DC6">
      <w:pPr>
        <w:spacing w:after="0" w:line="240" w:lineRule="auto"/>
        <w:ind w:firstLine="54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дополнен перечень премиальных выплат новым стимулирующим основанием «к отраслевому профессиональному празднику» (пункт 9.1.5 Приложения к Постановлению);</w:t>
      </w:r>
    </w:p>
    <w:p w14:paraId="29A70E55"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определен порядок выплаты заработной платы в размере не ниже минимального размера оплаты труда. Установлено, что из фонда оплаты труда учреждения выплачивается новый вид выплаты - доплата до МРОТ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МРОТ, установленного на федеральном уровне.</w:t>
      </w:r>
    </w:p>
    <w:p w14:paraId="08DDA873"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lastRenderedPageBreak/>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3A9407E3"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Помимо этого, с учетом решений Конституционного Суда Российской Федерации, предусмотрено, что при расчете доплаты до МРОТ в состав заработной платы, не превышающей минимального размера оплаты труда, не включаются выплаты компенсационного характера:</w:t>
      </w:r>
    </w:p>
    <w:p w14:paraId="5BFF6D93"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w:t>
      </w:r>
    </w:p>
    <w:p w14:paraId="711B7FA2"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за работу в выходные и нерабочие праздничные дни, сверхурочную работу;</w:t>
      </w:r>
    </w:p>
    <w:p w14:paraId="46FC64E2"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за работу в ночное время;</w:t>
      </w:r>
    </w:p>
    <w:p w14:paraId="5BB715D4"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за работу с вредными или опасными условиями труда, производимую работниками сверх месячной нормы рабочего времени (пункт 11.2 Приложения к Постановлению).</w:t>
      </w:r>
    </w:p>
    <w:p w14:paraId="02B28218"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целях повышения эффективности правозащитной деятельности в 2023 году правовой инспекции труда краевой организации Профсоюза необходимо продолжить:</w:t>
      </w:r>
    </w:p>
    <w:p w14:paraId="15358EAA"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изучение, обобщение и распространение правоприменительной практики и опыта правозащитной работы профсоюзных организаций;</w:t>
      </w:r>
    </w:p>
    <w:p w14:paraId="42AECF39" w14:textId="77777777" w:rsidR="008C7D76" w:rsidRPr="001D1369" w:rsidRDefault="008C7D76"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 </w:t>
      </w:r>
      <w:r w:rsidRPr="001D1369">
        <w:rPr>
          <w:rFonts w:ascii="Times New Roman" w:eastAsia="Times New Roman" w:hAnsi="Times New Roman" w:cs="Times New Roman"/>
          <w:sz w:val="28"/>
          <w:szCs w:val="28"/>
          <w:highlight w:val="white"/>
        </w:rPr>
        <w:t>обучение по вопросам правовых знаний руководителей образовательных организаций, председателей территориальных (первичных) организаций Профсоюза, внештатных правовых инспекторов труда</w:t>
      </w:r>
      <w:r w:rsidRPr="001D1369">
        <w:rPr>
          <w:rFonts w:ascii="Times New Roman" w:eastAsia="Times New Roman" w:hAnsi="Times New Roman" w:cs="Times New Roman"/>
          <w:sz w:val="28"/>
          <w:szCs w:val="28"/>
        </w:rPr>
        <w:t>.</w:t>
      </w:r>
    </w:p>
    <w:p w14:paraId="0000006E" w14:textId="7A64AB28" w:rsidR="00B63717" w:rsidRPr="000B5C9F" w:rsidRDefault="00B63717" w:rsidP="006F4DC6">
      <w:pPr>
        <w:spacing w:after="0" w:line="240" w:lineRule="auto"/>
        <w:ind w:firstLine="700"/>
        <w:jc w:val="center"/>
        <w:rPr>
          <w:rFonts w:ascii="Times New Roman" w:eastAsia="Times New Roman" w:hAnsi="Times New Roman" w:cs="Times New Roman"/>
          <w:b/>
          <w:sz w:val="28"/>
          <w:szCs w:val="28"/>
        </w:rPr>
      </w:pPr>
    </w:p>
    <w:p w14:paraId="0000006F" w14:textId="77777777" w:rsidR="00B63717" w:rsidRPr="000B5C9F" w:rsidRDefault="00E85724" w:rsidP="006F4DC6">
      <w:pPr>
        <w:spacing w:after="0" w:line="240" w:lineRule="auto"/>
        <w:ind w:firstLine="700"/>
        <w:jc w:val="center"/>
        <w:rPr>
          <w:rFonts w:ascii="Times New Roman" w:eastAsia="Times New Roman" w:hAnsi="Times New Roman" w:cs="Times New Roman"/>
          <w:b/>
          <w:sz w:val="28"/>
          <w:szCs w:val="28"/>
        </w:rPr>
      </w:pPr>
      <w:r w:rsidRPr="000B5C9F">
        <w:rPr>
          <w:rFonts w:ascii="Times New Roman" w:eastAsia="Times New Roman" w:hAnsi="Times New Roman" w:cs="Times New Roman"/>
          <w:b/>
          <w:sz w:val="28"/>
          <w:szCs w:val="28"/>
        </w:rPr>
        <w:t>ОБЕСПЕЧЕНИЕ ЖИЛЬЕМ</w:t>
      </w:r>
    </w:p>
    <w:p w14:paraId="00000070" w14:textId="77777777" w:rsidR="00B63717" w:rsidRPr="000B5C9F" w:rsidRDefault="00E85724" w:rsidP="006F4DC6">
      <w:pPr>
        <w:spacing w:after="0" w:line="240" w:lineRule="auto"/>
        <w:ind w:firstLine="700"/>
        <w:jc w:val="center"/>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 </w:t>
      </w:r>
    </w:p>
    <w:p w14:paraId="00000071" w14:textId="109FC3DB" w:rsidR="00B63717" w:rsidRPr="000B5C9F" w:rsidRDefault="00D4785C"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Советом Горячеключевской</w:t>
      </w:r>
      <w:r w:rsidR="00E85724" w:rsidRPr="000B5C9F">
        <w:rPr>
          <w:rFonts w:ascii="Times New Roman" w:eastAsia="Times New Roman" w:hAnsi="Times New Roman" w:cs="Times New Roman"/>
          <w:sz w:val="28"/>
          <w:szCs w:val="28"/>
        </w:rPr>
        <w:t xml:space="preserve"> организации </w:t>
      </w:r>
      <w:r w:rsidRPr="000B5C9F">
        <w:rPr>
          <w:rFonts w:ascii="Times New Roman" w:eastAsia="Times New Roman" w:hAnsi="Times New Roman" w:cs="Times New Roman"/>
          <w:sz w:val="28"/>
          <w:szCs w:val="28"/>
        </w:rPr>
        <w:t xml:space="preserve">профсоюза </w:t>
      </w:r>
      <w:r w:rsidR="00E85724" w:rsidRPr="000B5C9F">
        <w:rPr>
          <w:rFonts w:ascii="Times New Roman" w:eastAsia="Times New Roman" w:hAnsi="Times New Roman" w:cs="Times New Roman"/>
          <w:sz w:val="28"/>
          <w:szCs w:val="28"/>
        </w:rPr>
        <w:t>продолжена работа по сбору и анализу ежегодных данных об обеспеченности педагогических раб</w:t>
      </w:r>
      <w:r w:rsidR="0062114C">
        <w:rPr>
          <w:rFonts w:ascii="Times New Roman" w:eastAsia="Times New Roman" w:hAnsi="Times New Roman" w:cs="Times New Roman"/>
          <w:sz w:val="28"/>
          <w:szCs w:val="28"/>
        </w:rPr>
        <w:t>отников жильем. На 1 января 2024</w:t>
      </w:r>
      <w:r w:rsidR="00E85724" w:rsidRPr="000B5C9F">
        <w:rPr>
          <w:rFonts w:ascii="Times New Roman" w:eastAsia="Times New Roman" w:hAnsi="Times New Roman" w:cs="Times New Roman"/>
          <w:sz w:val="28"/>
          <w:szCs w:val="28"/>
        </w:rPr>
        <w:t xml:space="preserve"> года на учете в качестве нуждающи</w:t>
      </w:r>
      <w:r w:rsidRPr="000B5C9F">
        <w:rPr>
          <w:rFonts w:ascii="Times New Roman" w:eastAsia="Times New Roman" w:hAnsi="Times New Roman" w:cs="Times New Roman"/>
          <w:sz w:val="28"/>
          <w:szCs w:val="28"/>
        </w:rPr>
        <w:t>хся в жилых помещениях в городе</w:t>
      </w:r>
      <w:r w:rsidR="00E85724" w:rsidRPr="000B5C9F">
        <w:rPr>
          <w:rFonts w:ascii="Times New Roman" w:eastAsia="Times New Roman" w:hAnsi="Times New Roman" w:cs="Times New Roman"/>
          <w:sz w:val="28"/>
          <w:szCs w:val="28"/>
        </w:rPr>
        <w:t xml:space="preserve"> </w:t>
      </w:r>
      <w:r w:rsidRPr="000B5C9F">
        <w:rPr>
          <w:rFonts w:ascii="Times New Roman" w:eastAsia="Times New Roman" w:hAnsi="Times New Roman" w:cs="Times New Roman"/>
          <w:sz w:val="28"/>
          <w:szCs w:val="28"/>
        </w:rPr>
        <w:t>не состои</w:t>
      </w:r>
      <w:r w:rsidR="00E85724" w:rsidRPr="000B5C9F">
        <w:rPr>
          <w:rFonts w:ascii="Times New Roman" w:eastAsia="Times New Roman" w:hAnsi="Times New Roman" w:cs="Times New Roman"/>
          <w:sz w:val="28"/>
          <w:szCs w:val="28"/>
        </w:rPr>
        <w:t xml:space="preserve">т </w:t>
      </w:r>
      <w:r w:rsidRPr="000B5C9F">
        <w:rPr>
          <w:rFonts w:ascii="Times New Roman" w:eastAsia="Times New Roman" w:hAnsi="Times New Roman" w:cs="Times New Roman"/>
          <w:sz w:val="28"/>
          <w:szCs w:val="28"/>
        </w:rPr>
        <w:t>не одного педагогического работника</w:t>
      </w:r>
      <w:r w:rsidR="00E85724" w:rsidRPr="000B5C9F">
        <w:rPr>
          <w:rFonts w:ascii="Times New Roman" w:eastAsia="Times New Roman" w:hAnsi="Times New Roman" w:cs="Times New Roman"/>
          <w:sz w:val="28"/>
          <w:szCs w:val="28"/>
        </w:rPr>
        <w:t>.</w:t>
      </w:r>
    </w:p>
    <w:p w14:paraId="00000073" w14:textId="210589C7"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Жилищное строительство ведут </w:t>
      </w:r>
      <w:r w:rsidR="0062114C">
        <w:rPr>
          <w:rFonts w:ascii="Times New Roman" w:eastAsia="Times New Roman" w:hAnsi="Times New Roman" w:cs="Times New Roman"/>
          <w:sz w:val="28"/>
          <w:szCs w:val="28"/>
        </w:rPr>
        <w:t>8</w:t>
      </w:r>
      <w:r w:rsidRPr="000B5C9F">
        <w:rPr>
          <w:rFonts w:ascii="Times New Roman" w:eastAsia="Times New Roman" w:hAnsi="Times New Roman" w:cs="Times New Roman"/>
          <w:sz w:val="28"/>
          <w:szCs w:val="28"/>
        </w:rPr>
        <w:t xml:space="preserve"> семей работников, </w:t>
      </w:r>
      <w:r w:rsidR="00D4785C" w:rsidRPr="000B5C9F">
        <w:rPr>
          <w:rFonts w:ascii="Times New Roman" w:eastAsia="Times New Roman" w:hAnsi="Times New Roman" w:cs="Times New Roman"/>
          <w:sz w:val="28"/>
          <w:szCs w:val="28"/>
        </w:rPr>
        <w:t>все 7</w:t>
      </w:r>
      <w:r w:rsidRPr="000B5C9F">
        <w:rPr>
          <w:rFonts w:ascii="Times New Roman" w:eastAsia="Times New Roman" w:hAnsi="Times New Roman" w:cs="Times New Roman"/>
          <w:sz w:val="28"/>
          <w:szCs w:val="28"/>
        </w:rPr>
        <w:t xml:space="preserve"> семей строя</w:t>
      </w:r>
      <w:r w:rsidR="0062114C">
        <w:rPr>
          <w:rFonts w:ascii="Times New Roman" w:eastAsia="Times New Roman" w:hAnsi="Times New Roman" w:cs="Times New Roman"/>
          <w:sz w:val="28"/>
          <w:szCs w:val="28"/>
        </w:rPr>
        <w:t>тся за счет собственных средств.</w:t>
      </w:r>
    </w:p>
    <w:p w14:paraId="00000074" w14:textId="50F61E05" w:rsidR="00B63717"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Ипотечными жилищными кредитами на приобретение и строительство жилья воспользовались </w:t>
      </w:r>
      <w:r w:rsidR="00D4785C" w:rsidRPr="000B5C9F">
        <w:rPr>
          <w:rFonts w:ascii="Times New Roman" w:eastAsia="Times New Roman" w:hAnsi="Times New Roman" w:cs="Times New Roman"/>
          <w:sz w:val="28"/>
          <w:szCs w:val="28"/>
        </w:rPr>
        <w:t>1 семья.</w:t>
      </w:r>
    </w:p>
    <w:p w14:paraId="0CEA7C49" w14:textId="5194D1D2" w:rsidR="0062114C" w:rsidRPr="000B5C9F" w:rsidRDefault="0062114C" w:rsidP="006F4DC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2023 году 6 </w:t>
      </w:r>
      <w:r w:rsidR="00FA29FC">
        <w:rPr>
          <w:rFonts w:ascii="Times New Roman" w:eastAsia="Times New Roman" w:hAnsi="Times New Roman" w:cs="Times New Roman"/>
          <w:sz w:val="28"/>
          <w:szCs w:val="28"/>
        </w:rPr>
        <w:t>семей улучшило жилищные условия</w:t>
      </w:r>
      <w:r>
        <w:rPr>
          <w:rFonts w:ascii="Times New Roman" w:eastAsia="Times New Roman" w:hAnsi="Times New Roman" w:cs="Times New Roman"/>
          <w:sz w:val="28"/>
          <w:szCs w:val="28"/>
        </w:rPr>
        <w:t>, 2 семьи за счет завершения индивидуального жилищного строительства, 4 семьи за счет приобретения жилья.</w:t>
      </w:r>
    </w:p>
    <w:p w14:paraId="00000075" w14:textId="77777777"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В соответствии с Законом края от 7 августа 2002 г. № 511-КЗ «Об организационном и финансовом обеспечении развития жилищного кредитования, накопления денежных средств для улучшения жилищных условий граждан в Краснодарском крае» и постановлением губернатора края от 13 декабря 2021 г. № 912 «Об утверждении Порядка предоставления </w:t>
      </w:r>
      <w:r w:rsidRPr="000B5C9F">
        <w:rPr>
          <w:rFonts w:ascii="Times New Roman" w:eastAsia="Times New Roman" w:hAnsi="Times New Roman" w:cs="Times New Roman"/>
          <w:sz w:val="28"/>
          <w:szCs w:val="28"/>
        </w:rPr>
        <w:lastRenderedPageBreak/>
        <w:t>социальных выплат…» с 2022 года на территории региона реализуется программа предоставления социальной выплаты на улучшение жилищных условий в размере 1 миллиона рублей.</w:t>
      </w:r>
    </w:p>
    <w:p w14:paraId="18E7981E" w14:textId="21C3BAE0" w:rsidR="00033E81" w:rsidRPr="001D1369" w:rsidRDefault="00033E81"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Представители организации</w:t>
      </w:r>
      <w:r>
        <w:rPr>
          <w:rFonts w:ascii="Times New Roman" w:eastAsia="Times New Roman" w:hAnsi="Times New Roman" w:cs="Times New Roman"/>
          <w:sz w:val="28"/>
          <w:szCs w:val="28"/>
        </w:rPr>
        <w:t xml:space="preserve"> профсоюза</w:t>
      </w:r>
      <w:r w:rsidRPr="001D1369">
        <w:rPr>
          <w:rFonts w:ascii="Times New Roman" w:eastAsia="Times New Roman" w:hAnsi="Times New Roman" w:cs="Times New Roman"/>
          <w:sz w:val="28"/>
          <w:szCs w:val="28"/>
        </w:rPr>
        <w:t xml:space="preserve"> принимали участие в работе комиссии регионального отраслевого министерства по формированию списка педагогических работников общеобразовательных организаций края, претендующих на предоставление указанной социальной выплаты. Так, в 2023 году сертификаты (на 1 млн. руб.) получили – 410 педагогических работника.</w:t>
      </w:r>
    </w:p>
    <w:p w14:paraId="07C38102" w14:textId="77777777" w:rsidR="00033E81" w:rsidRPr="001D1369" w:rsidRDefault="00033E81"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Продолжена реализация Соглашения краевой организации Профсоюза с ООО «ВКБ Новостройки», в 2023 году 26 работников отрасли приобрели жилье и воспользовались возможностью уменьшения стоимости квадратного метра (171 работник - за весь период действия соглашения).</w:t>
      </w:r>
    </w:p>
    <w:p w14:paraId="00000077" w14:textId="401140DB"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В целях соблюдения жилищных прав и повышения эффективности работы по обеспечению рабо</w:t>
      </w:r>
      <w:r w:rsidR="0062114C">
        <w:rPr>
          <w:rFonts w:ascii="Times New Roman" w:eastAsia="Times New Roman" w:hAnsi="Times New Roman" w:cs="Times New Roman"/>
          <w:sz w:val="28"/>
          <w:szCs w:val="28"/>
        </w:rPr>
        <w:t>тников образования жильем в 2024</w:t>
      </w:r>
      <w:r w:rsidRPr="000B5C9F">
        <w:rPr>
          <w:rFonts w:ascii="Times New Roman" w:eastAsia="Times New Roman" w:hAnsi="Times New Roman" w:cs="Times New Roman"/>
          <w:sz w:val="28"/>
          <w:szCs w:val="28"/>
        </w:rPr>
        <w:t xml:space="preserve"> году необходимо продолжить:</w:t>
      </w:r>
    </w:p>
    <w:p w14:paraId="00000078" w14:textId="3605BF55"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осуществление контроля за соблюдением прав педагогических работников, состоящих на учете в качестве нуждающихся в жилых помещениях;</w:t>
      </w:r>
    </w:p>
    <w:p w14:paraId="00000079" w14:textId="6065A207"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взаимодействовать с социальными партнерами по разработке, принятию и реализации мер, направленных на обеспечение жильем работников образования.</w:t>
      </w:r>
    </w:p>
    <w:p w14:paraId="0000007A" w14:textId="77777777" w:rsidR="00B63717" w:rsidRPr="000B5C9F" w:rsidRDefault="00E85724" w:rsidP="006F4DC6">
      <w:pPr>
        <w:spacing w:after="0" w:line="240" w:lineRule="auto"/>
        <w:ind w:firstLine="700"/>
        <w:jc w:val="center"/>
        <w:rPr>
          <w:rFonts w:ascii="Times New Roman" w:eastAsia="Times New Roman" w:hAnsi="Times New Roman" w:cs="Times New Roman"/>
          <w:sz w:val="28"/>
          <w:szCs w:val="28"/>
          <w:highlight w:val="yellow"/>
        </w:rPr>
      </w:pPr>
      <w:r w:rsidRPr="000B5C9F">
        <w:rPr>
          <w:rFonts w:ascii="Times New Roman" w:eastAsia="Times New Roman" w:hAnsi="Times New Roman" w:cs="Times New Roman"/>
          <w:sz w:val="28"/>
          <w:szCs w:val="28"/>
          <w:highlight w:val="yellow"/>
        </w:rPr>
        <w:t xml:space="preserve"> </w:t>
      </w:r>
    </w:p>
    <w:p w14:paraId="18B88220" w14:textId="77777777" w:rsidR="00033E81" w:rsidRPr="001D1369" w:rsidRDefault="00033E81" w:rsidP="006F4DC6">
      <w:pPr>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БЕЗОПАСНОСТЬ ТРУДА ПОД КОНТРОЛЕМ</w:t>
      </w:r>
    </w:p>
    <w:p w14:paraId="0000007C" w14:textId="77777777" w:rsidR="00B63717" w:rsidRPr="000B5C9F" w:rsidRDefault="00E85724" w:rsidP="006F4DC6">
      <w:pPr>
        <w:spacing w:after="0" w:line="240" w:lineRule="auto"/>
        <w:ind w:firstLine="700"/>
        <w:jc w:val="center"/>
        <w:rPr>
          <w:rFonts w:ascii="Times New Roman" w:eastAsia="Times New Roman" w:hAnsi="Times New Roman" w:cs="Times New Roman"/>
          <w:b/>
          <w:sz w:val="28"/>
          <w:szCs w:val="28"/>
        </w:rPr>
      </w:pPr>
      <w:r w:rsidRPr="000B5C9F">
        <w:rPr>
          <w:rFonts w:ascii="Times New Roman" w:eastAsia="Times New Roman" w:hAnsi="Times New Roman" w:cs="Times New Roman"/>
          <w:b/>
          <w:sz w:val="28"/>
          <w:szCs w:val="28"/>
        </w:rPr>
        <w:t xml:space="preserve"> </w:t>
      </w:r>
    </w:p>
    <w:p w14:paraId="0000007D" w14:textId="3C500546" w:rsidR="00B63717" w:rsidRPr="000B5C9F" w:rsidRDefault="0062114C" w:rsidP="006F4DC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w:t>
      </w:r>
      <w:r w:rsidR="00E85724" w:rsidRPr="000B5C9F">
        <w:rPr>
          <w:rFonts w:ascii="Times New Roman" w:eastAsia="Times New Roman" w:hAnsi="Times New Roman" w:cs="Times New Roman"/>
          <w:sz w:val="28"/>
          <w:szCs w:val="28"/>
        </w:rPr>
        <w:t xml:space="preserve"> году техническая инспекция труда, с участием </w:t>
      </w:r>
      <w:r w:rsidR="00D4785C" w:rsidRPr="000B5C9F">
        <w:rPr>
          <w:rFonts w:ascii="Times New Roman" w:eastAsia="Times New Roman" w:hAnsi="Times New Roman" w:cs="Times New Roman"/>
          <w:sz w:val="28"/>
          <w:szCs w:val="28"/>
        </w:rPr>
        <w:t xml:space="preserve">Горячеключевской </w:t>
      </w:r>
      <w:r w:rsidR="00E85724" w:rsidRPr="000B5C9F">
        <w:rPr>
          <w:rFonts w:ascii="Times New Roman" w:eastAsia="Times New Roman" w:hAnsi="Times New Roman" w:cs="Times New Roman"/>
          <w:sz w:val="28"/>
          <w:szCs w:val="28"/>
        </w:rPr>
        <w:t xml:space="preserve">территориальных организаций Профсоюза, </w:t>
      </w:r>
      <w:r w:rsidR="00D4785C" w:rsidRPr="000B5C9F">
        <w:rPr>
          <w:rFonts w:ascii="Times New Roman" w:eastAsia="Times New Roman" w:hAnsi="Times New Roman" w:cs="Times New Roman"/>
          <w:sz w:val="28"/>
          <w:szCs w:val="28"/>
        </w:rPr>
        <w:t>и администраций муниципального образования город Горячий Ключ</w:t>
      </w:r>
      <w:r w:rsidR="00E85724" w:rsidRPr="000B5C9F">
        <w:rPr>
          <w:rFonts w:ascii="Times New Roman" w:eastAsia="Times New Roman" w:hAnsi="Times New Roman" w:cs="Times New Roman"/>
          <w:sz w:val="28"/>
          <w:szCs w:val="28"/>
        </w:rPr>
        <w:t xml:space="preserve"> осуществляла контроль за соблюдением образовательными организациями законодательства об охране труда и гарантий работникам на безопасные и здоровые условия труда.</w:t>
      </w:r>
    </w:p>
    <w:p w14:paraId="00000081" w14:textId="2892DA6C"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Технической инспекцией труда, внештатными техническими инспекторами труда и уполномоченными по охране труда проведена проверка готовности образоват</w:t>
      </w:r>
      <w:r w:rsidR="0062114C">
        <w:rPr>
          <w:rFonts w:ascii="Times New Roman" w:eastAsia="Times New Roman" w:hAnsi="Times New Roman" w:cs="Times New Roman"/>
          <w:sz w:val="28"/>
          <w:szCs w:val="28"/>
        </w:rPr>
        <w:t>ельных организаций к новому 2023-2024</w:t>
      </w:r>
      <w:r w:rsidRPr="000B5C9F">
        <w:rPr>
          <w:rFonts w:ascii="Times New Roman" w:eastAsia="Times New Roman" w:hAnsi="Times New Roman" w:cs="Times New Roman"/>
          <w:sz w:val="28"/>
          <w:szCs w:val="28"/>
        </w:rPr>
        <w:t xml:space="preserve"> учебному году. Проверено </w:t>
      </w:r>
      <w:r w:rsidR="00D4785C" w:rsidRPr="000B5C9F">
        <w:rPr>
          <w:rFonts w:ascii="Times New Roman" w:eastAsia="Times New Roman" w:hAnsi="Times New Roman" w:cs="Times New Roman"/>
          <w:sz w:val="28"/>
          <w:szCs w:val="28"/>
        </w:rPr>
        <w:t>34</w:t>
      </w:r>
      <w:r w:rsidRPr="000B5C9F">
        <w:rPr>
          <w:rFonts w:ascii="Times New Roman" w:eastAsia="Times New Roman" w:hAnsi="Times New Roman" w:cs="Times New Roman"/>
          <w:sz w:val="28"/>
          <w:szCs w:val="28"/>
        </w:rPr>
        <w:t xml:space="preserve"> учреждения, в том числе: 1</w:t>
      </w:r>
      <w:r w:rsidR="00D4785C" w:rsidRPr="000B5C9F">
        <w:rPr>
          <w:rFonts w:ascii="Times New Roman" w:eastAsia="Times New Roman" w:hAnsi="Times New Roman" w:cs="Times New Roman"/>
          <w:sz w:val="28"/>
          <w:szCs w:val="28"/>
        </w:rPr>
        <w:t>5</w:t>
      </w:r>
      <w:r w:rsidRPr="000B5C9F">
        <w:rPr>
          <w:rFonts w:ascii="Times New Roman" w:eastAsia="Times New Roman" w:hAnsi="Times New Roman" w:cs="Times New Roman"/>
          <w:sz w:val="28"/>
          <w:szCs w:val="28"/>
        </w:rPr>
        <w:t xml:space="preserve"> общеобразовательных школ, </w:t>
      </w:r>
      <w:r w:rsidR="00D4785C" w:rsidRPr="000B5C9F">
        <w:rPr>
          <w:rFonts w:ascii="Times New Roman" w:eastAsia="Times New Roman" w:hAnsi="Times New Roman" w:cs="Times New Roman"/>
          <w:sz w:val="28"/>
          <w:szCs w:val="28"/>
        </w:rPr>
        <w:t xml:space="preserve">17 </w:t>
      </w:r>
      <w:r w:rsidRPr="000B5C9F">
        <w:rPr>
          <w:rFonts w:ascii="Times New Roman" w:eastAsia="Times New Roman" w:hAnsi="Times New Roman" w:cs="Times New Roman"/>
          <w:sz w:val="28"/>
          <w:szCs w:val="28"/>
        </w:rPr>
        <w:t xml:space="preserve">дошкольных организаций, </w:t>
      </w:r>
      <w:r w:rsidR="00D4785C" w:rsidRPr="000B5C9F">
        <w:rPr>
          <w:rFonts w:ascii="Times New Roman" w:eastAsia="Times New Roman" w:hAnsi="Times New Roman" w:cs="Times New Roman"/>
          <w:sz w:val="28"/>
          <w:szCs w:val="28"/>
        </w:rPr>
        <w:t xml:space="preserve">2 </w:t>
      </w:r>
      <w:r w:rsidRPr="000B5C9F">
        <w:rPr>
          <w:rFonts w:ascii="Times New Roman" w:eastAsia="Times New Roman" w:hAnsi="Times New Roman" w:cs="Times New Roman"/>
          <w:sz w:val="28"/>
          <w:szCs w:val="28"/>
        </w:rPr>
        <w:t>учреждений дополнительного образования.</w:t>
      </w:r>
    </w:p>
    <w:p w14:paraId="080798C8" w14:textId="77777777" w:rsidR="00BE1B0E" w:rsidRDefault="00BE1B0E" w:rsidP="006F4DC6">
      <w:pPr>
        <w:pStyle w:val="af"/>
        <w:spacing w:before="0" w:beforeAutospacing="0" w:after="0"/>
        <w:contextualSpacing/>
        <w:jc w:val="both"/>
        <w:rPr>
          <w:sz w:val="28"/>
          <w:szCs w:val="28"/>
        </w:rPr>
      </w:pPr>
      <w:r>
        <w:rPr>
          <w:bCs/>
          <w:sz w:val="28"/>
          <w:szCs w:val="28"/>
        </w:rPr>
        <w:t>Наличие</w:t>
      </w:r>
      <w:r w:rsidRPr="00D85C39">
        <w:rPr>
          <w:sz w:val="28"/>
          <w:szCs w:val="28"/>
        </w:rPr>
        <w:t xml:space="preserve"> </w:t>
      </w:r>
      <w:r w:rsidRPr="007149FE">
        <w:rPr>
          <w:sz w:val="28"/>
          <w:szCs w:val="28"/>
        </w:rPr>
        <w:t>службы охраны труда в структуре органов управления образованием муниципальных образований, системы управления безопасностью и охраной тру</w:t>
      </w:r>
      <w:r>
        <w:rPr>
          <w:sz w:val="28"/>
          <w:szCs w:val="28"/>
        </w:rPr>
        <w:t>да в образовательных организациях – отсутствует.</w:t>
      </w:r>
    </w:p>
    <w:p w14:paraId="267CE9C1" w14:textId="77777777" w:rsidR="00BE1B0E" w:rsidRDefault="00BE1B0E" w:rsidP="006F4DC6">
      <w:pPr>
        <w:pStyle w:val="af"/>
        <w:spacing w:before="0" w:beforeAutospacing="0" w:after="0"/>
        <w:contextualSpacing/>
        <w:jc w:val="both"/>
        <w:rPr>
          <w:sz w:val="28"/>
          <w:szCs w:val="28"/>
        </w:rPr>
      </w:pPr>
      <w:r>
        <w:rPr>
          <w:sz w:val="28"/>
          <w:szCs w:val="28"/>
        </w:rPr>
        <w:tab/>
        <w:t>Обучение и проверка</w:t>
      </w:r>
      <w:r w:rsidRPr="007149FE">
        <w:rPr>
          <w:sz w:val="28"/>
          <w:szCs w:val="28"/>
        </w:rPr>
        <w:t xml:space="preserve"> знаний вопросов охраны труда</w:t>
      </w:r>
      <w:r>
        <w:rPr>
          <w:sz w:val="28"/>
          <w:szCs w:val="28"/>
        </w:rPr>
        <w:t>- не проводится.</w:t>
      </w:r>
    </w:p>
    <w:p w14:paraId="21205453" w14:textId="77777777" w:rsidR="00BE1B0E" w:rsidRPr="0009757B" w:rsidRDefault="00BE1B0E" w:rsidP="006F4DC6">
      <w:pPr>
        <w:pStyle w:val="af"/>
        <w:spacing w:before="0" w:beforeAutospacing="0" w:after="0"/>
        <w:contextualSpacing/>
        <w:jc w:val="both"/>
        <w:rPr>
          <w:sz w:val="28"/>
          <w:szCs w:val="28"/>
        </w:rPr>
      </w:pPr>
      <w:r w:rsidRPr="0009757B">
        <w:rPr>
          <w:sz w:val="28"/>
          <w:szCs w:val="28"/>
        </w:rPr>
        <w:tab/>
        <w:t>На президиумах Горячеключевской городской организации профсоюза рассматриваются вопросы охраны труда, производственного травматизма и профзаболеваемости.</w:t>
      </w:r>
    </w:p>
    <w:p w14:paraId="704FCB5E" w14:textId="77777777" w:rsidR="00BE1B0E" w:rsidRPr="0009757B" w:rsidRDefault="00BE1B0E" w:rsidP="006F4DC6">
      <w:pPr>
        <w:shd w:val="clear" w:color="auto" w:fill="FFFFFF"/>
        <w:spacing w:after="0" w:line="240" w:lineRule="auto"/>
        <w:ind w:left="7" w:firstLine="844"/>
        <w:jc w:val="both"/>
        <w:rPr>
          <w:rFonts w:ascii="Times New Roman" w:hAnsi="Times New Roman"/>
          <w:spacing w:val="-1"/>
          <w:sz w:val="27"/>
          <w:szCs w:val="27"/>
        </w:rPr>
      </w:pPr>
      <w:r w:rsidRPr="0009757B">
        <w:rPr>
          <w:rFonts w:ascii="Times New Roman" w:hAnsi="Times New Roman"/>
          <w:spacing w:val="-1"/>
          <w:sz w:val="27"/>
          <w:szCs w:val="27"/>
        </w:rPr>
        <w:lastRenderedPageBreak/>
        <w:t>В 2023 году проведена специальная оценка условий труда 274 рабочих мест по условиям труда (МБОУ СОШ № 2 им. В.В. Горбатко, МБОУ МО ГК «СОШ № 3 им. Дамаскина И.Ф.»,</w:t>
      </w:r>
      <w:r w:rsidRPr="0009757B">
        <w:rPr>
          <w:rFonts w:ascii="Times New Roman" w:hAnsi="Times New Roman"/>
          <w:sz w:val="27"/>
          <w:szCs w:val="27"/>
        </w:rPr>
        <w:t xml:space="preserve"> </w:t>
      </w:r>
      <w:r w:rsidRPr="0009757B">
        <w:rPr>
          <w:rFonts w:ascii="Times New Roman" w:hAnsi="Times New Roman"/>
          <w:spacing w:val="-1"/>
          <w:sz w:val="27"/>
          <w:szCs w:val="27"/>
        </w:rPr>
        <w:t>МАОУ МО ГК "СОШ № 6", МБОУ МО ГК «СОШ № 8», МБОУ МО ГК СОШ № 10, МБОУ МО ГК «СОШ № 17», МБУ ДО ЦДТ, МАДОУ № 1, МБДОУ МО ГК «Д/с № 2», МАДОУ № 3, МБДОУ д/с № 4, МБДОО № 6, МБДОУ д/с № 7, МБДОУ д/с № 9, МБДОУ д/с № 12, МБДОУ д/с № 14, МБДОУ д/с № 15) на сумму 215,10 тыс. рублей.</w:t>
      </w:r>
    </w:p>
    <w:p w14:paraId="4039BF79" w14:textId="77777777" w:rsidR="00BE1B0E" w:rsidRDefault="00BE1B0E" w:rsidP="006F4DC6">
      <w:pPr>
        <w:pStyle w:val="af"/>
        <w:spacing w:before="0" w:beforeAutospacing="0" w:after="0"/>
        <w:ind w:firstLine="708"/>
        <w:contextualSpacing/>
        <w:jc w:val="both"/>
        <w:rPr>
          <w:sz w:val="28"/>
          <w:szCs w:val="28"/>
        </w:rPr>
      </w:pPr>
      <w:r w:rsidRPr="0009757B">
        <w:rPr>
          <w:sz w:val="28"/>
          <w:szCs w:val="28"/>
        </w:rPr>
        <w:t xml:space="preserve">В учреждениях производятся периодические медицинские осмотры работников за 2023 год осмотры проведены в 36 учреждениях на сумму </w:t>
      </w:r>
      <w:r w:rsidRPr="0009757B">
        <w:rPr>
          <w:spacing w:val="1"/>
          <w:sz w:val="27"/>
          <w:szCs w:val="27"/>
        </w:rPr>
        <w:t>2971,10 тыс. руб</w:t>
      </w:r>
      <w:r w:rsidRPr="0009757B">
        <w:rPr>
          <w:sz w:val="28"/>
          <w:szCs w:val="28"/>
        </w:rPr>
        <w:t xml:space="preserve"> (1140 сотрудников).</w:t>
      </w:r>
    </w:p>
    <w:p w14:paraId="02735536" w14:textId="77777777" w:rsidR="00BE1B0E" w:rsidRPr="0009757B" w:rsidRDefault="00BE1B0E" w:rsidP="006F4DC6">
      <w:pPr>
        <w:shd w:val="clear" w:color="auto" w:fill="FFFFFF"/>
        <w:spacing w:after="0" w:line="240" w:lineRule="auto"/>
        <w:ind w:firstLine="844"/>
        <w:jc w:val="both"/>
        <w:rPr>
          <w:rFonts w:ascii="Times New Roman" w:hAnsi="Times New Roman"/>
          <w:color w:val="000000"/>
          <w:spacing w:val="-1"/>
          <w:sz w:val="28"/>
          <w:szCs w:val="28"/>
        </w:rPr>
      </w:pPr>
      <w:r w:rsidRPr="0009757B">
        <w:rPr>
          <w:rFonts w:ascii="Times New Roman" w:hAnsi="Times New Roman"/>
          <w:spacing w:val="-1"/>
          <w:sz w:val="28"/>
          <w:szCs w:val="28"/>
        </w:rPr>
        <w:t>В 2023 году несчастных случаев на производстве в учреждениях образования не зафиксировано.</w:t>
      </w:r>
      <w:r w:rsidRPr="0009757B">
        <w:rPr>
          <w:rFonts w:ascii="Times New Roman" w:hAnsi="Times New Roman"/>
          <w:color w:val="0000FF"/>
          <w:spacing w:val="-1"/>
          <w:sz w:val="28"/>
          <w:szCs w:val="28"/>
        </w:rPr>
        <w:t xml:space="preserve"> </w:t>
      </w:r>
      <w:r w:rsidRPr="0009757B">
        <w:rPr>
          <w:rFonts w:ascii="Times New Roman" w:hAnsi="Times New Roman"/>
          <w:color w:val="000000"/>
          <w:spacing w:val="-1"/>
          <w:sz w:val="28"/>
          <w:szCs w:val="28"/>
        </w:rPr>
        <w:t>Аварийных</w:t>
      </w:r>
      <w:r>
        <w:rPr>
          <w:rFonts w:ascii="Times New Roman" w:hAnsi="Times New Roman"/>
          <w:color w:val="000000"/>
          <w:spacing w:val="-1"/>
          <w:sz w:val="28"/>
          <w:szCs w:val="28"/>
        </w:rPr>
        <w:t xml:space="preserve"> объектов среди учреждений нет.</w:t>
      </w:r>
    </w:p>
    <w:p w14:paraId="1D989A56" w14:textId="77777777" w:rsidR="00BE1B0E" w:rsidRDefault="00BE1B0E" w:rsidP="006F4DC6">
      <w:pPr>
        <w:pStyle w:val="af"/>
        <w:spacing w:before="0" w:beforeAutospacing="0" w:after="0"/>
        <w:ind w:firstLine="709"/>
        <w:contextualSpacing/>
        <w:jc w:val="both"/>
        <w:rPr>
          <w:sz w:val="28"/>
          <w:szCs w:val="28"/>
        </w:rPr>
      </w:pPr>
      <w:r>
        <w:rPr>
          <w:sz w:val="28"/>
          <w:szCs w:val="28"/>
        </w:rPr>
        <w:t xml:space="preserve"> Выполнение</w:t>
      </w:r>
      <w:r w:rsidRPr="007149FE">
        <w:rPr>
          <w:sz w:val="28"/>
          <w:szCs w:val="28"/>
        </w:rPr>
        <w:t xml:space="preserve"> предст</w:t>
      </w:r>
      <w:r>
        <w:rPr>
          <w:sz w:val="28"/>
          <w:szCs w:val="28"/>
        </w:rPr>
        <w:t>авлений и требований технического инспектора</w:t>
      </w:r>
      <w:r w:rsidRPr="007149FE">
        <w:rPr>
          <w:sz w:val="28"/>
          <w:szCs w:val="28"/>
        </w:rPr>
        <w:t xml:space="preserve"> труда, внештатных технических инспекторов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w:t>
      </w:r>
      <w:r>
        <w:rPr>
          <w:sz w:val="28"/>
          <w:szCs w:val="28"/>
        </w:rPr>
        <w:t>ой и экологической безопасности –не выдавались требования.</w:t>
      </w:r>
    </w:p>
    <w:p w14:paraId="0265A50C" w14:textId="77777777" w:rsidR="00BE1B0E" w:rsidRDefault="00BE1B0E" w:rsidP="006F4DC6">
      <w:pPr>
        <w:pStyle w:val="af"/>
        <w:spacing w:before="0" w:beforeAutospacing="0" w:after="0"/>
        <w:ind w:firstLine="708"/>
        <w:contextualSpacing/>
        <w:jc w:val="both"/>
        <w:rPr>
          <w:sz w:val="28"/>
          <w:szCs w:val="28"/>
        </w:rPr>
      </w:pPr>
      <w:r>
        <w:rPr>
          <w:sz w:val="28"/>
          <w:szCs w:val="28"/>
        </w:rPr>
        <w:t>Результаты проверок</w:t>
      </w:r>
      <w:r w:rsidRPr="007149FE">
        <w:rPr>
          <w:sz w:val="28"/>
          <w:szCs w:val="28"/>
        </w:rPr>
        <w:t xml:space="preserve"> охраны труда,</w:t>
      </w:r>
      <w:r>
        <w:rPr>
          <w:sz w:val="28"/>
          <w:szCs w:val="28"/>
        </w:rPr>
        <w:t xml:space="preserve"> качества проведения специальной оценки </w:t>
      </w:r>
      <w:r w:rsidRPr="007149FE">
        <w:rPr>
          <w:sz w:val="28"/>
          <w:szCs w:val="28"/>
        </w:rPr>
        <w:t>рабочих мест по условиям труда, медицинских осмотров</w:t>
      </w:r>
      <w:r>
        <w:rPr>
          <w:sz w:val="28"/>
          <w:szCs w:val="28"/>
        </w:rPr>
        <w:t>,</w:t>
      </w:r>
      <w:r w:rsidRPr="007149FE">
        <w:rPr>
          <w:sz w:val="28"/>
          <w:szCs w:val="28"/>
        </w:rPr>
        <w:t xml:space="preserve"> состояния производственного т</w:t>
      </w:r>
      <w:r>
        <w:rPr>
          <w:sz w:val="28"/>
          <w:szCs w:val="28"/>
        </w:rPr>
        <w:t>равматизма и профзаболеваемости,</w:t>
      </w:r>
      <w:r w:rsidRPr="007149FE">
        <w:rPr>
          <w:sz w:val="28"/>
          <w:szCs w:val="28"/>
        </w:rPr>
        <w:t xml:space="preserve"> подготовки </w:t>
      </w:r>
      <w:r>
        <w:rPr>
          <w:sz w:val="28"/>
          <w:szCs w:val="28"/>
        </w:rPr>
        <w:t xml:space="preserve">образовательных учреждений </w:t>
      </w:r>
      <w:r w:rsidRPr="007149FE">
        <w:rPr>
          <w:sz w:val="28"/>
          <w:szCs w:val="28"/>
        </w:rPr>
        <w:t>к новому учебному году</w:t>
      </w:r>
      <w:r>
        <w:rPr>
          <w:sz w:val="28"/>
          <w:szCs w:val="28"/>
        </w:rPr>
        <w:t xml:space="preserve"> -не производились.</w:t>
      </w:r>
    </w:p>
    <w:p w14:paraId="107972A3" w14:textId="77777777" w:rsidR="00BE1B0E" w:rsidRDefault="00BE1B0E" w:rsidP="006F4DC6">
      <w:pPr>
        <w:pStyle w:val="af"/>
        <w:spacing w:before="0" w:beforeAutospacing="0" w:after="0"/>
        <w:ind w:firstLine="708"/>
        <w:contextualSpacing/>
        <w:jc w:val="both"/>
        <w:rPr>
          <w:sz w:val="28"/>
          <w:szCs w:val="28"/>
        </w:rPr>
      </w:pPr>
      <w:r>
        <w:rPr>
          <w:sz w:val="28"/>
          <w:szCs w:val="28"/>
        </w:rPr>
        <w:t>За отчетный период несчастных случаев со смертельным исходом в учреждениях города нет.</w:t>
      </w:r>
    </w:p>
    <w:p w14:paraId="1E2F9051" w14:textId="77777777" w:rsidR="00BE1B0E" w:rsidRDefault="00BE1B0E" w:rsidP="006F4DC6">
      <w:pPr>
        <w:pStyle w:val="af"/>
        <w:spacing w:before="0" w:beforeAutospacing="0" w:after="0"/>
        <w:ind w:firstLine="708"/>
        <w:contextualSpacing/>
        <w:jc w:val="both"/>
        <w:rPr>
          <w:sz w:val="28"/>
          <w:szCs w:val="28"/>
        </w:rPr>
      </w:pPr>
      <w:r>
        <w:rPr>
          <w:sz w:val="28"/>
          <w:szCs w:val="28"/>
        </w:rPr>
        <w:t xml:space="preserve"> Практика организации и проведения «Дней охраны труда» во всех учреждениях проводятся следующие мероприятия: </w:t>
      </w:r>
    </w:p>
    <w:p w14:paraId="21C02747"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 профилактические беседы с работниками по вопросам электробезопасности, оказание первой помощи пострадавшим, о правилах безопасного перемещения в помещениях, на транспорте, на проезжей части.</w:t>
      </w:r>
    </w:p>
    <w:p w14:paraId="63AF9CF1"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 семинары с работниками по теме: «О безопасности и гигиене труда», Производственный травматизм, мероприятия по его устранению», «Соблюдение требований по охране труда»</w:t>
      </w:r>
    </w:p>
    <w:p w14:paraId="6324B4B2"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-обновлена информация в Уголках по охране труда;</w:t>
      </w:r>
    </w:p>
    <w:p w14:paraId="12350721"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 размещены информационные плакаты на стендах учреждений</w:t>
      </w:r>
    </w:p>
    <w:p w14:paraId="175F3723"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 размещена информация на сайтах образовательных учреждений</w:t>
      </w:r>
    </w:p>
    <w:p w14:paraId="3AD2EB65" w14:textId="77777777" w:rsidR="00BE1B0E" w:rsidRPr="00D7138C" w:rsidRDefault="00BE1B0E" w:rsidP="006F4DC6">
      <w:pPr>
        <w:pStyle w:val="Standard"/>
        <w:spacing w:after="0" w:line="240" w:lineRule="auto"/>
        <w:jc w:val="both"/>
        <w:rPr>
          <w:rStyle w:val="af0"/>
          <w:rFonts w:ascii="Times New Roman" w:hAnsi="Times New Roman"/>
          <w:b w:val="0"/>
          <w:color w:val="2C2D2E"/>
          <w:sz w:val="28"/>
          <w:szCs w:val="28"/>
        </w:rPr>
      </w:pPr>
      <w:r w:rsidRPr="00D7138C">
        <w:rPr>
          <w:rStyle w:val="af0"/>
          <w:rFonts w:ascii="Times New Roman" w:hAnsi="Times New Roman"/>
          <w:b w:val="0"/>
          <w:color w:val="2C2D2E"/>
          <w:sz w:val="28"/>
          <w:szCs w:val="28"/>
        </w:rPr>
        <w:t>-в 20 учреждениях прошли конкурсы детских рисунков «</w:t>
      </w:r>
      <w:r w:rsidRPr="00D7138C">
        <w:rPr>
          <w:rFonts w:ascii="Times New Roman" w:hAnsi="Times New Roman"/>
          <w:sz w:val="28"/>
          <w:szCs w:val="28"/>
        </w:rPr>
        <w:t>Я выбираю безопасный труд!</w:t>
      </w:r>
      <w:r w:rsidRPr="00D7138C">
        <w:rPr>
          <w:rStyle w:val="af0"/>
          <w:rFonts w:ascii="Times New Roman" w:hAnsi="Times New Roman"/>
          <w:b w:val="0"/>
          <w:color w:val="2C2D2E"/>
          <w:sz w:val="28"/>
          <w:szCs w:val="28"/>
        </w:rPr>
        <w:t>».</w:t>
      </w:r>
    </w:p>
    <w:p w14:paraId="00000088" w14:textId="77777777"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 xml:space="preserve"> </w:t>
      </w:r>
    </w:p>
    <w:p w14:paraId="4AB06DAD" w14:textId="77777777" w:rsidR="001722F9" w:rsidRDefault="001722F9" w:rsidP="006F4DC6">
      <w:pPr>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МОЛОДЕЖЬ - СТРАТЕГИЧЕСКИЙ РЕЗЕРВ</w:t>
      </w:r>
    </w:p>
    <w:p w14:paraId="6D6C6527" w14:textId="77777777" w:rsidR="001722F9" w:rsidRPr="001D1369" w:rsidRDefault="001722F9" w:rsidP="006F4DC6">
      <w:pPr>
        <w:spacing w:after="0" w:line="240" w:lineRule="auto"/>
        <w:ind w:firstLine="700"/>
        <w:jc w:val="center"/>
        <w:rPr>
          <w:rFonts w:ascii="Times New Roman" w:eastAsia="Times New Roman" w:hAnsi="Times New Roman" w:cs="Times New Roman"/>
          <w:b/>
          <w:sz w:val="28"/>
          <w:szCs w:val="28"/>
        </w:rPr>
      </w:pPr>
    </w:p>
    <w:p w14:paraId="72718B2A" w14:textId="1F8FB6D9"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 отчетный период организацией Профсоюза уделялось особое внимание работе с молодежью, реализации проектов, содействующих устранению кадрового дефицита и направленных на создание условий для профессионального роста педагогов, повышение престижа и социальной </w:t>
      </w:r>
      <w:r w:rsidRPr="001D1369">
        <w:rPr>
          <w:rFonts w:ascii="Times New Roman" w:eastAsia="Times New Roman" w:hAnsi="Times New Roman" w:cs="Times New Roman"/>
          <w:sz w:val="28"/>
          <w:szCs w:val="28"/>
        </w:rPr>
        <w:lastRenderedPageBreak/>
        <w:t xml:space="preserve">значимости профессии, привлечение и закрепление молодых специалистов на местах. </w:t>
      </w:r>
    </w:p>
    <w:p w14:paraId="08F4D029"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Краевая организация Профсоюза, являясь победителем конкурса на предоставление грантов Президента Российской Федерации, в 2023 году завершила реализацию проекта «ProfНавигатор» для молодых педагогов общеобразовательных школ со стажем работы до трех лет. Учитывая актуальность системы наставничества как существенной меры поддержки, адаптации и закрепления молодых педагогов, в рамках проекта разработана программа комплексного сопровождения начинающих специалистов. Педагоги-наставники транслировали свой опыт и практики работы, именно эта идея легла в основу проекта. Реализуемые на портале дистанционного обучения краевой организации образовательные кластеры были направлены на профессиональное развитие, изучение трудового законодательства, приобретение навыков коммуникативного взаимодействия. Комплекс мероприятий проекта позволил реализовать одно из приоритетных направлений деятельности Профсоюза – проведение работы, направленной на содействие в трудоустройстве и адаптации к педагогической деятельности начинающих специалистов. </w:t>
      </w:r>
    </w:p>
    <w:p w14:paraId="32E258C9"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рамках проекта для 1200 участников проведены видеоинтенсивы, образовательные онлайн семинары, педагогические мастерские «Заметки наставников» «#ProfИнтенсив: Успешный старт 2023», создан интерактивный банк методических материалов, по итогам реализации проекта-победителя издан сборник лучших практик педагогов-наставников, что позволило создать условия для общего доступа начинающим специалистам к методическим разработкам.</w:t>
      </w:r>
    </w:p>
    <w:p w14:paraId="3074F116"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Краевой организацией совместно с региональным министерством образования, науки и молодежной политики в течение года реализовывались не только мероприятия проекта, также проведен конкурс «Педагогический дебют».</w:t>
      </w:r>
    </w:p>
    <w:p w14:paraId="11519935" w14:textId="60E1DA81"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 рамках «Года педагога и наставника» для молодых педагогов организована и проведена интернет-акция «Кто Вы, современный наставник?», </w:t>
      </w:r>
      <w:r w:rsidR="006F4DC6" w:rsidRPr="001D1369">
        <w:rPr>
          <w:rFonts w:ascii="Times New Roman" w:eastAsia="Times New Roman" w:hAnsi="Times New Roman" w:cs="Times New Roman"/>
          <w:sz w:val="28"/>
          <w:szCs w:val="28"/>
        </w:rPr>
        <w:t>в результате</w:t>
      </w:r>
      <w:r w:rsidRPr="001D1369">
        <w:rPr>
          <w:rFonts w:ascii="Times New Roman" w:eastAsia="Times New Roman" w:hAnsi="Times New Roman" w:cs="Times New Roman"/>
          <w:sz w:val="28"/>
          <w:szCs w:val="28"/>
        </w:rPr>
        <w:t xml:space="preserve"> которой широкой аудитории стали доступны достижения работников отрасли в профсоюзной и педагогической деятельности, что способствовало повышению престижа профессии педагогов-наставников. </w:t>
      </w:r>
    </w:p>
    <w:p w14:paraId="026F5349" w14:textId="2AC7E923"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территориальных организациях реализуются проекты, которые носят системный характер. Поэтому с целью поддержки проектных инициатив советов молодых педагогов при территориальных организациях Профсоюза в 2023 году был проведен</w:t>
      </w:r>
      <w:r>
        <w:rPr>
          <w:rFonts w:ascii="Times New Roman" w:eastAsia="Times New Roman" w:hAnsi="Times New Roman" w:cs="Times New Roman"/>
          <w:sz w:val="28"/>
          <w:szCs w:val="28"/>
        </w:rPr>
        <w:t xml:space="preserve"> конкурс профсоюзных проектов</w:t>
      </w:r>
      <w:r w:rsidRPr="001D1369">
        <w:rPr>
          <w:rFonts w:ascii="Times New Roman" w:eastAsia="Times New Roman" w:hAnsi="Times New Roman" w:cs="Times New Roman"/>
          <w:sz w:val="28"/>
          <w:szCs w:val="28"/>
        </w:rPr>
        <w:t xml:space="preserve">. Следует отметить, что грантовая поддержка молодежных инициатив является эффективной формой содействия деятельности советов молодых педагогов и распространения положительного опыта работы в муниципальных образованиях края. </w:t>
      </w:r>
    </w:p>
    <w:p w14:paraId="03DAC082"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Обучение, привлечение к профсоюзной деятельности, участие представителей молодежных советов в семинарах, тренингах, спортивных </w:t>
      </w:r>
      <w:r w:rsidRPr="001D1369">
        <w:rPr>
          <w:rFonts w:ascii="Times New Roman" w:eastAsia="Times New Roman" w:hAnsi="Times New Roman" w:cs="Times New Roman"/>
          <w:sz w:val="28"/>
          <w:szCs w:val="28"/>
        </w:rPr>
        <w:lastRenderedPageBreak/>
        <w:t>соревнованиях и иных мероприятиях, проводимых под эгидой отраслевого Профсоюза и Федерации Независимых Профсоюзов России, являются эффективным инструментом укрепления выборных органов профорганизаций, а также создания условий для самореализации педагогов как в профессии, так и в других сферах общественной жизни.</w:t>
      </w:r>
    </w:p>
    <w:p w14:paraId="00000091" w14:textId="6D95019F" w:rsidR="00B63717" w:rsidRPr="000B5C9F" w:rsidRDefault="00A805C1" w:rsidP="006F4DC6">
      <w:pPr>
        <w:shd w:val="clear" w:color="auto" w:fill="FFFFFF"/>
        <w:spacing w:after="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 2024</w:t>
      </w:r>
      <w:r w:rsidR="00E85724" w:rsidRPr="000B5C9F">
        <w:rPr>
          <w:rFonts w:ascii="Times New Roman" w:eastAsia="Times New Roman" w:hAnsi="Times New Roman" w:cs="Times New Roman"/>
          <w:sz w:val="28"/>
          <w:szCs w:val="28"/>
        </w:rPr>
        <w:t xml:space="preserve"> году необходимо продолжить системную работу с молодежью, сформировать новые подходы, которые повысят эффективность работы советов молодых педагогов и подготовят кадровый резерв для профсоюзных организаций, а также будут способствовать развитию профессиональных компетенций начинающих специалистов. </w:t>
      </w:r>
    </w:p>
    <w:p w14:paraId="00000093" w14:textId="77777777" w:rsidR="00B63717" w:rsidRPr="000B5C9F" w:rsidRDefault="00B63717" w:rsidP="006F4DC6">
      <w:pPr>
        <w:spacing w:after="0" w:line="240" w:lineRule="auto"/>
        <w:ind w:firstLine="700"/>
        <w:jc w:val="center"/>
        <w:rPr>
          <w:rFonts w:ascii="Times New Roman" w:eastAsia="Times New Roman" w:hAnsi="Times New Roman" w:cs="Times New Roman"/>
          <w:b/>
          <w:sz w:val="28"/>
          <w:szCs w:val="28"/>
        </w:rPr>
      </w:pPr>
    </w:p>
    <w:p w14:paraId="458EF891" w14:textId="77777777" w:rsidR="001722F9" w:rsidRDefault="001722F9" w:rsidP="006F4DC6">
      <w:pPr>
        <w:shd w:val="clear" w:color="auto" w:fill="FFFFFF"/>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ОЗДОРОВЛЕНИЕ, ОТДЫХ, СПОРТ</w:t>
      </w:r>
    </w:p>
    <w:p w14:paraId="00000095" w14:textId="77777777" w:rsidR="00B63717" w:rsidRPr="000B5C9F" w:rsidRDefault="00B63717" w:rsidP="006F4DC6">
      <w:pPr>
        <w:spacing w:after="0" w:line="240" w:lineRule="auto"/>
        <w:ind w:firstLine="700"/>
        <w:jc w:val="center"/>
        <w:rPr>
          <w:rFonts w:ascii="Times New Roman" w:eastAsia="Times New Roman" w:hAnsi="Times New Roman" w:cs="Times New Roman"/>
          <w:b/>
          <w:sz w:val="28"/>
          <w:szCs w:val="28"/>
        </w:rPr>
      </w:pPr>
    </w:p>
    <w:p w14:paraId="00000096" w14:textId="42315420" w:rsidR="00B63717" w:rsidRPr="000B5C9F" w:rsidRDefault="00A37346"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Совет территориальной Горячеключевской организации</w:t>
      </w:r>
      <w:r w:rsidR="00E85724" w:rsidRPr="000B5C9F">
        <w:rPr>
          <w:rFonts w:ascii="Times New Roman" w:eastAsia="Times New Roman" w:hAnsi="Times New Roman" w:cs="Times New Roman"/>
          <w:sz w:val="28"/>
          <w:szCs w:val="28"/>
        </w:rPr>
        <w:t xml:space="preserve"> профсоюз</w:t>
      </w:r>
      <w:r w:rsidRPr="000B5C9F">
        <w:rPr>
          <w:rFonts w:ascii="Times New Roman" w:eastAsia="Times New Roman" w:hAnsi="Times New Roman" w:cs="Times New Roman"/>
          <w:sz w:val="28"/>
          <w:szCs w:val="28"/>
        </w:rPr>
        <w:t xml:space="preserve">а </w:t>
      </w:r>
      <w:r w:rsidR="00E85724" w:rsidRPr="000B5C9F">
        <w:rPr>
          <w:rFonts w:ascii="Times New Roman" w:eastAsia="Times New Roman" w:hAnsi="Times New Roman" w:cs="Times New Roman"/>
          <w:sz w:val="28"/>
          <w:szCs w:val="28"/>
        </w:rPr>
        <w:t>осуществлял подготовительную и организационную работу по проведению оздоровительной кампании, взаимодействовали с социальными партнерами, учреждениями санаторно-курортного комплекса, в результате различными формами оздоровления и отдыха в 2</w:t>
      </w:r>
      <w:r w:rsidR="00A805C1">
        <w:rPr>
          <w:rFonts w:ascii="Times New Roman" w:eastAsia="Times New Roman" w:hAnsi="Times New Roman" w:cs="Times New Roman"/>
          <w:sz w:val="28"/>
          <w:szCs w:val="28"/>
        </w:rPr>
        <w:t>023</w:t>
      </w:r>
      <w:r w:rsidR="00E85724" w:rsidRPr="000B5C9F">
        <w:rPr>
          <w:rFonts w:ascii="Times New Roman" w:eastAsia="Times New Roman" w:hAnsi="Times New Roman" w:cs="Times New Roman"/>
          <w:sz w:val="28"/>
          <w:szCs w:val="28"/>
        </w:rPr>
        <w:t xml:space="preserve"> г. охвачено </w:t>
      </w:r>
      <w:r w:rsidR="00A805C1">
        <w:rPr>
          <w:rFonts w:ascii="Times New Roman" w:eastAsia="Times New Roman" w:hAnsi="Times New Roman" w:cs="Times New Roman"/>
          <w:sz w:val="28"/>
          <w:szCs w:val="28"/>
        </w:rPr>
        <w:t>15</w:t>
      </w:r>
      <w:r w:rsidR="00E85724" w:rsidRPr="000B5C9F">
        <w:rPr>
          <w:rFonts w:ascii="Times New Roman" w:eastAsia="Times New Roman" w:hAnsi="Times New Roman" w:cs="Times New Roman"/>
          <w:sz w:val="28"/>
          <w:szCs w:val="28"/>
        </w:rPr>
        <w:t xml:space="preserve"> членов Профсоюза</w:t>
      </w:r>
      <w:r w:rsidRPr="000B5C9F">
        <w:rPr>
          <w:rFonts w:ascii="Times New Roman" w:eastAsia="Times New Roman" w:hAnsi="Times New Roman" w:cs="Times New Roman"/>
          <w:sz w:val="28"/>
          <w:szCs w:val="28"/>
        </w:rPr>
        <w:t>.</w:t>
      </w:r>
    </w:p>
    <w:p w14:paraId="00000097" w14:textId="533AFEB6"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На оздоровление</w:t>
      </w:r>
      <w:r w:rsidR="00A805C1">
        <w:rPr>
          <w:rFonts w:ascii="Times New Roman" w:eastAsia="Times New Roman" w:hAnsi="Times New Roman" w:cs="Times New Roman"/>
          <w:sz w:val="28"/>
          <w:szCs w:val="28"/>
        </w:rPr>
        <w:t xml:space="preserve"> и отдых членов Профсоюза в 2023</w:t>
      </w:r>
      <w:r w:rsidRPr="000B5C9F">
        <w:rPr>
          <w:rFonts w:ascii="Times New Roman" w:eastAsia="Times New Roman" w:hAnsi="Times New Roman" w:cs="Times New Roman"/>
          <w:sz w:val="28"/>
          <w:szCs w:val="28"/>
        </w:rPr>
        <w:t xml:space="preserve"> году из профсоюзного бюджета затрачено </w:t>
      </w:r>
      <w:r w:rsidR="00A805C1">
        <w:rPr>
          <w:rFonts w:ascii="Times New Roman" w:eastAsia="Times New Roman" w:hAnsi="Times New Roman" w:cs="Times New Roman"/>
          <w:sz w:val="28"/>
          <w:szCs w:val="28"/>
        </w:rPr>
        <w:t>198,00</w:t>
      </w:r>
      <w:r w:rsidR="00A805C1" w:rsidRPr="00222558">
        <w:rPr>
          <w:rFonts w:ascii="Times New Roman" w:eastAsia="Times New Roman" w:hAnsi="Times New Roman" w:cs="Times New Roman"/>
          <w:sz w:val="28"/>
          <w:szCs w:val="28"/>
        </w:rPr>
        <w:t xml:space="preserve"> </w:t>
      </w:r>
      <w:r w:rsidR="00A37346" w:rsidRPr="000B5C9F">
        <w:rPr>
          <w:rFonts w:ascii="Times New Roman" w:eastAsia="Times New Roman" w:hAnsi="Times New Roman" w:cs="Times New Roman"/>
          <w:sz w:val="28"/>
          <w:szCs w:val="28"/>
        </w:rPr>
        <w:t>тыс. рублей.</w:t>
      </w:r>
    </w:p>
    <w:p w14:paraId="00000098" w14:textId="48B27186" w:rsidR="00B63717" w:rsidRPr="00A805C1" w:rsidRDefault="00E85724" w:rsidP="006F4DC6">
      <w:pPr>
        <w:spacing w:after="0" w:line="240" w:lineRule="auto"/>
        <w:ind w:firstLine="700"/>
        <w:jc w:val="both"/>
        <w:rPr>
          <w:rFonts w:ascii="Times New Roman" w:eastAsia="Times New Roman" w:hAnsi="Times New Roman" w:cs="Times New Roman"/>
          <w:strike/>
          <w:color w:val="1F497D" w:themeColor="text2"/>
          <w:sz w:val="28"/>
          <w:szCs w:val="28"/>
        </w:rPr>
      </w:pPr>
      <w:r w:rsidRPr="000B5C9F">
        <w:rPr>
          <w:rFonts w:ascii="Times New Roman" w:eastAsia="Times New Roman" w:hAnsi="Times New Roman" w:cs="Times New Roman"/>
          <w:sz w:val="28"/>
          <w:szCs w:val="28"/>
        </w:rPr>
        <w:t xml:space="preserve">В пансионате «Рассвет» с </w:t>
      </w:r>
      <w:r w:rsidR="00A805C1">
        <w:rPr>
          <w:rFonts w:ascii="Times New Roman" w:eastAsia="Times New Roman" w:hAnsi="Times New Roman" w:cs="Times New Roman"/>
          <w:sz w:val="28"/>
          <w:szCs w:val="28"/>
        </w:rPr>
        <w:t>мая по октябрь включительно 2023</w:t>
      </w:r>
      <w:r w:rsidRPr="000B5C9F">
        <w:rPr>
          <w:rFonts w:ascii="Times New Roman" w:eastAsia="Times New Roman" w:hAnsi="Times New Roman" w:cs="Times New Roman"/>
          <w:sz w:val="28"/>
          <w:szCs w:val="28"/>
        </w:rPr>
        <w:t xml:space="preserve"> года отдохнули </w:t>
      </w:r>
      <w:r w:rsidR="00A805C1">
        <w:rPr>
          <w:rFonts w:ascii="Times New Roman" w:eastAsia="Times New Roman" w:hAnsi="Times New Roman" w:cs="Times New Roman"/>
          <w:sz w:val="28"/>
          <w:szCs w:val="28"/>
        </w:rPr>
        <w:t>15</w:t>
      </w:r>
      <w:r w:rsidR="00222558" w:rsidRPr="000B5C9F">
        <w:rPr>
          <w:rFonts w:ascii="Times New Roman" w:eastAsia="Times New Roman" w:hAnsi="Times New Roman" w:cs="Times New Roman"/>
          <w:sz w:val="28"/>
          <w:szCs w:val="28"/>
        </w:rPr>
        <w:t xml:space="preserve"> человек</w:t>
      </w:r>
      <w:r w:rsidRPr="000B5C9F">
        <w:rPr>
          <w:rFonts w:ascii="Times New Roman" w:eastAsia="Times New Roman" w:hAnsi="Times New Roman" w:cs="Times New Roman"/>
          <w:sz w:val="28"/>
          <w:szCs w:val="28"/>
        </w:rPr>
        <w:t xml:space="preserve">, из них </w:t>
      </w:r>
      <w:r w:rsidR="00A805C1">
        <w:rPr>
          <w:rFonts w:ascii="Times New Roman" w:eastAsia="Times New Roman" w:hAnsi="Times New Roman" w:cs="Times New Roman"/>
          <w:sz w:val="28"/>
          <w:szCs w:val="28"/>
        </w:rPr>
        <w:t>1</w:t>
      </w:r>
      <w:r w:rsidRPr="000B5C9F">
        <w:rPr>
          <w:rFonts w:ascii="Times New Roman" w:eastAsia="Times New Roman" w:hAnsi="Times New Roman" w:cs="Times New Roman"/>
          <w:sz w:val="28"/>
          <w:szCs w:val="28"/>
        </w:rPr>
        <w:t xml:space="preserve"> победител</w:t>
      </w:r>
      <w:r w:rsidR="00A805C1">
        <w:rPr>
          <w:rFonts w:ascii="Times New Roman" w:eastAsia="Times New Roman" w:hAnsi="Times New Roman" w:cs="Times New Roman"/>
          <w:sz w:val="28"/>
          <w:szCs w:val="28"/>
        </w:rPr>
        <w:t>ь</w:t>
      </w:r>
      <w:r w:rsidRPr="000B5C9F">
        <w:rPr>
          <w:rFonts w:ascii="Times New Roman" w:eastAsia="Times New Roman" w:hAnsi="Times New Roman" w:cs="Times New Roman"/>
          <w:sz w:val="28"/>
          <w:szCs w:val="28"/>
        </w:rPr>
        <w:t xml:space="preserve"> и участника конкурсов профессионального мастерства, а также </w:t>
      </w:r>
      <w:r w:rsidR="00A805C1">
        <w:rPr>
          <w:rFonts w:ascii="Times New Roman" w:eastAsia="Times New Roman" w:hAnsi="Times New Roman" w:cs="Times New Roman"/>
          <w:sz w:val="28"/>
          <w:szCs w:val="28"/>
        </w:rPr>
        <w:t>3</w:t>
      </w:r>
      <w:r w:rsidRPr="000B5C9F">
        <w:rPr>
          <w:rFonts w:ascii="Times New Roman" w:eastAsia="Times New Roman" w:hAnsi="Times New Roman" w:cs="Times New Roman"/>
          <w:sz w:val="28"/>
          <w:szCs w:val="28"/>
        </w:rPr>
        <w:t xml:space="preserve"> родственник</w:t>
      </w:r>
      <w:r w:rsidR="00A805C1">
        <w:rPr>
          <w:rFonts w:ascii="Times New Roman" w:eastAsia="Times New Roman" w:hAnsi="Times New Roman" w:cs="Times New Roman"/>
          <w:sz w:val="28"/>
          <w:szCs w:val="28"/>
        </w:rPr>
        <w:t>а</w:t>
      </w:r>
      <w:r w:rsidRPr="000B5C9F">
        <w:rPr>
          <w:rFonts w:ascii="Times New Roman" w:eastAsia="Times New Roman" w:hAnsi="Times New Roman" w:cs="Times New Roman"/>
          <w:sz w:val="28"/>
          <w:szCs w:val="28"/>
        </w:rPr>
        <w:t xml:space="preserve"> членов Профсоюза. Второй год на базе пансионата «Рассвет» совместно с региональным министерством, Институтом развития образования, краевой организацией Профсоюза в период межсезонья (май и октябрь) в рамках четырехдневных заездов проводятся общественно значимые образовательные форумы. </w:t>
      </w:r>
    </w:p>
    <w:p w14:paraId="0000009D" w14:textId="54DA2E73" w:rsidR="00B63717" w:rsidRPr="000B5C9F" w:rsidRDefault="00E85724" w:rsidP="006F4DC6">
      <w:pPr>
        <w:spacing w:after="0" w:line="240" w:lineRule="auto"/>
        <w:ind w:firstLine="70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При участии территориальн</w:t>
      </w:r>
      <w:r w:rsidR="00930F34" w:rsidRPr="000B5C9F">
        <w:rPr>
          <w:rFonts w:ascii="Times New Roman" w:eastAsia="Times New Roman" w:hAnsi="Times New Roman" w:cs="Times New Roman"/>
          <w:sz w:val="28"/>
          <w:szCs w:val="28"/>
        </w:rPr>
        <w:t>ой</w:t>
      </w:r>
      <w:r w:rsidRPr="000B5C9F">
        <w:rPr>
          <w:rFonts w:ascii="Times New Roman" w:eastAsia="Times New Roman" w:hAnsi="Times New Roman" w:cs="Times New Roman"/>
          <w:sz w:val="28"/>
          <w:szCs w:val="28"/>
        </w:rPr>
        <w:t xml:space="preserve"> и первичных профсоюзны</w:t>
      </w:r>
      <w:r w:rsidR="00A805C1">
        <w:rPr>
          <w:rFonts w:ascii="Times New Roman" w:eastAsia="Times New Roman" w:hAnsi="Times New Roman" w:cs="Times New Roman"/>
          <w:sz w:val="28"/>
          <w:szCs w:val="28"/>
        </w:rPr>
        <w:t>х организаций, учреждений в 2023</w:t>
      </w:r>
      <w:r w:rsidRPr="000B5C9F">
        <w:rPr>
          <w:rFonts w:ascii="Times New Roman" w:eastAsia="Times New Roman" w:hAnsi="Times New Roman" w:cs="Times New Roman"/>
          <w:sz w:val="28"/>
          <w:szCs w:val="28"/>
        </w:rPr>
        <w:t xml:space="preserve"> году было оздоровлено </w:t>
      </w:r>
      <w:r w:rsidR="00A805C1">
        <w:rPr>
          <w:rFonts w:ascii="Times New Roman" w:eastAsia="Times New Roman" w:hAnsi="Times New Roman" w:cs="Times New Roman"/>
          <w:sz w:val="28"/>
          <w:szCs w:val="28"/>
        </w:rPr>
        <w:t>60</w:t>
      </w:r>
      <w:r w:rsidRPr="000B5C9F">
        <w:rPr>
          <w:rFonts w:ascii="Times New Roman" w:eastAsia="Times New Roman" w:hAnsi="Times New Roman" w:cs="Times New Roman"/>
          <w:sz w:val="28"/>
          <w:szCs w:val="28"/>
        </w:rPr>
        <w:t xml:space="preserve"> </w:t>
      </w:r>
      <w:r w:rsidR="00930F34" w:rsidRPr="000B5C9F">
        <w:rPr>
          <w:rFonts w:ascii="Times New Roman" w:eastAsia="Times New Roman" w:hAnsi="Times New Roman" w:cs="Times New Roman"/>
          <w:sz w:val="28"/>
          <w:szCs w:val="28"/>
        </w:rPr>
        <w:t>детей</w:t>
      </w:r>
      <w:r w:rsidRPr="000B5C9F">
        <w:rPr>
          <w:rFonts w:ascii="Times New Roman" w:eastAsia="Times New Roman" w:hAnsi="Times New Roman" w:cs="Times New Roman"/>
          <w:sz w:val="28"/>
          <w:szCs w:val="28"/>
        </w:rPr>
        <w:t xml:space="preserve">. </w:t>
      </w:r>
    </w:p>
    <w:p w14:paraId="0000009F" w14:textId="62DE059C" w:rsidR="00B63717" w:rsidRPr="000B5C9F" w:rsidRDefault="00E85724" w:rsidP="006F4DC6">
      <w:pPr>
        <w:spacing w:after="0" w:line="240" w:lineRule="auto"/>
        <w:ind w:firstLine="720"/>
        <w:jc w:val="both"/>
        <w:rPr>
          <w:rFonts w:ascii="Times New Roman" w:eastAsia="Times New Roman" w:hAnsi="Times New Roman" w:cs="Times New Roman"/>
          <w:sz w:val="28"/>
          <w:szCs w:val="28"/>
        </w:rPr>
      </w:pPr>
      <w:r w:rsidRPr="000B5C9F">
        <w:rPr>
          <w:rFonts w:ascii="Times New Roman" w:eastAsia="Times New Roman" w:hAnsi="Times New Roman" w:cs="Times New Roman"/>
          <w:sz w:val="28"/>
          <w:szCs w:val="28"/>
        </w:rPr>
        <w:t>С целью укрепления здоровья членов Профсоюза и исходя из повышенной социальной потребности, деятельность по организации и проведению ежегодной оздоровительной кампании необходимо продолжить, расширяя границы партнерского взаимодействия с учреждениями санаторно-курортного, спортивного и оздоровительного комплекса.</w:t>
      </w:r>
    </w:p>
    <w:p w14:paraId="000000A0" w14:textId="77777777" w:rsidR="00B63717" w:rsidRPr="000B5C9F" w:rsidRDefault="00B63717" w:rsidP="006F4DC6">
      <w:pPr>
        <w:spacing w:after="0" w:line="240" w:lineRule="auto"/>
        <w:ind w:firstLine="700"/>
        <w:jc w:val="center"/>
        <w:rPr>
          <w:rFonts w:ascii="Times New Roman" w:eastAsia="Times New Roman" w:hAnsi="Times New Roman" w:cs="Times New Roman"/>
          <w:sz w:val="28"/>
          <w:szCs w:val="28"/>
        </w:rPr>
      </w:pPr>
    </w:p>
    <w:p w14:paraId="21C0000F" w14:textId="77777777" w:rsidR="006F4DC6" w:rsidRDefault="001722F9" w:rsidP="006F4DC6">
      <w:pPr>
        <w:shd w:val="clear" w:color="auto" w:fill="FFFFFF"/>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ЛЬГОТЫ, ГАРАНТИИ, ПРИВИЛЕГИИ</w:t>
      </w:r>
    </w:p>
    <w:p w14:paraId="0C84C741" w14:textId="77777777" w:rsidR="006F4DC6" w:rsidRDefault="006F4DC6" w:rsidP="006F4DC6">
      <w:pPr>
        <w:shd w:val="clear" w:color="auto" w:fill="FFFFFF"/>
        <w:spacing w:after="0" w:line="240" w:lineRule="auto"/>
        <w:ind w:firstLine="700"/>
        <w:jc w:val="center"/>
        <w:rPr>
          <w:rFonts w:ascii="Times New Roman" w:eastAsia="Times New Roman" w:hAnsi="Times New Roman" w:cs="Times New Roman"/>
          <w:b/>
          <w:sz w:val="28"/>
          <w:szCs w:val="28"/>
        </w:rPr>
      </w:pPr>
    </w:p>
    <w:p w14:paraId="40E6135F" w14:textId="059D4C90"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highlight w:val="white"/>
        </w:rPr>
      </w:pPr>
      <w:r w:rsidRPr="001D1369">
        <w:rPr>
          <w:rFonts w:ascii="Times New Roman" w:eastAsia="Times New Roman" w:hAnsi="Times New Roman" w:cs="Times New Roman"/>
          <w:sz w:val="28"/>
          <w:szCs w:val="28"/>
        </w:rPr>
        <w:t xml:space="preserve"> Развитию профсоюзного движе</w:t>
      </w:r>
      <w:r w:rsidR="006F4DC6">
        <w:rPr>
          <w:rFonts w:ascii="Times New Roman" w:eastAsia="Times New Roman" w:hAnsi="Times New Roman" w:cs="Times New Roman"/>
          <w:sz w:val="28"/>
          <w:szCs w:val="28"/>
        </w:rPr>
        <w:t xml:space="preserve">ния способствуют дополнительные </w:t>
      </w:r>
      <w:r w:rsidRPr="001D1369">
        <w:rPr>
          <w:rFonts w:ascii="Times New Roman" w:eastAsia="Times New Roman" w:hAnsi="Times New Roman" w:cs="Times New Roman"/>
          <w:sz w:val="28"/>
          <w:szCs w:val="28"/>
        </w:rPr>
        <w:t xml:space="preserve">(инновационные) формы работы. В рамках Года педагога и </w:t>
      </w:r>
      <w:r w:rsidR="006F4DC6" w:rsidRPr="001D1369">
        <w:rPr>
          <w:rFonts w:ascii="Times New Roman" w:eastAsia="Times New Roman" w:hAnsi="Times New Roman" w:cs="Times New Roman"/>
          <w:sz w:val="28"/>
          <w:szCs w:val="28"/>
        </w:rPr>
        <w:t>наставника проведен</w:t>
      </w:r>
      <w:r w:rsidRPr="001D1369">
        <w:rPr>
          <w:rFonts w:ascii="Times New Roman" w:eastAsia="Times New Roman" w:hAnsi="Times New Roman" w:cs="Times New Roman"/>
          <w:sz w:val="28"/>
          <w:szCs w:val="28"/>
        </w:rPr>
        <w:t xml:space="preserve"> краевой смотр-конкурс «Лучшая профсоюзная организация высокой социальной эффективности», направленный на выявление и распространение положительного опыта работы профсоюзных организаций, по итогам которого </w:t>
      </w:r>
      <w:r w:rsidRPr="001D1369">
        <w:rPr>
          <w:rFonts w:ascii="Times New Roman" w:eastAsia="Times New Roman" w:hAnsi="Times New Roman" w:cs="Times New Roman"/>
          <w:sz w:val="28"/>
          <w:szCs w:val="28"/>
          <w:highlight w:val="white"/>
        </w:rPr>
        <w:t xml:space="preserve">проведен второй Фестиваль «Эстафета </w:t>
      </w:r>
      <w:r w:rsidRPr="001D1369">
        <w:rPr>
          <w:rFonts w:ascii="Times New Roman" w:eastAsia="Times New Roman" w:hAnsi="Times New Roman" w:cs="Times New Roman"/>
          <w:sz w:val="28"/>
          <w:szCs w:val="28"/>
          <w:highlight w:val="white"/>
        </w:rPr>
        <w:lastRenderedPageBreak/>
        <w:t xml:space="preserve">профкорпораций», который стал площадкой обмена опытом победителей и призеров краевого смотра-конкурса </w:t>
      </w:r>
      <w:r w:rsidRPr="001D1369">
        <w:rPr>
          <w:rFonts w:ascii="Times New Roman" w:eastAsia="Times New Roman" w:hAnsi="Times New Roman" w:cs="Times New Roman"/>
          <w:sz w:val="28"/>
          <w:szCs w:val="28"/>
        </w:rPr>
        <w:t xml:space="preserve">и </w:t>
      </w:r>
      <w:r w:rsidRPr="001D1369">
        <w:rPr>
          <w:rFonts w:ascii="Times New Roman" w:eastAsia="Times New Roman" w:hAnsi="Times New Roman" w:cs="Times New Roman"/>
          <w:sz w:val="28"/>
          <w:szCs w:val="28"/>
          <w:highlight w:val="white"/>
        </w:rPr>
        <w:t>реальной возможностью демонстрации достижений.</w:t>
      </w:r>
    </w:p>
    <w:p w14:paraId="55820032"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highlight w:val="white"/>
        </w:rPr>
      </w:pPr>
      <w:r w:rsidRPr="001D1369">
        <w:rPr>
          <w:rFonts w:ascii="Times New Roman" w:eastAsia="Times New Roman" w:hAnsi="Times New Roman" w:cs="Times New Roman"/>
          <w:sz w:val="28"/>
          <w:szCs w:val="28"/>
          <w:highlight w:val="white"/>
        </w:rPr>
        <w:t xml:space="preserve">Продолжено взаимодействие с отраслевым пенсионным фондом «Образование и наука», вошедшим в акционерное общество НПФ «Достойное будущее». При содействии профсоюзных организаций заключено 4919 договоров об обязательном пенсионном страховании. Фонд обслуживает клиентов в прежнем режиме и выполняет все свои обязательства, в том числе по инвестированию пенсионных накоплений, начислению дохода и выплате пенсий. В 2023 году 8 членам Профсоюза произведены выплаты накопительной части пенсии. </w:t>
      </w:r>
    </w:p>
    <w:p w14:paraId="774E7273" w14:textId="0231A772"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 мае 2023 года партнеры – краевая организация и ПАО «Совкомбанк» – договорились о реализации нового проекта «Профбилет привилегий», который разработан специально для дополнительной поддержки работников, обучающихся - членов Профсоюза и предлагает целый спектр выгодных льгот и преимуществ, и направлен на многократную компенсацию уплаченных членских профсоюзных взносов. Подводя итоги года, стоит отметить высокую востребованность банковских продуктов, предлагаемых партнером в рамках проекта. Так, например, специальное предложение по кредитованию “Профсоюзный”, помогло 53 работникам отрасли региона решить свои финансовые проблемы, снизить долговые нагрузки без переплаты, приобрести необходимые дорогостоящие товары в рассрочку. Работа по дальнейшей реализации проекта “Профбилет привилегий” будет продолжена в 2024 году во всех территориях края. </w:t>
      </w:r>
    </w:p>
    <w:p w14:paraId="1789A263" w14:textId="6891B4A3" w:rsidR="001722F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Продолжается сотрудничество краевой организации и компании медицинского страхования «АльфаСтрахование – ОМС», в программе приняли участие более 70 тысяч членов Профсоюза. Достигнута договоренность о проведении по отдельному плану бесплатных выездных медицинских профилактических осмотров специалистами Мобильного центра здоровья. </w:t>
      </w:r>
    </w:p>
    <w:p w14:paraId="2301C997" w14:textId="31461CD2" w:rsidR="001722F9" w:rsidRPr="000B5C9F" w:rsidRDefault="001722F9" w:rsidP="006F4DC6">
      <w:pPr>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Посредством договорного сотрудничества краевой организации с клиникой «3Z», в рамках корпоративной программы «Точка зрения», для </w:t>
      </w:r>
      <w:r>
        <w:rPr>
          <w:rFonts w:ascii="Times New Roman" w:eastAsia="Times New Roman" w:hAnsi="Times New Roman" w:cs="Times New Roman"/>
          <w:sz w:val="28"/>
          <w:szCs w:val="28"/>
        </w:rPr>
        <w:t>63 работник</w:t>
      </w:r>
      <w:r w:rsidR="00F62990">
        <w:rPr>
          <w:rFonts w:ascii="Times New Roman" w:eastAsia="Times New Roman" w:hAnsi="Times New Roman" w:cs="Times New Roman"/>
          <w:sz w:val="28"/>
          <w:szCs w:val="28"/>
        </w:rPr>
        <w:t>ам</w:t>
      </w:r>
      <w:r w:rsidRPr="000B5C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отрасли </w:t>
      </w:r>
      <w:r w:rsidR="006F4DC6">
        <w:rPr>
          <w:rFonts w:ascii="Times New Roman" w:eastAsia="Times New Roman" w:hAnsi="Times New Roman" w:cs="Times New Roman"/>
          <w:sz w:val="28"/>
          <w:szCs w:val="28"/>
        </w:rPr>
        <w:t>проведены диагностические</w:t>
      </w:r>
      <w:r>
        <w:rPr>
          <w:rFonts w:ascii="Times New Roman" w:eastAsia="Times New Roman" w:hAnsi="Times New Roman" w:cs="Times New Roman"/>
          <w:sz w:val="28"/>
          <w:szCs w:val="28"/>
        </w:rPr>
        <w:t xml:space="preserve"> </w:t>
      </w:r>
      <w:r w:rsidRPr="000B5C9F">
        <w:rPr>
          <w:rFonts w:ascii="Times New Roman" w:eastAsia="Times New Roman" w:hAnsi="Times New Roman" w:cs="Times New Roman"/>
          <w:sz w:val="28"/>
          <w:szCs w:val="28"/>
        </w:rPr>
        <w:t>офтальмологически</w:t>
      </w:r>
      <w:r>
        <w:rPr>
          <w:rFonts w:ascii="Times New Roman" w:eastAsia="Times New Roman" w:hAnsi="Times New Roman" w:cs="Times New Roman"/>
          <w:sz w:val="28"/>
          <w:szCs w:val="28"/>
        </w:rPr>
        <w:t>е</w:t>
      </w:r>
      <w:r w:rsidRPr="000B5C9F">
        <w:rPr>
          <w:rFonts w:ascii="Times New Roman" w:eastAsia="Times New Roman" w:hAnsi="Times New Roman" w:cs="Times New Roman"/>
          <w:sz w:val="28"/>
          <w:szCs w:val="28"/>
        </w:rPr>
        <w:t xml:space="preserve"> осмотр</w:t>
      </w:r>
      <w:r>
        <w:rPr>
          <w:rFonts w:ascii="Times New Roman" w:eastAsia="Times New Roman" w:hAnsi="Times New Roman" w:cs="Times New Roman"/>
          <w:sz w:val="28"/>
          <w:szCs w:val="28"/>
        </w:rPr>
        <w:t>ы</w:t>
      </w:r>
      <w:r w:rsidRPr="000B5C9F">
        <w:rPr>
          <w:rFonts w:ascii="Times New Roman" w:eastAsia="Times New Roman" w:hAnsi="Times New Roman" w:cs="Times New Roman"/>
          <w:sz w:val="28"/>
          <w:szCs w:val="28"/>
        </w:rPr>
        <w:t xml:space="preserve"> по льготной стоимости в клинике «3Z» в рамках корпоративной программы «Точка зрения».</w:t>
      </w:r>
    </w:p>
    <w:p w14:paraId="00863312" w14:textId="7816F9C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Реализуется специальная страховая профсоюзная программа «Защита жизни и здоровья». Страхователем выступает краевая организация Профсоюза, страхуются как работники, так и члены их семей на случаи возникновения у них критических заболеваний на сумму от 100 тыс. руб. до 1 млн. руб. </w:t>
      </w:r>
    </w:p>
    <w:p w14:paraId="3761F1A9" w14:textId="253EA801"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В рамках договора продолжено взаимодействие с сетью клиник «РЖД – Медицина». Согласно </w:t>
      </w:r>
      <w:r w:rsidR="006F4DC6" w:rsidRPr="001D1369">
        <w:rPr>
          <w:rFonts w:ascii="Times New Roman" w:eastAsia="Times New Roman" w:hAnsi="Times New Roman" w:cs="Times New Roman"/>
          <w:sz w:val="28"/>
          <w:szCs w:val="28"/>
        </w:rPr>
        <w:t>договоренности партнеров,</w:t>
      </w:r>
      <w:r w:rsidRPr="001D1369">
        <w:rPr>
          <w:rFonts w:ascii="Times New Roman" w:eastAsia="Times New Roman" w:hAnsi="Times New Roman" w:cs="Times New Roman"/>
          <w:sz w:val="28"/>
          <w:szCs w:val="28"/>
        </w:rPr>
        <w:t xml:space="preserve"> на все виды медицинских услуг членам Профсоюза предоставляется 20% скидка. Помимо стационарного и амбулаторного лечения предлагается проведение обязательных предварительных и периодических медицинских осмотров </w:t>
      </w:r>
      <w:r w:rsidRPr="001D1369">
        <w:rPr>
          <w:rFonts w:ascii="Times New Roman" w:eastAsia="Times New Roman" w:hAnsi="Times New Roman" w:cs="Times New Roman"/>
          <w:sz w:val="28"/>
          <w:szCs w:val="28"/>
        </w:rPr>
        <w:lastRenderedPageBreak/>
        <w:t xml:space="preserve">работников, в том числе и узкими специалистами, осуществляется выезд передвижных мобильных комплексов на территорию образовательных организаций для комфортного приема врачами пациентов без отрыва от работы. </w:t>
      </w:r>
    </w:p>
    <w:p w14:paraId="4380BC1C"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Активно развивается сотрудничество с сетью медицинских лабораторий «Инвитро», членам Профсоюза и членам их семей предоставляется 15% скидка на лабораторные исследования.</w:t>
      </w:r>
    </w:p>
    <w:p w14:paraId="3CBD49B3"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Благодаря партнерскому взаимодействию 108 членов Профсоюза прошли льготное лечение в клинике «WMT».</w:t>
      </w:r>
    </w:p>
    <w:p w14:paraId="432CDD1D" w14:textId="2149EF31"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С целью организации работы по дополнительному образованию, повышении образовательного уровня работников сферы образования и профсоюзных кадров, повышения качества их образования на основе формирования новых и развития имеющихся компетенций, на базе Краевого Дома работников образования создан Учебный центр, который в 2022 году прошел лицензирование. В Центре представлено более 250 учебных программ для качественной подготовки, переподготовки и повышения квалификации специалистов и рабочих. В течение 2023 года в Центре прошли обучение 1994 слушателя, из них более 500 членов Профсоюза</w:t>
      </w:r>
      <w:r w:rsidR="00F62990">
        <w:rPr>
          <w:rFonts w:ascii="Times New Roman" w:eastAsia="Times New Roman" w:hAnsi="Times New Roman" w:cs="Times New Roman"/>
          <w:sz w:val="28"/>
          <w:szCs w:val="28"/>
        </w:rPr>
        <w:t>.</w:t>
      </w:r>
      <w:r w:rsidRPr="001D1369">
        <w:rPr>
          <w:rFonts w:ascii="Times New Roman" w:eastAsia="Times New Roman" w:hAnsi="Times New Roman" w:cs="Times New Roman"/>
          <w:sz w:val="28"/>
          <w:szCs w:val="28"/>
        </w:rPr>
        <w:t xml:space="preserve"> </w:t>
      </w:r>
    </w:p>
    <w:p w14:paraId="2B2B74EF" w14:textId="77777777" w:rsidR="001722F9" w:rsidRPr="001D1369" w:rsidRDefault="001722F9"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Благодаря действующему соглашению об оказании профессиональной юридической помощи между краевой организацией Профсоюза и адвокатом 29 филиала краевой коллегии адвокатов, члены Профсоюза получают квалифицированную юридическую помощь по любым правовым вопросам и судебным делам, не связанным с их профессиональной деятельностью, с 50% скидкой от стоимости юридических услуг, оказываемых адвокатами на территории края.</w:t>
      </w:r>
    </w:p>
    <w:p w14:paraId="000000A9" w14:textId="7CF6CDCC" w:rsidR="00B63717" w:rsidRDefault="001722F9" w:rsidP="006F4DC6">
      <w:pPr>
        <w:spacing w:after="0" w:line="240" w:lineRule="auto"/>
        <w:ind w:firstLine="720"/>
        <w:jc w:val="both"/>
        <w:rPr>
          <w:rFonts w:ascii="Times New Roman" w:eastAsia="Times New Roman" w:hAnsi="Times New Roman" w:cs="Times New Roman"/>
          <w:color w:val="1F497D" w:themeColor="text2"/>
          <w:sz w:val="28"/>
          <w:szCs w:val="28"/>
        </w:rPr>
      </w:pPr>
      <w:r w:rsidRPr="001D1369">
        <w:rPr>
          <w:rFonts w:ascii="Times New Roman" w:eastAsia="Times New Roman" w:hAnsi="Times New Roman" w:cs="Times New Roman"/>
          <w:sz w:val="28"/>
          <w:szCs w:val="28"/>
        </w:rPr>
        <w:t>Поиск новых форм дополнительной поддержки членов Профсоюза, социальных проектов, инноваций, способствующих развитию краевой организации Профсоюза, является приоритетной задачей и на 2024 год</w:t>
      </w:r>
      <w:r w:rsidR="00E85724" w:rsidRPr="006570AE">
        <w:rPr>
          <w:rFonts w:ascii="Times New Roman" w:eastAsia="Times New Roman" w:hAnsi="Times New Roman" w:cs="Times New Roman"/>
          <w:color w:val="1F497D" w:themeColor="text2"/>
          <w:sz w:val="28"/>
          <w:szCs w:val="28"/>
        </w:rPr>
        <w:t>.</w:t>
      </w:r>
    </w:p>
    <w:p w14:paraId="2341F5A9" w14:textId="77777777" w:rsidR="00F62990" w:rsidRDefault="00F62990" w:rsidP="006F4DC6">
      <w:pPr>
        <w:spacing w:after="0" w:line="240" w:lineRule="auto"/>
        <w:ind w:firstLine="720"/>
        <w:jc w:val="both"/>
        <w:rPr>
          <w:rFonts w:ascii="Times New Roman" w:eastAsia="Times New Roman" w:hAnsi="Times New Roman" w:cs="Times New Roman"/>
          <w:color w:val="1F497D" w:themeColor="text2"/>
          <w:sz w:val="28"/>
          <w:szCs w:val="28"/>
        </w:rPr>
      </w:pPr>
    </w:p>
    <w:p w14:paraId="21E9D26A" w14:textId="07AB78C2" w:rsidR="00F62990" w:rsidRDefault="00F62990" w:rsidP="006F4DC6">
      <w:pPr>
        <w:shd w:val="clear" w:color="auto" w:fill="FFFFFF"/>
        <w:spacing w:after="0" w:line="240" w:lineRule="auto"/>
        <w:ind w:firstLine="700"/>
        <w:jc w:val="center"/>
        <w:rPr>
          <w:rFonts w:ascii="Times New Roman" w:eastAsia="Times New Roman" w:hAnsi="Times New Roman" w:cs="Times New Roman"/>
          <w:b/>
          <w:sz w:val="28"/>
          <w:szCs w:val="28"/>
        </w:rPr>
      </w:pPr>
      <w:r w:rsidRPr="001D1369">
        <w:rPr>
          <w:rFonts w:ascii="Times New Roman" w:eastAsia="Times New Roman" w:hAnsi="Times New Roman" w:cs="Times New Roman"/>
          <w:b/>
          <w:sz w:val="28"/>
          <w:szCs w:val="28"/>
        </w:rPr>
        <w:t>ИНФОРМАЦИОННАЯ ПОЛИТИКА В ПРИОРИТЕТЕ</w:t>
      </w:r>
    </w:p>
    <w:p w14:paraId="58446046" w14:textId="77777777" w:rsidR="006F4DC6" w:rsidRPr="001D1369" w:rsidRDefault="006F4DC6" w:rsidP="006F4DC6">
      <w:pPr>
        <w:shd w:val="clear" w:color="auto" w:fill="FFFFFF"/>
        <w:spacing w:after="0" w:line="240" w:lineRule="auto"/>
        <w:ind w:firstLine="700"/>
        <w:jc w:val="center"/>
        <w:rPr>
          <w:rFonts w:ascii="Times New Roman" w:eastAsia="Times New Roman" w:hAnsi="Times New Roman" w:cs="Times New Roman"/>
          <w:b/>
          <w:sz w:val="28"/>
          <w:szCs w:val="28"/>
        </w:rPr>
      </w:pPr>
    </w:p>
    <w:p w14:paraId="2239F1F8" w14:textId="350BBF1A"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2023 году организаци</w:t>
      </w:r>
      <w:r>
        <w:rPr>
          <w:rFonts w:ascii="Times New Roman" w:eastAsia="Times New Roman" w:hAnsi="Times New Roman" w:cs="Times New Roman"/>
          <w:sz w:val="28"/>
          <w:szCs w:val="28"/>
        </w:rPr>
        <w:t>ей Профсоюза</w:t>
      </w:r>
      <w:r w:rsidRPr="001D1369">
        <w:rPr>
          <w:rFonts w:ascii="Times New Roman" w:eastAsia="Times New Roman" w:hAnsi="Times New Roman" w:cs="Times New Roman"/>
          <w:sz w:val="28"/>
          <w:szCs w:val="28"/>
        </w:rPr>
        <w:t xml:space="preserve"> реализован комплекс мероприятий, направленных на повышение эффективности информационной работы, созданы условия для информирования членов Профсоюза о деятельности профсоюзных органов. </w:t>
      </w:r>
    </w:p>
    <w:p w14:paraId="2404792F" w14:textId="2DF217BA"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Официальный сайт краевой организации регулярно пополняется сведениями и данными о деятельности профессионального союза, ключевых событиях в сфере образования, а также важными нормативными и методическими документами. На сайте можно подать заявление о вступлении в Профсоюз, а также ознакомиться с актуальной базой данных о вакансиях в отрасли образования региона. Специалисты аппарата краевой организации работают с обращениями членов Профсоюза, поступающими через форму обратной связи сайта и из официальных аккаунтов в социальных сетях. </w:t>
      </w:r>
    </w:p>
    <w:p w14:paraId="3C8AAC30" w14:textId="27722E85"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lastRenderedPageBreak/>
        <w:t>Помимо сайтов и социальных сетей деятельность организации</w:t>
      </w:r>
      <w:r>
        <w:rPr>
          <w:rFonts w:ascii="Times New Roman" w:eastAsia="Times New Roman" w:hAnsi="Times New Roman" w:cs="Times New Roman"/>
          <w:sz w:val="28"/>
          <w:szCs w:val="28"/>
        </w:rPr>
        <w:t xml:space="preserve"> Профсоюза</w:t>
      </w:r>
      <w:r w:rsidRPr="001D1369">
        <w:rPr>
          <w:rFonts w:ascii="Times New Roman" w:eastAsia="Times New Roman" w:hAnsi="Times New Roman" w:cs="Times New Roman"/>
          <w:sz w:val="28"/>
          <w:szCs w:val="28"/>
        </w:rPr>
        <w:t xml:space="preserve"> находит отражение на страницах профсоюзных газет «Мой профсоюз», «Человек труда», «Вольная Кубань», на порталах информационных агентств «ВК Пресс» и «Югополис». Широкое освещение в СМИ и представительство Профсоюза на всех краевых конкурсных площадках, партнерские проекты, профсоюзные конкурсы стали эффективными формами информирования работников образования о деятельности краевой организации Профсоюза, формирования положительного общественного мнения о профессиональном союзе.</w:t>
      </w:r>
    </w:p>
    <w:p w14:paraId="2EFC77FE" w14:textId="6B89D5C0"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Не забыты и традиционные формы распространения информации. По-прежнему, профсоюзный стенд является самым надежным информационным ресурсом, так как имеется во всех образовательных организациях. Однако, в отчетно-выборном году необходимо сделать этот ресурс более заметным, наглядным и полезным.</w:t>
      </w:r>
    </w:p>
    <w:p w14:paraId="26941AD9" w14:textId="77777777"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Среди самых масштабных и ярких профсоюзных информационных проектов: краевой творческий конкурс «Учитель.Школа.Жизнь», который проводится ежегодно в целях повышения престижа и общественного признания педагогической профессии. В 2023 году на специальной странице газеты «Вольная Кубань» опубликовано 80 статей XIV конкурса, профсоюзными премиями награждены победители - 21 работник отрасли образования.</w:t>
      </w:r>
    </w:p>
    <w:p w14:paraId="1AD6CCED" w14:textId="44FD026F" w:rsidR="00F62990" w:rsidRPr="001D1369" w:rsidRDefault="00F62990" w:rsidP="006F4DC6">
      <w:pPr>
        <w:shd w:val="clear" w:color="auto" w:fill="FFFFFF"/>
        <w:spacing w:after="0" w:line="240" w:lineRule="auto"/>
        <w:ind w:firstLine="72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В Год педагога и наставника проведен краевой конкурс фотоматериалов «Педагог в кадре». Работники образовательных организаций приняли активное участие в Конкурсе, представив работ</w:t>
      </w:r>
      <w:r w:rsidR="00BE4333">
        <w:rPr>
          <w:rFonts w:ascii="Times New Roman" w:eastAsia="Times New Roman" w:hAnsi="Times New Roman" w:cs="Times New Roman"/>
          <w:sz w:val="28"/>
          <w:szCs w:val="28"/>
        </w:rPr>
        <w:t>ы</w:t>
      </w:r>
      <w:r w:rsidRPr="001D1369">
        <w:rPr>
          <w:rFonts w:ascii="Times New Roman" w:eastAsia="Times New Roman" w:hAnsi="Times New Roman" w:cs="Times New Roman"/>
          <w:sz w:val="28"/>
          <w:szCs w:val="28"/>
        </w:rPr>
        <w:t xml:space="preserve"> в четырех номинациях: «Портрет педагога», «Будни профессии», «Мой педагог – мой лучший наставник», «Портрет педагогической династии».</w:t>
      </w:r>
    </w:p>
    <w:p w14:paraId="3D806E9F" w14:textId="6E019ADB"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 xml:space="preserve">Продолжает развиваться внештатная сеть корреспондентов организации Профсоюза. Это подтверждается количеством опубликованных материалов в профсоюзных, муниципальных и вузовских СМИ и активным участием в конкурсе Общероссийского Профсоюза образования «Профсоюзный репортер». </w:t>
      </w:r>
    </w:p>
    <w:p w14:paraId="0320B164" w14:textId="77777777"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highlight w:val="yellow"/>
        </w:rPr>
      </w:pPr>
      <w:r w:rsidRPr="001D1369">
        <w:rPr>
          <w:rFonts w:ascii="Times New Roman" w:eastAsia="Times New Roman" w:hAnsi="Times New Roman" w:cs="Times New Roman"/>
          <w:sz w:val="28"/>
          <w:szCs w:val="28"/>
        </w:rPr>
        <w:t>Освоено и множество технических возможностей, позволивших профсоюзным организациям всех уровней профсоюзной вертикали стать более мобильными и оперативными. Онлайн заседания, дистанционные конкурсы, вебинары стали неотъемлемой частью обучения профсоюзных кадров и актива.  Проводится работа по созданию телеграмм-каналов и чатов в мессенджерах по направлениям профсоюзной деятельности.</w:t>
      </w:r>
    </w:p>
    <w:p w14:paraId="184204D3" w14:textId="43FA240B" w:rsidR="00F62990" w:rsidRPr="001D1369" w:rsidRDefault="00F62990" w:rsidP="006F4DC6">
      <w:pPr>
        <w:shd w:val="clear" w:color="auto" w:fill="FFFFFF"/>
        <w:spacing w:after="0" w:line="240" w:lineRule="auto"/>
        <w:ind w:firstLine="700"/>
        <w:jc w:val="both"/>
        <w:rPr>
          <w:rFonts w:ascii="Times New Roman" w:eastAsia="Times New Roman" w:hAnsi="Times New Roman" w:cs="Times New Roman"/>
          <w:sz w:val="28"/>
          <w:szCs w:val="28"/>
        </w:rPr>
      </w:pPr>
      <w:r w:rsidRPr="001D1369">
        <w:rPr>
          <w:rFonts w:ascii="Times New Roman" w:eastAsia="Times New Roman" w:hAnsi="Times New Roman" w:cs="Times New Roman"/>
          <w:sz w:val="28"/>
          <w:szCs w:val="28"/>
        </w:rPr>
        <w:t>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и социальных партнеров о наиболее значимых достижениях в деятельности Профсоюза развитию информационной работы в 2024 году необходимо уделить особое внимание.</w:t>
      </w:r>
    </w:p>
    <w:p w14:paraId="331B169F" w14:textId="10CABE38" w:rsidR="00F62990" w:rsidRPr="006570AE" w:rsidRDefault="00F62990" w:rsidP="006F4DC6">
      <w:pPr>
        <w:spacing w:after="0"/>
        <w:jc w:val="both"/>
        <w:rPr>
          <w:rFonts w:ascii="Times New Roman" w:eastAsia="Times New Roman" w:hAnsi="Times New Roman" w:cs="Times New Roman"/>
          <w:color w:val="1F497D" w:themeColor="text2"/>
          <w:sz w:val="28"/>
          <w:szCs w:val="28"/>
        </w:rPr>
      </w:pPr>
      <w:bookmarkStart w:id="6" w:name="_GoBack"/>
      <w:bookmarkEnd w:id="6"/>
    </w:p>
    <w:p w14:paraId="6102A6EB" w14:textId="77777777" w:rsidR="007042F7" w:rsidRPr="000B5C9F" w:rsidRDefault="007042F7" w:rsidP="007042F7">
      <w:pPr>
        <w:shd w:val="clear" w:color="auto" w:fill="FFFFFF"/>
        <w:spacing w:after="0"/>
        <w:ind w:firstLine="700"/>
        <w:jc w:val="both"/>
        <w:rPr>
          <w:rFonts w:ascii="Times New Roman" w:eastAsia="Times New Roman" w:hAnsi="Times New Roman" w:cs="Times New Roman"/>
          <w:sz w:val="28"/>
          <w:szCs w:val="28"/>
        </w:rPr>
      </w:pPr>
    </w:p>
    <w:sectPr w:rsidR="007042F7" w:rsidRPr="000B5C9F" w:rsidSect="006F4DC6">
      <w:footerReference w:type="default" r:id="rId8"/>
      <w:pgSz w:w="11906" w:h="16838" w:code="9"/>
      <w:pgMar w:top="1134" w:right="1134" w:bottom="1134" w:left="1701"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124B" w14:textId="77777777" w:rsidR="00BC3874" w:rsidRDefault="00BC3874" w:rsidP="003712E6">
      <w:pPr>
        <w:spacing w:after="0" w:line="240" w:lineRule="auto"/>
      </w:pPr>
      <w:r>
        <w:separator/>
      </w:r>
    </w:p>
  </w:endnote>
  <w:endnote w:type="continuationSeparator" w:id="0">
    <w:p w14:paraId="5D89EFAB" w14:textId="77777777" w:rsidR="00BC3874" w:rsidRDefault="00BC3874" w:rsidP="0037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439140"/>
      <w:docPartObj>
        <w:docPartGallery w:val="Page Numbers (Bottom of Page)"/>
        <w:docPartUnique/>
      </w:docPartObj>
    </w:sdtPr>
    <w:sdtEndPr/>
    <w:sdtContent>
      <w:p w14:paraId="484899BB" w14:textId="4E48E7C5" w:rsidR="003712E6" w:rsidRDefault="003712E6">
        <w:pPr>
          <w:pStyle w:val="aa"/>
          <w:jc w:val="center"/>
        </w:pPr>
        <w:r>
          <w:fldChar w:fldCharType="begin"/>
        </w:r>
        <w:r>
          <w:instrText>PAGE   \* MERGEFORMAT</w:instrText>
        </w:r>
        <w:r>
          <w:fldChar w:fldCharType="separate"/>
        </w:r>
        <w:r w:rsidR="006F4DC6">
          <w:rPr>
            <w:noProof/>
          </w:rPr>
          <w:t>17</w:t>
        </w:r>
        <w:r>
          <w:fldChar w:fldCharType="end"/>
        </w:r>
      </w:p>
    </w:sdtContent>
  </w:sdt>
  <w:p w14:paraId="2619B2CB" w14:textId="77777777" w:rsidR="003712E6" w:rsidRDefault="003712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B660A" w14:textId="77777777" w:rsidR="00BC3874" w:rsidRDefault="00BC3874" w:rsidP="003712E6">
      <w:pPr>
        <w:spacing w:after="0" w:line="240" w:lineRule="auto"/>
      </w:pPr>
      <w:r>
        <w:separator/>
      </w:r>
    </w:p>
  </w:footnote>
  <w:footnote w:type="continuationSeparator" w:id="0">
    <w:p w14:paraId="0356526D" w14:textId="77777777" w:rsidR="00BC3874" w:rsidRDefault="00BC3874" w:rsidP="00371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17"/>
    <w:rsid w:val="00033E81"/>
    <w:rsid w:val="00045C20"/>
    <w:rsid w:val="000B5C9F"/>
    <w:rsid w:val="00152939"/>
    <w:rsid w:val="001722F9"/>
    <w:rsid w:val="0017278F"/>
    <w:rsid w:val="002177CE"/>
    <w:rsid w:val="00222558"/>
    <w:rsid w:val="003712E6"/>
    <w:rsid w:val="003B3969"/>
    <w:rsid w:val="00491AF8"/>
    <w:rsid w:val="004923D0"/>
    <w:rsid w:val="0062114C"/>
    <w:rsid w:val="006274CC"/>
    <w:rsid w:val="006570AE"/>
    <w:rsid w:val="006F4DC6"/>
    <w:rsid w:val="007042F7"/>
    <w:rsid w:val="00747C85"/>
    <w:rsid w:val="00840CB7"/>
    <w:rsid w:val="008C7D76"/>
    <w:rsid w:val="00930F34"/>
    <w:rsid w:val="00A37346"/>
    <w:rsid w:val="00A805C1"/>
    <w:rsid w:val="00B62EEE"/>
    <w:rsid w:val="00B63717"/>
    <w:rsid w:val="00BC3874"/>
    <w:rsid w:val="00BE0178"/>
    <w:rsid w:val="00BE1B0E"/>
    <w:rsid w:val="00BE4333"/>
    <w:rsid w:val="00C04E8E"/>
    <w:rsid w:val="00C44A4A"/>
    <w:rsid w:val="00D4785C"/>
    <w:rsid w:val="00D71F83"/>
    <w:rsid w:val="00E13E43"/>
    <w:rsid w:val="00E717F4"/>
    <w:rsid w:val="00E85724"/>
    <w:rsid w:val="00F12C5A"/>
    <w:rsid w:val="00F55AB8"/>
    <w:rsid w:val="00F62990"/>
    <w:rsid w:val="00F774A8"/>
    <w:rsid w:val="00FA29FC"/>
    <w:rsid w:val="00FB4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4373"/>
  <w15:docId w15:val="{8FD923D9-65A5-433D-BF0F-5F9F55DC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3712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12E6"/>
  </w:style>
  <w:style w:type="paragraph" w:styleId="aa">
    <w:name w:val="footer"/>
    <w:basedOn w:val="a"/>
    <w:link w:val="ab"/>
    <w:uiPriority w:val="99"/>
    <w:unhideWhenUsed/>
    <w:rsid w:val="003712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12E6"/>
  </w:style>
  <w:style w:type="paragraph" w:styleId="ac">
    <w:name w:val="List Paragraph"/>
    <w:basedOn w:val="a"/>
    <w:qFormat/>
    <w:rsid w:val="00045C20"/>
    <w:pPr>
      <w:spacing w:after="160" w:line="259" w:lineRule="auto"/>
      <w:ind w:left="720"/>
      <w:contextualSpacing/>
    </w:pPr>
    <w:rPr>
      <w:rFonts w:cs="Times New Roman"/>
      <w:lang w:eastAsia="en-US"/>
    </w:rPr>
  </w:style>
  <w:style w:type="paragraph" w:customStyle="1" w:styleId="FR2">
    <w:name w:val="FR2"/>
    <w:rsid w:val="00045C20"/>
    <w:pPr>
      <w:widowControl w:val="0"/>
      <w:suppressAutoHyphens/>
      <w:spacing w:before="20" w:after="0" w:line="240" w:lineRule="auto"/>
    </w:pPr>
    <w:rPr>
      <w:rFonts w:ascii="Arial" w:eastAsia="Arial" w:hAnsi="Arial" w:cs="Times New Roman"/>
      <w:sz w:val="20"/>
      <w:szCs w:val="20"/>
      <w:lang w:eastAsia="ar-SA"/>
    </w:rPr>
  </w:style>
  <w:style w:type="paragraph" w:styleId="ad">
    <w:name w:val="Balloon Text"/>
    <w:basedOn w:val="a"/>
    <w:link w:val="ae"/>
    <w:uiPriority w:val="99"/>
    <w:semiHidden/>
    <w:unhideWhenUsed/>
    <w:rsid w:val="0022255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22558"/>
    <w:rPr>
      <w:rFonts w:ascii="Segoe UI" w:hAnsi="Segoe UI" w:cs="Segoe UI"/>
      <w:sz w:val="18"/>
      <w:szCs w:val="18"/>
    </w:rPr>
  </w:style>
  <w:style w:type="paragraph" w:customStyle="1" w:styleId="Standard">
    <w:name w:val="Standard"/>
    <w:rsid w:val="0062114C"/>
    <w:pPr>
      <w:suppressAutoHyphens/>
      <w:autoSpaceDN w:val="0"/>
      <w:textAlignment w:val="baseline"/>
    </w:pPr>
    <w:rPr>
      <w:rFonts w:cs="Times New Roman"/>
      <w:kern w:val="3"/>
      <w:lang w:eastAsia="en-US"/>
    </w:rPr>
  </w:style>
  <w:style w:type="paragraph" w:styleId="af">
    <w:name w:val="Normal (Web)"/>
    <w:basedOn w:val="a"/>
    <w:uiPriority w:val="99"/>
    <w:unhideWhenUsed/>
    <w:rsid w:val="00BE1B0E"/>
    <w:pPr>
      <w:spacing w:before="100" w:beforeAutospacing="1" w:after="119" w:line="240" w:lineRule="auto"/>
    </w:pPr>
    <w:rPr>
      <w:rFonts w:ascii="Times New Roman" w:eastAsia="Times New Roman" w:hAnsi="Times New Roman" w:cs="Times New Roman"/>
      <w:sz w:val="24"/>
      <w:szCs w:val="24"/>
    </w:rPr>
  </w:style>
  <w:style w:type="character" w:styleId="af0">
    <w:name w:val="Strong"/>
    <w:uiPriority w:val="22"/>
    <w:qFormat/>
    <w:rsid w:val="00BE1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IHcPzcjBBkV8eIODiRouYZiaBA==">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Pages>
  <Words>6045</Words>
  <Characters>34461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_Анна Вячеславовна</cp:lastModifiedBy>
  <cp:revision>14</cp:revision>
  <cp:lastPrinted>2023-05-10T06:29:00Z</cp:lastPrinted>
  <dcterms:created xsi:type="dcterms:W3CDTF">2023-03-10T13:31:00Z</dcterms:created>
  <dcterms:modified xsi:type="dcterms:W3CDTF">2024-03-18T13:21:00Z</dcterms:modified>
</cp:coreProperties>
</file>