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702" w:rsidRDefault="005D5702">
      <w:pPr>
        <w:spacing w:line="1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9.2pt;margin-top:1pt;width:228.7pt;height:219.9pt;z-index:-125829375;mso-position-horizontal-relative:page" filled="f" stroked="f">
            <v:textbox inset="0,0,0,0">
              <w:txbxContent>
                <w:p w:rsidR="005D5702" w:rsidRDefault="001775DC">
                  <w:pPr>
                    <w:pStyle w:val="40"/>
                  </w:pPr>
                  <w:r>
                    <w:t>Управление Федеральной службы по надзору в</w:t>
                  </w:r>
                  <w:r>
                    <w:br/>
                    <w:t>сфере защиты прав</w:t>
                  </w:r>
                  <w:r>
                    <w:br/>
                    <w:t>потребителей и благополучия человека по</w:t>
                  </w:r>
                  <w:r>
                    <w:br/>
                    <w:t>Краснодарскому краю</w:t>
                  </w:r>
                </w:p>
                <w:p w:rsidR="005D5702" w:rsidRDefault="001775DC">
                  <w:pPr>
                    <w:pStyle w:val="40"/>
                  </w:pPr>
                  <w:r>
                    <w:t>ТЕРРИТОРИАЛЬНЫЙ ОТДЕЛ УПРАВЛЕНИЯ</w:t>
                  </w:r>
                  <w:r>
                    <w:br/>
                    <w:t>ФЕДЕРАЛЬНОЙ СЛУЖБЫ ПО НАДЗОРУ В</w:t>
                  </w:r>
                  <w:r>
                    <w:br/>
                    <w:t>СФЕРЕ ЗАЩИТЫ ПРАВ ПОТРЕБИТЕЛЕЙ И</w:t>
                  </w:r>
                  <w:r>
                    <w:br/>
                    <w:t>БЛАГОПОЛУЧИЯ ЧЕЛОВЕКА ПО</w:t>
                  </w:r>
                  <w:r>
                    <w:br/>
                  </w:r>
                  <w:r>
                    <w:t>КРАСНОДАРСКОМУ КРАЮ В СЛАВЯНСКОМ,</w:t>
                  </w:r>
                  <w:r>
                    <w:br/>
                    <w:t>КРАСНОАРМЕЙСКОМ, КАЛИНИНСКОМ</w:t>
                  </w:r>
                  <w:r>
                    <w:br/>
                    <w:t>РАЙОНАХ</w:t>
                  </w:r>
                </w:p>
                <w:p w:rsidR="005D5702" w:rsidRDefault="001775DC">
                  <w:pPr>
                    <w:pStyle w:val="40"/>
                    <w:spacing w:after="0"/>
                  </w:pPr>
                  <w:r>
                    <w:rPr>
                      <w:b w:val="0"/>
                      <w:bCs w:val="0"/>
                    </w:rPr>
                    <w:t>Дзержинского ул., 243, г.Славянск-на-Кубани,</w:t>
                  </w:r>
                  <w:r>
                    <w:rPr>
                      <w:b w:val="0"/>
                      <w:bCs w:val="0"/>
                    </w:rPr>
                    <w:br/>
                    <w:t>Краснодарский край , 353560</w:t>
                  </w:r>
                  <w:r>
                    <w:rPr>
                      <w:b w:val="0"/>
                      <w:bCs w:val="0"/>
                    </w:rPr>
                    <w:br/>
                    <w:t>тел.: 4-02-04; факс 4-00-97</w:t>
                  </w:r>
                </w:p>
                <w:p w:rsidR="005D5702" w:rsidRPr="00942DF5" w:rsidRDefault="001775DC">
                  <w:pPr>
                    <w:pStyle w:val="40"/>
                    <w:rPr>
                      <w:lang w:val="en-US"/>
                    </w:rPr>
                  </w:pPr>
                  <w:r>
                    <w:rPr>
                      <w:b w:val="0"/>
                      <w:bCs w:val="0"/>
                      <w:lang w:val="en-US" w:eastAsia="en-US" w:bidi="en-US"/>
                    </w:rPr>
                    <w:t>E-mail:</w:t>
                  </w:r>
                  <w:hyperlink r:id="rId7" w:history="1">
                    <w:r>
                      <w:rPr>
                        <w:b w:val="0"/>
                        <w:bCs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color w:val="0000FF"/>
                        <w:u w:val="single"/>
                        <w:lang w:val="en-US" w:eastAsia="en-US" w:bidi="en-US"/>
                      </w:rPr>
                      <w:t>sses@rambler.ru</w:t>
                    </w:r>
                    <w:r>
                      <w:rPr>
                        <w:b w:val="0"/>
                        <w:bCs w:val="0"/>
                        <w:lang w:val="en-US" w:eastAsia="en-US" w:bidi="en-US"/>
                      </w:rPr>
                      <w:t>.</w:t>
                    </w:r>
                  </w:hyperlink>
                </w:p>
                <w:p w:rsidR="005D5702" w:rsidRDefault="001775DC">
                  <w:pPr>
                    <w:pStyle w:val="1"/>
                    <w:tabs>
                      <w:tab w:val="left" w:pos="2027"/>
                    </w:tabs>
                    <w:spacing w:after="200"/>
                    <w:jc w:val="center"/>
                  </w:pPr>
                  <w:r>
                    <w:rPr>
                      <w:color w:val="000000"/>
                      <w:lang w:val="en-US" w:eastAsia="en-US" w:bidi="en-US"/>
                    </w:rPr>
                    <w:t>06.03.2025</w:t>
                  </w:r>
                  <w:r>
                    <w:rPr>
                      <w:color w:val="000000"/>
                      <w:lang w:val="en-US" w:eastAsia="en-US" w:bidi="en-US"/>
                    </w:rPr>
                    <w:tab/>
                  </w:r>
                  <w:r>
                    <w:rPr>
                      <w:color w:val="000000"/>
                    </w:rPr>
                    <w:t>23-12-25/01</w:t>
                  </w:r>
                  <w:r>
                    <w:rPr>
                      <w:color w:val="000000"/>
                    </w:rPr>
                    <w:t>-302-2025</w:t>
                  </w:r>
                </w:p>
              </w:txbxContent>
            </v:textbox>
            <w10:wrap type="square" side="right" anchorx="page"/>
          </v:shape>
        </w:pict>
      </w:r>
      <w:r>
        <w:pict>
          <v:shape id="_x0000_s1029" type="#_x0000_t202" style="position:absolute;margin-left:90.2pt;margin-top:620.3pt;width:288.4pt;height:17.65pt;z-index:-125829373;mso-wrap-distance-top:41.7pt;mso-wrap-distance-right:169.2pt;mso-wrap-distance-bottom:17.65pt;mso-position-horizontal-relative:page" filled="f" stroked="f">
            <v:textbox inset="0,0,0,0">
              <w:txbxContent>
                <w:p w:rsidR="005D5702" w:rsidRDefault="001775DC">
                  <w:pPr>
                    <w:pStyle w:val="20"/>
                    <w:ind w:firstLine="0"/>
                  </w:pPr>
                  <w:r>
                    <w:t>Врио начальника территориального отделе нм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1" type="#_x0000_t202" style="position:absolute;margin-left:358.9pt;margin-top:607.6pt;width:115.3pt;height:16.2pt;z-index:-125829371;mso-wrap-distance-left:277.7pt;mso-wrap-distance-top:29pt;mso-wrap-distance-right:73.6pt;mso-wrap-distance-bottom:31.8pt;mso-position-horizontal-relative:page" filled="f" stroked="f">
            <v:textbox inset="0,0,0,0">
              <w:txbxContent>
                <w:p w:rsidR="005D5702" w:rsidRDefault="001775DC">
                  <w:pPr>
                    <w:pStyle w:val="50"/>
                    <w:spacing w:line="252" w:lineRule="auto"/>
                    <w:ind w:firstLine="340"/>
                  </w:pPr>
                  <w:r>
                    <w:t>Подлинник электронного документа, подписанного ЭП, хранится в Межведомственной системе электронного й“4"' документооборота Роспотребнадзора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3" type="#_x0000_t202" style="position:absolute;margin-left:376.75pt;margin-top:626.65pt;width:73.25pt;height:6.55pt;z-index:-125829369;mso-wrap-distance-left:295.55pt;mso-wrap-distance-top:48.05pt;mso-wrap-distance-right:97.8pt;mso-wrap-distance-bottom:22.4pt;mso-position-horizontal-relative:page" filled="f" stroked="f">
            <v:textbox inset="0,0,0,0">
              <w:txbxContent>
                <w:p w:rsidR="005D5702" w:rsidRDefault="001775DC">
                  <w:pPr>
                    <w:pStyle w:val="50"/>
                    <w:pBdr>
                      <w:top w:val="singl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pBdr>
                    <w:shd w:val="clear" w:color="auto" w:fill="000000"/>
                    <w:spacing w:line="240" w:lineRule="auto"/>
                    <w:ind w:firstLine="0"/>
                  </w:pPr>
                  <w:r>
                    <w:rPr>
                      <w:color w:val="FFFFFF"/>
                    </w:rPr>
                    <w:t>СВЕДЕНИЯ О СЕРТИФИКАТЕ ЭП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5" type="#_x0000_t202" style="position:absolute;margin-left:353.6pt;margin-top:635.3pt;width:116.7pt;height:20.3pt;z-index:-125829367;mso-wrap-distance-left:272.4pt;mso-wrap-distance-top:56.7pt;mso-wrap-distance-right:77.5pt;mso-position-horizontal-relative:page" filled="f" stroked="f">
            <v:textbox inset="0,0,0,0">
              <w:txbxContent>
                <w:p w:rsidR="005D5702" w:rsidRDefault="001775DC">
                  <w:pPr>
                    <w:pStyle w:val="50"/>
                    <w:spacing w:line="322" w:lineRule="auto"/>
                    <w:ind w:firstLine="0"/>
                    <w:jc w:val="both"/>
                  </w:pPr>
                  <w:r>
                    <w:rPr>
                      <w:color w:val="000000"/>
                    </w:rPr>
                    <w:t xml:space="preserve">Сертификат: </w:t>
                  </w:r>
                  <w:r w:rsidRPr="00942DF5">
                    <w:rPr>
                      <w:color w:val="000000"/>
                      <w:lang w:eastAsia="en-US" w:bidi="en-US"/>
                    </w:rPr>
                    <w:t>00</w:t>
                  </w:r>
                  <w:r>
                    <w:rPr>
                      <w:color w:val="000000"/>
                      <w:lang w:val="en-US" w:eastAsia="en-US" w:bidi="en-US"/>
                    </w:rPr>
                    <w:t>D</w:t>
                  </w:r>
                  <w:r w:rsidRPr="00942DF5">
                    <w:rPr>
                      <w:color w:val="000000"/>
                      <w:lang w:eastAsia="en-US" w:bidi="en-US"/>
                    </w:rPr>
                    <w:t>518</w:t>
                  </w:r>
                  <w:r>
                    <w:rPr>
                      <w:color w:val="000000"/>
                      <w:lang w:val="en-US" w:eastAsia="en-US" w:bidi="en-US"/>
                    </w:rPr>
                    <w:t>FF</w:t>
                  </w:r>
                  <w:r w:rsidRPr="00942DF5">
                    <w:rPr>
                      <w:color w:val="000000"/>
                      <w:lang w:eastAsia="en-US" w:bidi="en-US"/>
                    </w:rPr>
                    <w:t>301</w:t>
                  </w:r>
                  <w:r>
                    <w:rPr>
                      <w:color w:val="000000"/>
                    </w:rPr>
                    <w:t>С1</w:t>
                  </w:r>
                  <w:r w:rsidRPr="00942DF5">
                    <w:rPr>
                      <w:color w:val="000000"/>
                      <w:lang w:eastAsia="en-US" w:bidi="en-US"/>
                    </w:rPr>
                    <w:t>9</w:t>
                  </w:r>
                  <w:r>
                    <w:rPr>
                      <w:color w:val="000000"/>
                      <w:lang w:val="en-US" w:eastAsia="en-US" w:bidi="en-US"/>
                    </w:rPr>
                    <w:t>D</w:t>
                  </w:r>
                  <w:r w:rsidRPr="00942DF5">
                    <w:rPr>
                      <w:color w:val="000000"/>
                      <w:lang w:eastAsia="en-US" w:bidi="en-US"/>
                    </w:rPr>
                    <w:t>068</w:t>
                  </w:r>
                  <w:r>
                    <w:rPr>
                      <w:color w:val="000000"/>
                      <w:lang w:val="en-US" w:eastAsia="en-US" w:bidi="en-US"/>
                    </w:rPr>
                    <w:t>A</w:t>
                  </w:r>
                  <w:r w:rsidRPr="00942DF5">
                    <w:rPr>
                      <w:color w:val="000000"/>
                      <w:lang w:eastAsia="en-US" w:bidi="en-US"/>
                    </w:rPr>
                    <w:t>979</w:t>
                  </w:r>
                  <w:r>
                    <w:rPr>
                      <w:color w:val="000000"/>
                      <w:lang w:val="en-US" w:eastAsia="en-US" w:bidi="en-US"/>
                    </w:rPr>
                    <w:t>F</w:t>
                  </w:r>
                  <w:r w:rsidRPr="00942DF5">
                    <w:rPr>
                      <w:color w:val="000000"/>
                      <w:lang w:eastAsia="en-US" w:bidi="en-US"/>
                    </w:rPr>
                    <w:t>0791</w:t>
                  </w:r>
                  <w:r>
                    <w:rPr>
                      <w:color w:val="000000"/>
                    </w:rPr>
                    <w:t>36947С8 Владелец: Кротко Дарья Александровна</w:t>
                  </w:r>
                </w:p>
                <w:p w:rsidR="005D5702" w:rsidRDefault="001775DC">
                  <w:pPr>
                    <w:pStyle w:val="50"/>
                    <w:spacing w:line="322" w:lineRule="auto"/>
                    <w:ind w:firstLine="0"/>
                    <w:jc w:val="both"/>
                  </w:pPr>
                  <w:r>
                    <w:rPr>
                      <w:color w:val="000000"/>
                    </w:rPr>
                    <w:t>Действителен с 28-06-2024 до 21-09-2025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7" type="#_x0000_t202" style="position:absolute;margin-left:480.35pt;margin-top:620.3pt;width:58.45pt;height:17.65pt;z-index:-125829365;mso-wrap-distance-left:399.15pt;mso-wrap-distance-top:41.7pt;mso-wrap-distance-bottom:17.65pt;mso-position-horizontal-relative:page" filled="f" stroked="f">
            <v:textbox inset="0,0,0,0">
              <w:txbxContent>
                <w:p w:rsidR="005D5702" w:rsidRDefault="001775DC">
                  <w:pPr>
                    <w:pStyle w:val="20"/>
                    <w:ind w:firstLine="0"/>
                    <w:jc w:val="right"/>
                  </w:pPr>
                  <w:r>
                    <w:t>А.Кротко</w:t>
                  </w:r>
                </w:p>
              </w:txbxContent>
            </v:textbox>
            <w10:wrap type="topAndBottom" anchorx="page"/>
          </v:shape>
        </w:pict>
      </w:r>
    </w:p>
    <w:p w:rsidR="005D5702" w:rsidRDefault="001775DC">
      <w:pPr>
        <w:pStyle w:val="20"/>
        <w:ind w:left="620"/>
      </w:pPr>
      <w:r>
        <w:t>Начальнику</w:t>
      </w:r>
    </w:p>
    <w:p w:rsidR="005D5702" w:rsidRDefault="001775DC">
      <w:pPr>
        <w:pStyle w:val="20"/>
        <w:ind w:left="620"/>
      </w:pPr>
      <w:r>
        <w:t>Управления образования</w:t>
      </w:r>
    </w:p>
    <w:p w:rsidR="005D5702" w:rsidRDefault="001775DC">
      <w:pPr>
        <w:pStyle w:val="20"/>
        <w:ind w:left="620"/>
      </w:pPr>
      <w:r>
        <w:t>Славянский район</w:t>
      </w:r>
    </w:p>
    <w:p w:rsidR="005D5702" w:rsidRDefault="001775DC">
      <w:pPr>
        <w:pStyle w:val="20"/>
        <w:spacing w:after="300"/>
        <w:ind w:left="620"/>
      </w:pPr>
      <w:r>
        <w:t>Е.А.Щуровой</w:t>
      </w:r>
    </w:p>
    <w:p w:rsidR="005D5702" w:rsidRDefault="001775DC">
      <w:pPr>
        <w:pStyle w:val="20"/>
        <w:ind w:left="620"/>
      </w:pPr>
      <w:r>
        <w:t>Начальнику</w:t>
      </w:r>
    </w:p>
    <w:p w:rsidR="005D5702" w:rsidRDefault="001775DC">
      <w:pPr>
        <w:pStyle w:val="20"/>
        <w:spacing w:after="300"/>
        <w:ind w:left="620"/>
      </w:pPr>
      <w:r>
        <w:t>Управления образования Красноармейский район И.В.Беляевой</w:t>
      </w:r>
    </w:p>
    <w:p w:rsidR="005D5702" w:rsidRDefault="001775DC">
      <w:pPr>
        <w:pStyle w:val="20"/>
        <w:ind w:left="620"/>
      </w:pPr>
      <w:r>
        <w:t>Начальнику</w:t>
      </w:r>
    </w:p>
    <w:p w:rsidR="005D5702" w:rsidRDefault="001775DC">
      <w:pPr>
        <w:pStyle w:val="20"/>
        <w:ind w:left="620"/>
      </w:pPr>
      <w:r>
        <w:t>У</w:t>
      </w:r>
      <w:r>
        <w:t>правления образования</w:t>
      </w:r>
    </w:p>
    <w:p w:rsidR="005D5702" w:rsidRDefault="001775DC">
      <w:pPr>
        <w:pStyle w:val="20"/>
        <w:ind w:left="620"/>
      </w:pPr>
      <w:r>
        <w:t>Калининский район</w:t>
      </w:r>
    </w:p>
    <w:p w:rsidR="005D5702" w:rsidRDefault="001775DC">
      <w:pPr>
        <w:pStyle w:val="20"/>
        <w:spacing w:after="1480"/>
        <w:ind w:left="620"/>
      </w:pPr>
      <w:r>
        <w:t>Е.А.Соляник</w:t>
      </w:r>
    </w:p>
    <w:p w:rsidR="005D5702" w:rsidRDefault="001775DC">
      <w:pPr>
        <w:pStyle w:val="20"/>
        <w:ind w:firstLine="0"/>
        <w:rPr>
          <w:sz w:val="26"/>
          <w:szCs w:val="26"/>
        </w:rPr>
      </w:pPr>
      <w:r>
        <w:rPr>
          <w:sz w:val="26"/>
          <w:szCs w:val="26"/>
        </w:rPr>
        <w:t>О публикации материалов в рамках</w:t>
      </w:r>
    </w:p>
    <w:p w:rsidR="005D5702" w:rsidRDefault="001775DC">
      <w:pPr>
        <w:pStyle w:val="20"/>
        <w:spacing w:after="1200"/>
        <w:ind w:firstLine="0"/>
        <w:rPr>
          <w:sz w:val="26"/>
          <w:szCs w:val="26"/>
        </w:rPr>
      </w:pPr>
      <w:r>
        <w:rPr>
          <w:sz w:val="26"/>
          <w:szCs w:val="26"/>
        </w:rPr>
        <w:t>#санпросвет</w:t>
      </w:r>
    </w:p>
    <w:p w:rsidR="005D5702" w:rsidRDefault="001775DC">
      <w:pPr>
        <w:pStyle w:val="20"/>
        <w:ind w:firstLine="680"/>
        <w:jc w:val="both"/>
      </w:pPr>
      <w:r>
        <w:t xml:space="preserve">Территориальный отдел Управления Роспотребнадзора по Краснодарскому краю в Славянском, Красноармейском, Калининском районах направляет </w:t>
      </w:r>
      <w:r>
        <w:rPr>
          <w:b/>
          <w:bCs/>
        </w:rPr>
        <w:t xml:space="preserve">информационный материал «О различиях симптомов гриппа и ОРВИ» </w:t>
      </w:r>
      <w:r>
        <w:t>для публикации на сайтах управления образования и детских образовательных учреждениях в рамках санпросвет работы среди населения.</w:t>
      </w:r>
    </w:p>
    <w:p w:rsidR="005D5702" w:rsidRDefault="001775DC">
      <w:pPr>
        <w:pStyle w:val="20"/>
        <w:ind w:firstLine="680"/>
      </w:pPr>
      <w:r>
        <w:t xml:space="preserve">При публикации материала обязательно указывать </w:t>
      </w:r>
      <w:r>
        <w:rPr>
          <w:b/>
          <w:bCs/>
        </w:rPr>
        <w:t>#санпросвет</w:t>
      </w:r>
      <w:r>
        <w:t>.</w:t>
      </w:r>
    </w:p>
    <w:p w:rsidR="005D5702" w:rsidRPr="008A126A" w:rsidRDefault="001775DC">
      <w:pPr>
        <w:pStyle w:val="20"/>
        <w:spacing w:after="300"/>
        <w:ind w:firstLine="680"/>
      </w:pPr>
      <w:r>
        <w:t>Инфо</w:t>
      </w:r>
      <w:r>
        <w:t xml:space="preserve">рмацию о размещении информации предоставить в виде ссылки </w:t>
      </w:r>
      <w:r w:rsidR="008A126A">
        <w:t xml:space="preserve"> </w:t>
      </w:r>
      <w:r>
        <w:rPr>
          <w:b/>
          <w:bCs/>
        </w:rPr>
        <w:t>до 10.03.2025г.</w:t>
      </w:r>
      <w:r w:rsidR="00942DF5">
        <w:rPr>
          <w:b/>
          <w:bCs/>
        </w:rPr>
        <w:t xml:space="preserve"> </w:t>
      </w:r>
      <w:hyperlink r:id="rId8" w:history="1">
        <w:r w:rsidR="008A126A" w:rsidRPr="00BB02AC">
          <w:rPr>
            <w:rStyle w:val="a8"/>
            <w:bCs/>
          </w:rPr>
          <w:t>https://docs.google.com/spreadsheets/d/1VJwS7gG7eSvhEItBixO81watA_nqWMdfuqhn0YDBI9E/edit?usp=sharing</w:t>
        </w:r>
      </w:hyperlink>
      <w:r w:rsidR="008A126A">
        <w:rPr>
          <w:bCs/>
        </w:rPr>
        <w:t xml:space="preserve"> </w:t>
      </w:r>
    </w:p>
    <w:p w:rsidR="005D5702" w:rsidRDefault="001775DC">
      <w:pPr>
        <w:pStyle w:val="20"/>
        <w:ind w:firstLine="800"/>
        <w:sectPr w:rsidR="005D5702">
          <w:pgSz w:w="11900" w:h="16840"/>
          <w:pgMar w:top="1374" w:right="824" w:bottom="928" w:left="1673" w:header="946" w:footer="3" w:gutter="0"/>
          <w:pgNumType w:start="1"/>
          <w:cols w:space="720"/>
          <w:noEndnote/>
          <w:docGrid w:linePitch="360"/>
        </w:sectPr>
      </w:pPr>
      <w:r>
        <w:t xml:space="preserve">Приложение: на </w:t>
      </w:r>
      <w:r w:rsidRPr="00942DF5">
        <w:rPr>
          <w:lang w:eastAsia="en-US" w:bidi="en-US"/>
        </w:rPr>
        <w:t xml:space="preserve">2 </w:t>
      </w:r>
      <w:r>
        <w:t xml:space="preserve">л. в </w:t>
      </w:r>
      <w:r w:rsidRPr="00942DF5">
        <w:rPr>
          <w:lang w:eastAsia="en-US" w:bidi="en-US"/>
        </w:rPr>
        <w:t xml:space="preserve">1 </w:t>
      </w:r>
      <w:r>
        <w:t>экз.</w:t>
      </w:r>
    </w:p>
    <w:p w:rsidR="005D5702" w:rsidRDefault="005D5702">
      <w:pPr>
        <w:spacing w:line="240" w:lineRule="exact"/>
        <w:rPr>
          <w:sz w:val="19"/>
          <w:szCs w:val="19"/>
        </w:rPr>
      </w:pPr>
    </w:p>
    <w:p w:rsidR="005D5702" w:rsidRDefault="005D5702">
      <w:pPr>
        <w:spacing w:line="240" w:lineRule="exact"/>
        <w:rPr>
          <w:sz w:val="19"/>
          <w:szCs w:val="19"/>
        </w:rPr>
      </w:pPr>
    </w:p>
    <w:p w:rsidR="005D5702" w:rsidRDefault="005D5702">
      <w:pPr>
        <w:spacing w:before="22" w:after="22" w:line="240" w:lineRule="exact"/>
        <w:rPr>
          <w:sz w:val="19"/>
          <w:szCs w:val="19"/>
        </w:rPr>
      </w:pPr>
    </w:p>
    <w:p w:rsidR="005D5702" w:rsidRDefault="005D5702">
      <w:pPr>
        <w:spacing w:line="1" w:lineRule="exact"/>
        <w:sectPr w:rsidR="005D5702">
          <w:type w:val="continuous"/>
          <w:pgSz w:w="11900" w:h="16840"/>
          <w:pgMar w:top="1374" w:right="0" w:bottom="928" w:left="0" w:header="0" w:footer="3" w:gutter="0"/>
          <w:cols w:space="720"/>
          <w:noEndnote/>
          <w:docGrid w:linePitch="360"/>
        </w:sectPr>
      </w:pPr>
    </w:p>
    <w:p w:rsidR="005D5702" w:rsidRDefault="001775DC">
      <w:pPr>
        <w:pStyle w:val="30"/>
        <w:keepNext/>
        <w:keepLines/>
        <w:spacing w:after="260"/>
      </w:pPr>
      <w:bookmarkStart w:id="0" w:name="bookmark0"/>
      <w:r>
        <w:lastRenderedPageBreak/>
        <w:t>О различиях симптомов гриппа и ОРВИ</w:t>
      </w:r>
      <w:bookmarkEnd w:id="0"/>
    </w:p>
    <w:p w:rsidR="005D5702" w:rsidRDefault="001775DC">
      <w:pPr>
        <w:pStyle w:val="1"/>
        <w:jc w:val="both"/>
      </w:pPr>
      <w:r>
        <w:t>ОРВИ в обиходе часто называют «простудой», в качестве собирательного, неофициального обозначения разнообразных острых респираторных заболеваний, поражающи</w:t>
      </w:r>
      <w:r>
        <w:t>х верхние дыхательные пути (нос, ротоглотку и гортань). Вызвать ОРВИ могут вирусы, которые проникают в организм при дыхании.</w:t>
      </w:r>
    </w:p>
    <w:p w:rsidR="005D5702" w:rsidRDefault="001775DC">
      <w:pPr>
        <w:pStyle w:val="1"/>
        <w:jc w:val="both"/>
      </w:pPr>
      <w:r>
        <w:t>Такой путь передачи возбудителей называется воздушно-капельным, а сами болезни — респираторными. Если простуду вызвал вирус, то бол</w:t>
      </w:r>
      <w:r>
        <w:t>езнь называют ОРВИ (острая респираторная вирусная инфекция).</w:t>
      </w:r>
    </w:p>
    <w:p w:rsidR="005D5702" w:rsidRDefault="001775DC">
      <w:pPr>
        <w:pStyle w:val="1"/>
        <w:jc w:val="both"/>
      </w:pPr>
      <w:r>
        <w:rPr>
          <w:b/>
          <w:bCs/>
          <w:i/>
          <w:iCs/>
        </w:rPr>
        <w:t>Наиболее характерные симптомы ОРВИ:</w:t>
      </w:r>
    </w:p>
    <w:p w:rsidR="005D5702" w:rsidRDefault="001775DC">
      <w:pPr>
        <w:pStyle w:val="1"/>
        <w:numPr>
          <w:ilvl w:val="0"/>
          <w:numId w:val="1"/>
        </w:numPr>
        <w:tabs>
          <w:tab w:val="left" w:pos="729"/>
        </w:tabs>
        <w:ind w:firstLine="380"/>
        <w:jc w:val="both"/>
      </w:pPr>
      <w:r>
        <w:t>постепенное начало,</w:t>
      </w:r>
    </w:p>
    <w:p w:rsidR="005D5702" w:rsidRDefault="001775DC">
      <w:pPr>
        <w:pStyle w:val="1"/>
        <w:numPr>
          <w:ilvl w:val="0"/>
          <w:numId w:val="1"/>
        </w:numPr>
        <w:tabs>
          <w:tab w:val="left" w:pos="729"/>
        </w:tabs>
        <w:ind w:firstLine="380"/>
        <w:jc w:val="both"/>
      </w:pPr>
      <w:r>
        <w:t>лихорадка (до 38°С),</w:t>
      </w:r>
    </w:p>
    <w:p w:rsidR="005D5702" w:rsidRDefault="001775DC">
      <w:pPr>
        <w:pStyle w:val="1"/>
        <w:numPr>
          <w:ilvl w:val="0"/>
          <w:numId w:val="1"/>
        </w:numPr>
        <w:tabs>
          <w:tab w:val="left" w:pos="729"/>
        </w:tabs>
        <w:ind w:firstLine="380"/>
        <w:jc w:val="both"/>
      </w:pPr>
      <w:r>
        <w:t>насморк с обильным слизистым отделяемым,</w:t>
      </w:r>
    </w:p>
    <w:p w:rsidR="005D5702" w:rsidRDefault="001775DC">
      <w:pPr>
        <w:pStyle w:val="1"/>
        <w:numPr>
          <w:ilvl w:val="0"/>
          <w:numId w:val="1"/>
        </w:numPr>
        <w:tabs>
          <w:tab w:val="left" w:pos="729"/>
        </w:tabs>
        <w:ind w:firstLine="380"/>
        <w:jc w:val="both"/>
      </w:pPr>
      <w:r>
        <w:t>заложенность носа,</w:t>
      </w:r>
    </w:p>
    <w:p w:rsidR="005D5702" w:rsidRDefault="001775DC">
      <w:pPr>
        <w:pStyle w:val="1"/>
        <w:numPr>
          <w:ilvl w:val="0"/>
          <w:numId w:val="1"/>
        </w:numPr>
        <w:tabs>
          <w:tab w:val="left" w:pos="729"/>
        </w:tabs>
        <w:ind w:firstLine="380"/>
        <w:jc w:val="both"/>
      </w:pPr>
      <w:r>
        <w:t>кашель,</w:t>
      </w:r>
    </w:p>
    <w:p w:rsidR="005D5702" w:rsidRDefault="001775DC">
      <w:pPr>
        <w:pStyle w:val="1"/>
        <w:numPr>
          <w:ilvl w:val="0"/>
          <w:numId w:val="1"/>
        </w:numPr>
        <w:tabs>
          <w:tab w:val="left" w:pos="729"/>
        </w:tabs>
        <w:ind w:firstLine="380"/>
        <w:jc w:val="both"/>
      </w:pPr>
      <w:r>
        <w:t>чихание,</w:t>
      </w:r>
    </w:p>
    <w:p w:rsidR="005D5702" w:rsidRDefault="001775DC">
      <w:pPr>
        <w:pStyle w:val="1"/>
        <w:numPr>
          <w:ilvl w:val="0"/>
          <w:numId w:val="1"/>
        </w:numPr>
        <w:tabs>
          <w:tab w:val="left" w:pos="729"/>
        </w:tabs>
        <w:ind w:firstLine="380"/>
        <w:jc w:val="both"/>
      </w:pPr>
      <w:r>
        <w:t>боль в горле.</w:t>
      </w:r>
    </w:p>
    <w:p w:rsidR="005D5702" w:rsidRDefault="001775DC">
      <w:pPr>
        <w:pStyle w:val="1"/>
      </w:pPr>
      <w:r>
        <w:t xml:space="preserve">Обычно прогноз </w:t>
      </w:r>
      <w:r>
        <w:t>благоприятный, выздоровление как правило наступает через 7-10 дней, хотя симптомы могут сохраняться до 2 недель. Специфической вакцины от простуды не существует.</w:t>
      </w:r>
    </w:p>
    <w:p w:rsidR="005D5702" w:rsidRDefault="001775DC">
      <w:pPr>
        <w:pStyle w:val="1"/>
      </w:pPr>
      <w:r>
        <w:rPr>
          <w:b/>
          <w:bCs/>
          <w:i/>
          <w:iCs/>
        </w:rPr>
        <w:t>Наиболее характерные симптомы гриппа:</w:t>
      </w:r>
    </w:p>
    <w:p w:rsidR="005D5702" w:rsidRDefault="001775DC">
      <w:pPr>
        <w:pStyle w:val="1"/>
        <w:numPr>
          <w:ilvl w:val="0"/>
          <w:numId w:val="1"/>
        </w:numPr>
        <w:tabs>
          <w:tab w:val="left" w:pos="729"/>
        </w:tabs>
        <w:ind w:firstLine="380"/>
        <w:jc w:val="both"/>
      </w:pPr>
      <w:r>
        <w:t>внезапное начало,</w:t>
      </w:r>
    </w:p>
    <w:p w:rsidR="005D5702" w:rsidRDefault="001775DC">
      <w:pPr>
        <w:pStyle w:val="1"/>
        <w:numPr>
          <w:ilvl w:val="0"/>
          <w:numId w:val="1"/>
        </w:numPr>
        <w:tabs>
          <w:tab w:val="left" w:pos="729"/>
        </w:tabs>
        <w:ind w:firstLine="380"/>
        <w:jc w:val="both"/>
      </w:pPr>
      <w:r>
        <w:t>сухой, отрывистый кашель,</w:t>
      </w:r>
    </w:p>
    <w:p w:rsidR="005D5702" w:rsidRDefault="001775DC">
      <w:pPr>
        <w:pStyle w:val="1"/>
        <w:numPr>
          <w:ilvl w:val="0"/>
          <w:numId w:val="1"/>
        </w:numPr>
        <w:tabs>
          <w:tab w:val="left" w:pos="729"/>
        </w:tabs>
        <w:ind w:firstLine="380"/>
        <w:jc w:val="both"/>
      </w:pPr>
      <w:r>
        <w:t>лихорадка до</w:t>
      </w:r>
      <w:r>
        <w:t xml:space="preserve"> 40°С,</w:t>
      </w:r>
    </w:p>
    <w:p w:rsidR="005D5702" w:rsidRDefault="001775DC">
      <w:pPr>
        <w:pStyle w:val="1"/>
        <w:numPr>
          <w:ilvl w:val="0"/>
          <w:numId w:val="1"/>
        </w:numPr>
        <w:tabs>
          <w:tab w:val="left" w:pos="729"/>
        </w:tabs>
        <w:ind w:firstLine="380"/>
        <w:jc w:val="both"/>
      </w:pPr>
      <w:r>
        <w:t>озноб, боль в мышцах,</w:t>
      </w:r>
    </w:p>
    <w:p w:rsidR="005D5702" w:rsidRDefault="001775DC">
      <w:pPr>
        <w:pStyle w:val="1"/>
        <w:numPr>
          <w:ilvl w:val="0"/>
          <w:numId w:val="1"/>
        </w:numPr>
        <w:tabs>
          <w:tab w:val="left" w:pos="729"/>
        </w:tabs>
        <w:ind w:firstLine="380"/>
        <w:jc w:val="both"/>
      </w:pPr>
      <w:r>
        <w:t>головная боль,</w:t>
      </w:r>
    </w:p>
    <w:p w:rsidR="005D5702" w:rsidRDefault="001775DC">
      <w:pPr>
        <w:pStyle w:val="1"/>
        <w:numPr>
          <w:ilvl w:val="0"/>
          <w:numId w:val="1"/>
        </w:numPr>
        <w:tabs>
          <w:tab w:val="left" w:pos="729"/>
        </w:tabs>
        <w:ind w:firstLine="380"/>
        <w:jc w:val="both"/>
      </w:pPr>
      <w:r>
        <w:t>боль в горле,</w:t>
      </w:r>
    </w:p>
    <w:p w:rsidR="005D5702" w:rsidRDefault="001775DC">
      <w:pPr>
        <w:pStyle w:val="1"/>
        <w:numPr>
          <w:ilvl w:val="0"/>
          <w:numId w:val="1"/>
        </w:numPr>
        <w:tabs>
          <w:tab w:val="left" w:pos="729"/>
        </w:tabs>
        <w:ind w:firstLine="380"/>
        <w:jc w:val="both"/>
      </w:pPr>
      <w:r>
        <w:t>заложенность носа при отсутствии отделяемого из носа,</w:t>
      </w:r>
    </w:p>
    <w:p w:rsidR="005D5702" w:rsidRDefault="001775DC">
      <w:pPr>
        <w:pStyle w:val="1"/>
        <w:numPr>
          <w:ilvl w:val="0"/>
          <w:numId w:val="1"/>
        </w:numPr>
        <w:tabs>
          <w:tab w:val="left" w:pos="729"/>
        </w:tabs>
        <w:ind w:firstLine="380"/>
        <w:jc w:val="both"/>
      </w:pPr>
      <w:r>
        <w:t>сильная усталость, которая может длиться до двух недель,</w:t>
      </w:r>
    </w:p>
    <w:p w:rsidR="005D5702" w:rsidRDefault="001775DC">
      <w:pPr>
        <w:pStyle w:val="1"/>
        <w:numPr>
          <w:ilvl w:val="0"/>
          <w:numId w:val="1"/>
        </w:numPr>
        <w:tabs>
          <w:tab w:val="left" w:pos="729"/>
        </w:tabs>
        <w:spacing w:after="260"/>
        <w:ind w:firstLine="380"/>
        <w:jc w:val="both"/>
      </w:pPr>
      <w:r>
        <w:t>возможны тошнота, рвота, диарея.</w:t>
      </w:r>
    </w:p>
    <w:p w:rsidR="005D5702" w:rsidRDefault="001775DC">
      <w:pPr>
        <w:pStyle w:val="30"/>
        <w:keepNext/>
        <w:keepLines/>
        <w:spacing w:after="0"/>
        <w:jc w:val="both"/>
      </w:pPr>
      <w:bookmarkStart w:id="1" w:name="bookmark2"/>
      <w:r>
        <w:t>Грипп опасен своими осложнениями.</w:t>
      </w:r>
      <w:bookmarkEnd w:id="1"/>
    </w:p>
    <w:p w:rsidR="005D5702" w:rsidRDefault="001775DC">
      <w:pPr>
        <w:pStyle w:val="1"/>
        <w:jc w:val="both"/>
      </w:pPr>
      <w:r>
        <w:t xml:space="preserve">На фоне ослабления </w:t>
      </w:r>
      <w:r>
        <w:t>иммунитета возможно развитие пневмонии и других опасных заболеваний, которые в некоторых случаях могут привести даже к летальному исходу. Особенно опасен грипп для маленьких детей, пожилых людей, беременных женщин, людей с ослабленным иммунитетом, для люде</w:t>
      </w:r>
      <w:r>
        <w:t>й с ожирением.</w:t>
      </w:r>
    </w:p>
    <w:p w:rsidR="005D5702" w:rsidRDefault="001775DC">
      <w:pPr>
        <w:pStyle w:val="1"/>
        <w:jc w:val="both"/>
      </w:pPr>
      <w:r>
        <w:t>При появлении первых симптомов заболевания - оставайтесь дома и вызовите врача. Самолечение недопустимо.</w:t>
      </w:r>
    </w:p>
    <w:p w:rsidR="005D5702" w:rsidRDefault="001775DC">
      <w:pPr>
        <w:pStyle w:val="1"/>
        <w:jc w:val="both"/>
      </w:pPr>
      <w:r>
        <w:t>Грипп в отличие от ОРВИ как правило обладает сезонностью. Сезон гриппа длится с осени до весны, с максимумом заболеваемости в холодное в</w:t>
      </w:r>
      <w:r>
        <w:t>ремя года. Активные штаммы вируса гриппа меняются из года в год. Поэтому, каждый год разрабатывается новая вакцина против гриппа.</w:t>
      </w:r>
    </w:p>
    <w:p w:rsidR="005D5702" w:rsidRDefault="001775DC">
      <w:pPr>
        <w:pStyle w:val="1"/>
        <w:jc w:val="both"/>
      </w:pPr>
      <w:r>
        <w:rPr>
          <w:b/>
          <w:bCs/>
          <w:i/>
          <w:iCs/>
        </w:rPr>
        <w:t>Профилактика гриппа и ОРВИ</w:t>
      </w:r>
    </w:p>
    <w:p w:rsidR="005D5702" w:rsidRDefault="001775DC">
      <w:pPr>
        <w:pStyle w:val="1"/>
        <w:numPr>
          <w:ilvl w:val="0"/>
          <w:numId w:val="1"/>
        </w:numPr>
        <w:tabs>
          <w:tab w:val="left" w:pos="726"/>
        </w:tabs>
        <w:ind w:left="740" w:hanging="360"/>
        <w:jc w:val="both"/>
      </w:pPr>
      <w:r>
        <w:t>Грипп можно предотвратить. Лучший способ защититься от гриппа и его осложнений, это сделать прививк</w:t>
      </w:r>
      <w:r>
        <w:t>у от гриппа в предэпидемический период.</w:t>
      </w:r>
    </w:p>
    <w:p w:rsidR="005D5702" w:rsidRDefault="001775DC">
      <w:pPr>
        <w:pStyle w:val="1"/>
        <w:numPr>
          <w:ilvl w:val="0"/>
          <w:numId w:val="1"/>
        </w:numPr>
        <w:tabs>
          <w:tab w:val="left" w:pos="726"/>
        </w:tabs>
        <w:ind w:firstLine="380"/>
        <w:jc w:val="both"/>
      </w:pPr>
      <w:r>
        <w:t>В сезон гриппа и ОРВИ избегайте мест массового скопления людей.</w:t>
      </w:r>
    </w:p>
    <w:p w:rsidR="005D5702" w:rsidRDefault="001775DC">
      <w:pPr>
        <w:pStyle w:val="1"/>
        <w:numPr>
          <w:ilvl w:val="0"/>
          <w:numId w:val="1"/>
        </w:numPr>
        <w:tabs>
          <w:tab w:val="left" w:pos="726"/>
        </w:tabs>
        <w:ind w:firstLine="380"/>
        <w:jc w:val="both"/>
      </w:pPr>
      <w:r>
        <w:t>Часто мойте руки с мылом или используйте дезсредство для рук.</w:t>
      </w:r>
    </w:p>
    <w:p w:rsidR="005D5702" w:rsidRDefault="001775DC">
      <w:pPr>
        <w:pStyle w:val="1"/>
        <w:numPr>
          <w:ilvl w:val="0"/>
          <w:numId w:val="1"/>
        </w:numPr>
        <w:tabs>
          <w:tab w:val="left" w:pos="726"/>
        </w:tabs>
        <w:ind w:firstLine="380"/>
        <w:jc w:val="both"/>
      </w:pPr>
      <w:r>
        <w:t>Избегайте прикосновений к лицу, носу, глазам и рту.</w:t>
      </w:r>
    </w:p>
    <w:p w:rsidR="005D5702" w:rsidRDefault="001775DC">
      <w:pPr>
        <w:pStyle w:val="1"/>
        <w:numPr>
          <w:ilvl w:val="0"/>
          <w:numId w:val="1"/>
        </w:numPr>
        <w:tabs>
          <w:tab w:val="left" w:pos="726"/>
        </w:tabs>
        <w:ind w:firstLine="380"/>
        <w:jc w:val="both"/>
      </w:pPr>
      <w:r>
        <w:t xml:space="preserve">При кашле и чихании прикрывайте рот и </w:t>
      </w:r>
      <w:r>
        <w:t>нос.</w:t>
      </w:r>
    </w:p>
    <w:p w:rsidR="005D5702" w:rsidRDefault="001775DC">
      <w:pPr>
        <w:pStyle w:val="1"/>
        <w:numPr>
          <w:ilvl w:val="0"/>
          <w:numId w:val="1"/>
        </w:numPr>
        <w:tabs>
          <w:tab w:val="left" w:pos="726"/>
        </w:tabs>
        <w:ind w:firstLine="380"/>
        <w:jc w:val="both"/>
      </w:pPr>
      <w:r>
        <w:t>Используйте маску, чтобы снизить риск заражения себя и окружающих.</w:t>
      </w:r>
    </w:p>
    <w:p w:rsidR="005D5702" w:rsidRDefault="001775DC">
      <w:pPr>
        <w:pStyle w:val="1"/>
        <w:spacing w:after="120"/>
        <w:sectPr w:rsidR="005D5702">
          <w:pgSz w:w="11900" w:h="16840"/>
          <w:pgMar w:top="1417" w:right="816" w:bottom="1126" w:left="1661" w:header="989" w:footer="3" w:gutter="0"/>
          <w:cols w:space="720"/>
          <w:noEndnote/>
          <w:docGrid w:linePitch="360"/>
        </w:sectPr>
      </w:pPr>
      <w:r>
        <w:t>#санпросвет</w:t>
      </w:r>
    </w:p>
    <w:p w:rsidR="005D5702" w:rsidRDefault="005D5702">
      <w:pPr>
        <w:spacing w:line="1" w:lineRule="exact"/>
      </w:pPr>
    </w:p>
    <w:p w:rsidR="005D5702" w:rsidRDefault="005D5702">
      <w:pPr>
        <w:spacing w:line="1" w:lineRule="exact"/>
      </w:pPr>
    </w:p>
    <w:p w:rsidR="005D5702" w:rsidRDefault="001775DC">
      <w:pPr>
        <w:pStyle w:val="11"/>
        <w:keepNext/>
        <w:keepLines/>
        <w:pBdr>
          <w:top w:val="single" w:sz="0" w:space="21" w:color="E30612"/>
          <w:left w:val="single" w:sz="0" w:space="0" w:color="E30612"/>
          <w:bottom w:val="single" w:sz="0" w:space="19" w:color="E30612"/>
          <w:right w:val="single" w:sz="0" w:space="0" w:color="E30612"/>
        </w:pBdr>
        <w:shd w:val="clear" w:color="auto" w:fill="E30612"/>
        <w:spacing w:after="323"/>
      </w:pPr>
      <w:bookmarkStart w:id="2" w:name="bookmark4"/>
      <w:r>
        <w:rPr>
          <w:color w:val="FFFFFF"/>
        </w:rPr>
        <w:t>О РАЗЛИЧИЯХ СИМПТОМОВ ГРИППА И ОРВИ</w:t>
      </w:r>
      <w:bookmarkEnd w:id="2"/>
    </w:p>
    <w:p w:rsidR="005D5702" w:rsidRDefault="001775DC">
      <w:pPr>
        <w:pStyle w:val="a5"/>
        <w:spacing w:after="120" w:line="252" w:lineRule="auto"/>
        <w:jc w:val="center"/>
        <w:rPr>
          <w:sz w:val="34"/>
          <w:szCs w:val="34"/>
        </w:rPr>
      </w:pPr>
      <w:r>
        <w:rPr>
          <w:rFonts w:ascii="Arial" w:eastAsia="Arial" w:hAnsi="Arial" w:cs="Arial"/>
          <w:b/>
          <w:bCs/>
          <w:color w:val="DA0914"/>
          <w:sz w:val="34"/>
          <w:szCs w:val="34"/>
        </w:rPr>
        <w:t xml:space="preserve">ГРИПП </w:t>
      </w:r>
      <w:r>
        <w:rPr>
          <w:rFonts w:ascii="Arial" w:eastAsia="Arial" w:hAnsi="Arial" w:cs="Arial"/>
          <w:b/>
          <w:bCs/>
          <w:color w:val="000000"/>
          <w:sz w:val="34"/>
          <w:szCs w:val="34"/>
        </w:rPr>
        <w:t xml:space="preserve">- </w:t>
      </w:r>
      <w:r>
        <w:rPr>
          <w:rFonts w:ascii="Arial" w:eastAsia="Arial" w:hAnsi="Arial" w:cs="Arial"/>
          <w:color w:val="000000"/>
          <w:w w:val="70"/>
          <w:sz w:val="34"/>
          <w:szCs w:val="34"/>
        </w:rPr>
        <w:t xml:space="preserve">ОПАСНОЕ </w:t>
      </w:r>
      <w:r>
        <w:rPr>
          <w:rFonts w:ascii="Arial" w:eastAsia="Arial" w:hAnsi="Arial" w:cs="Arial"/>
          <w:color w:val="000000"/>
          <w:w w:val="70"/>
          <w:sz w:val="34"/>
          <w:szCs w:val="34"/>
        </w:rPr>
        <w:t>ЗАБОЛЕВАНИЕ В ГРУППЕ ОСТРЫХ</w:t>
      </w:r>
      <w:r>
        <w:rPr>
          <w:rFonts w:ascii="Arial" w:eastAsia="Arial" w:hAnsi="Arial" w:cs="Arial"/>
          <w:color w:val="000000"/>
          <w:w w:val="70"/>
          <w:sz w:val="34"/>
          <w:szCs w:val="34"/>
        </w:rPr>
        <w:br/>
        <w:t>РЕСПИРАТОРНЫХ ВИРУСНЫХ ИНФЕКЦИЙ</w:t>
      </w:r>
    </w:p>
    <w:p w:rsidR="005D5702" w:rsidRDefault="001775DC">
      <w:pPr>
        <w:pStyle w:val="22"/>
        <w:keepNext/>
        <w:keepLines/>
        <w:sectPr w:rsidR="005D5702">
          <w:pgSz w:w="16840" w:h="11900" w:orient="landscape"/>
          <w:pgMar w:top="936" w:right="692" w:bottom="427" w:left="817" w:header="508" w:footer="3" w:gutter="0"/>
          <w:cols w:space="720"/>
          <w:noEndnote/>
          <w:docGrid w:linePitch="360"/>
        </w:sectPr>
      </w:pPr>
      <w:bookmarkStart w:id="3" w:name="bookmark6"/>
      <w:r>
        <w:t>РИСК ТЯЖЕЛОГО ТЕЧЕНИЯ ГРИППА И ОРВИ ЗНАЧИТЕЛЬНО ВЫШЕ:</w:t>
      </w:r>
      <w:bookmarkEnd w:id="3"/>
    </w:p>
    <w:p w:rsidR="005D5702" w:rsidRDefault="005D5702">
      <w:pPr>
        <w:spacing w:line="99" w:lineRule="exact"/>
        <w:rPr>
          <w:sz w:val="8"/>
          <w:szCs w:val="8"/>
        </w:rPr>
      </w:pPr>
    </w:p>
    <w:p w:rsidR="005D5702" w:rsidRDefault="005D5702">
      <w:pPr>
        <w:spacing w:line="1" w:lineRule="exact"/>
        <w:sectPr w:rsidR="005D5702">
          <w:type w:val="continuous"/>
          <w:pgSz w:w="16840" w:h="11900" w:orient="landscape"/>
          <w:pgMar w:top="381" w:right="0" w:bottom="195" w:left="0" w:header="0" w:footer="3" w:gutter="0"/>
          <w:cols w:space="720"/>
          <w:noEndnote/>
          <w:docGrid w:linePitch="360"/>
        </w:sectPr>
      </w:pPr>
    </w:p>
    <w:p w:rsidR="005D5702" w:rsidRDefault="001775DC">
      <w:pPr>
        <w:pStyle w:val="a7"/>
        <w:framePr w:w="2008" w:h="621" w:wrap="none" w:vAnchor="text" w:hAnchor="page" w:x="1452" w:y="2504"/>
      </w:pPr>
      <w:r>
        <w:t>У ПОЖИЛЫХ ЛЮДЕЙ СТАРШЕ 65 ЛЕТ</w:t>
      </w:r>
    </w:p>
    <w:p w:rsidR="005D5702" w:rsidRDefault="001775DC">
      <w:pPr>
        <w:pStyle w:val="a7"/>
        <w:framePr w:w="1519" w:h="581" w:wrap="none" w:vAnchor="text" w:hAnchor="page" w:x="4696" w:y="2537"/>
      </w:pPr>
      <w:r>
        <w:t>'/БЕРЕМЕННЫХ ЖЕНЩИН</w:t>
      </w:r>
    </w:p>
    <w:p w:rsidR="005D5702" w:rsidRDefault="001775DC">
      <w:pPr>
        <w:pStyle w:val="a7"/>
        <w:framePr w:w="7880" w:h="555" w:wrap="none" w:vAnchor="text" w:hAnchor="page" w:x="7654" w:y="2525"/>
        <w:tabs>
          <w:tab w:val="left" w:pos="2682"/>
          <w:tab w:val="left" w:pos="5575"/>
        </w:tabs>
        <w:spacing w:line="240" w:lineRule="auto"/>
        <w:jc w:val="right"/>
      </w:pPr>
      <w:r>
        <w:t>У ДЕТЕЙ ДО 5 ЛЕТ</w:t>
      </w:r>
      <w:r>
        <w:tab/>
        <w:t>У ЛИЦ, ИМЕЮЩИХ</w:t>
      </w:r>
      <w:r>
        <w:tab/>
        <w:t xml:space="preserve">У ЛИЦ С </w:t>
      </w:r>
      <w:r>
        <w:t>ОСЛАБЛЕННОЙ</w:t>
      </w:r>
    </w:p>
    <w:p w:rsidR="005D5702" w:rsidRDefault="001775DC">
      <w:pPr>
        <w:pStyle w:val="a7"/>
        <w:framePr w:w="7880" w:h="555" w:wrap="none" w:vAnchor="text" w:hAnchor="page" w:x="7654" w:y="2525"/>
        <w:spacing w:line="240" w:lineRule="auto"/>
        <w:jc w:val="right"/>
      </w:pPr>
      <w:r>
        <w:t>ХРОНИЧЕСКИЕ ЗАБОЛЕВАНИЯ ИММУННОЙ СИСТЕМОЙ</w:t>
      </w:r>
    </w:p>
    <w:p w:rsidR="005D5702" w:rsidRDefault="001775DC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499110" distL="0" distR="0" simplePos="0" relativeHeight="62914691" behindDoc="1" locked="0" layoutInCell="1" allowOverlap="1">
            <wp:simplePos x="0" y="0"/>
            <wp:positionH relativeFrom="page">
              <wp:posOffset>879475</wp:posOffset>
            </wp:positionH>
            <wp:positionV relativeFrom="paragraph">
              <wp:posOffset>92075</wp:posOffset>
            </wp:positionV>
            <wp:extent cx="1402080" cy="1390015"/>
            <wp:effectExtent l="0" t="0" r="0" b="0"/>
            <wp:wrapNone/>
            <wp:docPr id="16" name="Shap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402080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490855" distL="0" distR="0" simplePos="0" relativeHeight="62914692" behindDoc="1" locked="0" layoutInCell="1" allowOverlap="1">
            <wp:simplePos x="0" y="0"/>
            <wp:positionH relativeFrom="page">
              <wp:posOffset>2838450</wp:posOffset>
            </wp:positionH>
            <wp:positionV relativeFrom="paragraph">
              <wp:posOffset>29210</wp:posOffset>
            </wp:positionV>
            <wp:extent cx="1402080" cy="1456690"/>
            <wp:effectExtent l="0" t="0" r="0" b="0"/>
            <wp:wrapNone/>
            <wp:docPr id="18" name="Shap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box 19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40208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457200" distL="0" distR="0" simplePos="0" relativeHeight="62914693" behindDoc="1" locked="0" layoutInCell="1" allowOverlap="1">
            <wp:simplePos x="0" y="0"/>
            <wp:positionH relativeFrom="page">
              <wp:posOffset>4754880</wp:posOffset>
            </wp:positionH>
            <wp:positionV relativeFrom="paragraph">
              <wp:posOffset>12700</wp:posOffset>
            </wp:positionV>
            <wp:extent cx="5144770" cy="1487170"/>
            <wp:effectExtent l="0" t="0" r="0" b="0"/>
            <wp:wrapNone/>
            <wp:docPr id="20" name="Shap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14477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5702" w:rsidRDefault="005D5702">
      <w:pPr>
        <w:spacing w:line="360" w:lineRule="exact"/>
      </w:pPr>
    </w:p>
    <w:p w:rsidR="005D5702" w:rsidRDefault="005D5702">
      <w:pPr>
        <w:spacing w:line="360" w:lineRule="exact"/>
      </w:pPr>
    </w:p>
    <w:p w:rsidR="005D5702" w:rsidRDefault="005D5702">
      <w:pPr>
        <w:spacing w:line="360" w:lineRule="exact"/>
      </w:pPr>
    </w:p>
    <w:p w:rsidR="005D5702" w:rsidRDefault="005D5702">
      <w:pPr>
        <w:spacing w:line="360" w:lineRule="exact"/>
      </w:pPr>
    </w:p>
    <w:p w:rsidR="005D5702" w:rsidRDefault="005D5702">
      <w:pPr>
        <w:spacing w:line="360" w:lineRule="exact"/>
      </w:pPr>
    </w:p>
    <w:p w:rsidR="005D5702" w:rsidRDefault="005D5702">
      <w:pPr>
        <w:spacing w:line="360" w:lineRule="exact"/>
      </w:pPr>
    </w:p>
    <w:p w:rsidR="005D5702" w:rsidRDefault="005D5702">
      <w:pPr>
        <w:spacing w:after="603" w:line="1" w:lineRule="exact"/>
      </w:pPr>
    </w:p>
    <w:p w:rsidR="005D5702" w:rsidRDefault="005D5702">
      <w:pPr>
        <w:spacing w:line="1" w:lineRule="exact"/>
        <w:sectPr w:rsidR="005D5702">
          <w:type w:val="continuous"/>
          <w:pgSz w:w="16840" w:h="11900" w:orient="landscape"/>
          <w:pgMar w:top="381" w:right="19" w:bottom="195" w:left="379" w:header="0" w:footer="3" w:gutter="0"/>
          <w:cols w:space="720"/>
          <w:noEndnote/>
          <w:docGrid w:linePitch="360"/>
        </w:sectPr>
      </w:pPr>
    </w:p>
    <w:p w:rsidR="005D5702" w:rsidRDefault="005D5702">
      <w:pPr>
        <w:spacing w:before="48" w:after="48" w:line="240" w:lineRule="exact"/>
        <w:rPr>
          <w:sz w:val="19"/>
          <w:szCs w:val="19"/>
        </w:rPr>
      </w:pPr>
    </w:p>
    <w:p w:rsidR="005D5702" w:rsidRDefault="005D5702">
      <w:pPr>
        <w:spacing w:line="1" w:lineRule="exact"/>
        <w:sectPr w:rsidR="005D5702">
          <w:type w:val="continuous"/>
          <w:pgSz w:w="16840" w:h="11900" w:orient="landscape"/>
          <w:pgMar w:top="936" w:right="0" w:bottom="427" w:left="0" w:header="0" w:footer="3" w:gutter="0"/>
          <w:cols w:space="720"/>
          <w:noEndnote/>
          <w:docGrid w:linePitch="360"/>
        </w:sectPr>
      </w:pPr>
    </w:p>
    <w:p w:rsidR="005D5702" w:rsidRDefault="005D5702">
      <w:pPr>
        <w:spacing w:line="1" w:lineRule="exact"/>
      </w:pPr>
      <w:r>
        <w:lastRenderedPageBreak/>
        <w:pict>
          <v:shape id="_x0000_s1048" type="#_x0000_t202" style="position:absolute;margin-left:426.6pt;margin-top:1pt;width:384.1pt;height:41.6pt;z-index:-125829361;mso-position-horizontal-relative:page" fillcolor="#e30613" stroked="f">
            <v:textbox inset="0,0,0,0">
              <w:txbxContent>
                <w:p w:rsidR="005D5702" w:rsidRDefault="001775DC">
                  <w:pPr>
                    <w:pStyle w:val="32"/>
                    <w:pBdr>
                      <w:top w:val="single" w:sz="0" w:space="0" w:color="FEFEFE"/>
                      <w:left w:val="single" w:sz="0" w:space="0" w:color="FEFEFE"/>
                      <w:bottom w:val="single" w:sz="0" w:space="0" w:color="FEFEFE"/>
                      <w:right w:val="single" w:sz="0" w:space="0" w:color="FEFEFE"/>
                    </w:pBdr>
                    <w:shd w:val="clear" w:color="auto" w:fill="FEFEFE"/>
                    <w:spacing w:before="260" w:line="240" w:lineRule="auto"/>
                    <w:jc w:val="center"/>
                  </w:pPr>
                  <w:r>
                    <w:rPr>
                      <w:b/>
                      <w:bCs/>
                      <w:color w:val="FFFFFF"/>
                      <w:w w:val="100"/>
                    </w:rPr>
                    <w:t>СИМПТОМЫ ГРИППА</w:t>
                  </w:r>
                </w:p>
              </w:txbxContent>
            </v:textbox>
            <w10:wrap type="square" anchorx="page"/>
          </v:shape>
        </w:pict>
      </w:r>
    </w:p>
    <w:p w:rsidR="005D5702" w:rsidRDefault="001775DC">
      <w:pPr>
        <w:pStyle w:val="32"/>
        <w:pBdr>
          <w:top w:val="single" w:sz="0" w:space="1" w:color="E30612"/>
          <w:left w:val="single" w:sz="0" w:space="0" w:color="E30612"/>
          <w:bottom w:val="single" w:sz="0" w:space="4" w:color="E30612"/>
          <w:right w:val="single" w:sz="0" w:space="0" w:color="E30612"/>
        </w:pBdr>
        <w:shd w:val="clear" w:color="auto" w:fill="E30612"/>
        <w:spacing w:line="240" w:lineRule="auto"/>
        <w:ind w:left="1600"/>
        <w:sectPr w:rsidR="005D5702">
          <w:type w:val="continuous"/>
          <w:pgSz w:w="16840" w:h="11900" w:orient="landscape"/>
          <w:pgMar w:top="936" w:right="5785" w:bottom="427" w:left="817" w:header="0" w:footer="3" w:gutter="0"/>
          <w:cols w:space="720"/>
          <w:noEndnote/>
          <w:docGrid w:linePitch="360"/>
        </w:sectPr>
      </w:pPr>
      <w:r>
        <w:rPr>
          <w:b/>
          <w:bCs/>
          <w:color w:val="FFFFFF"/>
          <w:w w:val="100"/>
        </w:rPr>
        <w:t>СИМПТОМЫ ПРОСТУДЫ (ОРВИ)</w:t>
      </w:r>
    </w:p>
    <w:p w:rsidR="005D5702" w:rsidRDefault="005D5702">
      <w:pPr>
        <w:spacing w:before="95" w:after="95" w:line="240" w:lineRule="exact"/>
        <w:rPr>
          <w:sz w:val="19"/>
          <w:szCs w:val="19"/>
        </w:rPr>
      </w:pPr>
    </w:p>
    <w:p w:rsidR="005D5702" w:rsidRDefault="005D5702">
      <w:pPr>
        <w:spacing w:line="1" w:lineRule="exact"/>
        <w:sectPr w:rsidR="005D5702">
          <w:type w:val="continuous"/>
          <w:pgSz w:w="16840" w:h="11900" w:orient="landscape"/>
          <w:pgMar w:top="936" w:right="0" w:bottom="427" w:left="0" w:header="0" w:footer="3" w:gutter="0"/>
          <w:cols w:space="720"/>
          <w:noEndnote/>
          <w:docGrid w:linePitch="360"/>
        </w:sectPr>
      </w:pPr>
    </w:p>
    <w:p w:rsidR="005D5702" w:rsidRDefault="001775DC">
      <w:pPr>
        <w:pStyle w:val="32"/>
      </w:pPr>
      <w:r>
        <w:lastRenderedPageBreak/>
        <w:t xml:space="preserve">Постепенное начало, лихорадка (до 38 °C), </w:t>
      </w:r>
      <w:r>
        <w:t xml:space="preserve">насморк с обильным слизистым отделяемым, заложенность носа, кашель, чихание, боль в горле. Обычно прогноз благоприятный, выздоровление как правило наступает через 7-10 дней, хотя симптомы могут сохраняться до 2 недель. Специфической вакцины от простуды не </w:t>
      </w:r>
      <w:r>
        <w:t>существует.</w:t>
      </w:r>
    </w:p>
    <w:p w:rsidR="005D5702" w:rsidRDefault="001775DC">
      <w:pPr>
        <w:pStyle w:val="32"/>
        <w:sectPr w:rsidR="005D5702">
          <w:type w:val="continuous"/>
          <w:pgSz w:w="16840" w:h="11900" w:orient="landscape"/>
          <w:pgMar w:top="936" w:right="930" w:bottom="427" w:left="817" w:header="0" w:footer="3" w:gutter="0"/>
          <w:cols w:num="2" w:space="733"/>
          <w:noEndnote/>
          <w:docGrid w:linePitch="360"/>
        </w:sectPr>
      </w:pPr>
      <w:r>
        <w:t>Внезапное начало, сухой, отрывистый кашель, лихорадка до 40° С, озноб, боль в мышцах, головная боль, боль в горле, заложенность носа при отсутствии отделяемого из носовых ходов, сильная усталость, которая может длить</w:t>
      </w:r>
      <w:r>
        <w:t>ся до двух недель, возможны тошнота, рвота, диарея. При появлении первых симптомов заболевания - оставайтесь дома и вызовите врача. Самолечение недопустимо.</w:t>
      </w:r>
    </w:p>
    <w:p w:rsidR="005D5702" w:rsidRDefault="005D5702">
      <w:pPr>
        <w:spacing w:before="44" w:after="44" w:line="240" w:lineRule="exact"/>
        <w:rPr>
          <w:sz w:val="19"/>
          <w:szCs w:val="19"/>
        </w:rPr>
      </w:pPr>
    </w:p>
    <w:p w:rsidR="005D5702" w:rsidRDefault="005D5702">
      <w:pPr>
        <w:spacing w:line="1" w:lineRule="exact"/>
        <w:sectPr w:rsidR="005D5702">
          <w:type w:val="continuous"/>
          <w:pgSz w:w="16840" w:h="11900" w:orient="landscape"/>
          <w:pgMar w:top="936" w:right="0" w:bottom="427" w:left="0" w:header="0" w:footer="3" w:gutter="0"/>
          <w:cols w:space="720"/>
          <w:noEndnote/>
          <w:docGrid w:linePitch="360"/>
        </w:sectPr>
      </w:pPr>
    </w:p>
    <w:p w:rsidR="005D5702" w:rsidRDefault="001775DC">
      <w:pPr>
        <w:pStyle w:val="a5"/>
        <w:jc w:val="right"/>
        <w:rPr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lastRenderedPageBreak/>
        <w:t xml:space="preserve">Подробнее на </w:t>
      </w:r>
      <w:hyperlink r:id="rId12" w:history="1">
        <w:r>
          <w:rPr>
            <w:rFonts w:ascii="Arial" w:eastAsia="Arial" w:hAnsi="Arial" w:cs="Arial"/>
            <w:color w:val="000000"/>
            <w:sz w:val="19"/>
            <w:szCs w:val="19"/>
            <w:lang w:val="en-US" w:eastAsia="en-US" w:bidi="en-US"/>
          </w:rPr>
          <w:t>www.rospotrebnadzor</w:t>
        </w:r>
        <w:r>
          <w:rPr>
            <w:rFonts w:ascii="Arial" w:eastAsia="Arial" w:hAnsi="Arial" w:cs="Arial"/>
            <w:color w:val="000000"/>
            <w:sz w:val="19"/>
            <w:szCs w:val="19"/>
            <w:lang w:val="en-US" w:eastAsia="en-US" w:bidi="en-US"/>
          </w:rPr>
          <w:t>.ru</w:t>
        </w:r>
      </w:hyperlink>
    </w:p>
    <w:sectPr w:rsidR="005D5702" w:rsidSect="005D5702">
      <w:type w:val="continuous"/>
      <w:pgSz w:w="16840" w:h="11900" w:orient="landscape"/>
      <w:pgMar w:top="936" w:right="692" w:bottom="427" w:left="81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5DC" w:rsidRDefault="001775DC" w:rsidP="005D5702">
      <w:r>
        <w:separator/>
      </w:r>
    </w:p>
  </w:endnote>
  <w:endnote w:type="continuationSeparator" w:id="1">
    <w:p w:rsidR="001775DC" w:rsidRDefault="001775DC" w:rsidP="005D5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5DC" w:rsidRDefault="001775DC"/>
  </w:footnote>
  <w:footnote w:type="continuationSeparator" w:id="1">
    <w:p w:rsidR="001775DC" w:rsidRDefault="001775D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34415"/>
    <w:multiLevelType w:val="multilevel"/>
    <w:tmpl w:val="4428171A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C2D2E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D5702"/>
    <w:rsid w:val="001775DC"/>
    <w:rsid w:val="005D5702"/>
    <w:rsid w:val="0062280E"/>
    <w:rsid w:val="008A126A"/>
    <w:rsid w:val="00942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57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5D57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5D57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D2E"/>
      <w:u w:val="none"/>
    </w:rPr>
  </w:style>
  <w:style w:type="character" w:customStyle="1" w:styleId="2">
    <w:name w:val="Основной текст (2)_"/>
    <w:basedOn w:val="a0"/>
    <w:link w:val="20"/>
    <w:rsid w:val="005D57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5D5702"/>
    <w:rPr>
      <w:rFonts w:ascii="Arial" w:eastAsia="Arial" w:hAnsi="Arial" w:cs="Arial"/>
      <w:b w:val="0"/>
      <w:bCs w:val="0"/>
      <w:i w:val="0"/>
      <w:iCs w:val="0"/>
      <w:smallCaps w:val="0"/>
      <w:strike w:val="0"/>
      <w:color w:val="2C2D2E"/>
      <w:sz w:val="8"/>
      <w:szCs w:val="8"/>
      <w:u w:val="none"/>
    </w:rPr>
  </w:style>
  <w:style w:type="character" w:customStyle="1" w:styleId="a4">
    <w:name w:val="Другое_"/>
    <w:basedOn w:val="a0"/>
    <w:link w:val="a5"/>
    <w:rsid w:val="005D57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D2E"/>
      <w:u w:val="none"/>
    </w:rPr>
  </w:style>
  <w:style w:type="character" w:customStyle="1" w:styleId="3">
    <w:name w:val="Заголовок №3_"/>
    <w:basedOn w:val="a0"/>
    <w:link w:val="30"/>
    <w:rsid w:val="005D5702"/>
    <w:rPr>
      <w:rFonts w:ascii="Times New Roman" w:eastAsia="Times New Roman" w:hAnsi="Times New Roman" w:cs="Times New Roman"/>
      <w:b/>
      <w:bCs/>
      <w:i/>
      <w:iCs/>
      <w:smallCaps w:val="0"/>
      <w:strike w:val="0"/>
      <w:color w:val="2C2D2E"/>
      <w:u w:val="none"/>
    </w:rPr>
  </w:style>
  <w:style w:type="character" w:customStyle="1" w:styleId="10">
    <w:name w:val="Заголовок №1_"/>
    <w:basedOn w:val="a0"/>
    <w:link w:val="11"/>
    <w:rsid w:val="005D5702"/>
    <w:rPr>
      <w:rFonts w:ascii="Arial" w:eastAsia="Arial" w:hAnsi="Arial" w:cs="Arial"/>
      <w:b/>
      <w:bCs/>
      <w:i w:val="0"/>
      <w:iCs w:val="0"/>
      <w:smallCaps w:val="0"/>
      <w:strike w:val="0"/>
      <w:color w:val="EBEBEB"/>
      <w:w w:val="80"/>
      <w:sz w:val="48"/>
      <w:szCs w:val="48"/>
      <w:u w:val="none"/>
    </w:rPr>
  </w:style>
  <w:style w:type="character" w:customStyle="1" w:styleId="21">
    <w:name w:val="Заголовок №2_"/>
    <w:basedOn w:val="a0"/>
    <w:link w:val="22"/>
    <w:rsid w:val="005D5702"/>
    <w:rPr>
      <w:rFonts w:ascii="Arial" w:eastAsia="Arial" w:hAnsi="Arial" w:cs="Arial"/>
      <w:b/>
      <w:bCs/>
      <w:i w:val="0"/>
      <w:iCs w:val="0"/>
      <w:smallCaps w:val="0"/>
      <w:strike w:val="0"/>
      <w:color w:val="DA0914"/>
      <w:w w:val="80"/>
      <w:sz w:val="38"/>
      <w:szCs w:val="38"/>
      <w:u w:val="none"/>
    </w:rPr>
  </w:style>
  <w:style w:type="character" w:customStyle="1" w:styleId="a6">
    <w:name w:val="Подпись к картинке_"/>
    <w:basedOn w:val="a0"/>
    <w:link w:val="a7"/>
    <w:rsid w:val="005D570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_"/>
    <w:basedOn w:val="a0"/>
    <w:link w:val="32"/>
    <w:rsid w:val="005D5702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u w:val="none"/>
    </w:rPr>
  </w:style>
  <w:style w:type="paragraph" w:customStyle="1" w:styleId="40">
    <w:name w:val="Основной текст (4)"/>
    <w:basedOn w:val="a"/>
    <w:link w:val="4"/>
    <w:rsid w:val="005D5702"/>
    <w:pPr>
      <w:spacing w:after="2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">
    <w:name w:val="Основной текст1"/>
    <w:basedOn w:val="a"/>
    <w:link w:val="a3"/>
    <w:rsid w:val="005D5702"/>
    <w:rPr>
      <w:rFonts w:ascii="Times New Roman" w:eastAsia="Times New Roman" w:hAnsi="Times New Roman" w:cs="Times New Roman"/>
      <w:color w:val="2C2D2E"/>
    </w:rPr>
  </w:style>
  <w:style w:type="paragraph" w:customStyle="1" w:styleId="20">
    <w:name w:val="Основной текст (2)"/>
    <w:basedOn w:val="a"/>
    <w:link w:val="2"/>
    <w:rsid w:val="005D5702"/>
    <w:pPr>
      <w:ind w:firstLine="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5D5702"/>
    <w:pPr>
      <w:spacing w:line="286" w:lineRule="auto"/>
      <w:ind w:firstLine="170"/>
    </w:pPr>
    <w:rPr>
      <w:rFonts w:ascii="Arial" w:eastAsia="Arial" w:hAnsi="Arial" w:cs="Arial"/>
      <w:color w:val="2C2D2E"/>
      <w:sz w:val="8"/>
      <w:szCs w:val="8"/>
    </w:rPr>
  </w:style>
  <w:style w:type="paragraph" w:customStyle="1" w:styleId="a5">
    <w:name w:val="Другое"/>
    <w:basedOn w:val="a"/>
    <w:link w:val="a4"/>
    <w:rsid w:val="005D5702"/>
    <w:rPr>
      <w:rFonts w:ascii="Times New Roman" w:eastAsia="Times New Roman" w:hAnsi="Times New Roman" w:cs="Times New Roman"/>
      <w:color w:val="2C2D2E"/>
    </w:rPr>
  </w:style>
  <w:style w:type="paragraph" w:customStyle="1" w:styleId="30">
    <w:name w:val="Заголовок №3"/>
    <w:basedOn w:val="a"/>
    <w:link w:val="3"/>
    <w:rsid w:val="005D5702"/>
    <w:pPr>
      <w:spacing w:after="130"/>
      <w:outlineLvl w:val="2"/>
    </w:pPr>
    <w:rPr>
      <w:rFonts w:ascii="Times New Roman" w:eastAsia="Times New Roman" w:hAnsi="Times New Roman" w:cs="Times New Roman"/>
      <w:b/>
      <w:bCs/>
      <w:i/>
      <w:iCs/>
      <w:color w:val="2C2D2E"/>
    </w:rPr>
  </w:style>
  <w:style w:type="paragraph" w:customStyle="1" w:styleId="11">
    <w:name w:val="Заголовок №1"/>
    <w:basedOn w:val="a"/>
    <w:link w:val="10"/>
    <w:rsid w:val="005D5702"/>
    <w:pPr>
      <w:spacing w:after="700"/>
      <w:ind w:firstLine="540"/>
      <w:outlineLvl w:val="0"/>
    </w:pPr>
    <w:rPr>
      <w:rFonts w:ascii="Arial" w:eastAsia="Arial" w:hAnsi="Arial" w:cs="Arial"/>
      <w:b/>
      <w:bCs/>
      <w:color w:val="EBEBEB"/>
      <w:w w:val="80"/>
      <w:sz w:val="48"/>
      <w:szCs w:val="48"/>
    </w:rPr>
  </w:style>
  <w:style w:type="paragraph" w:customStyle="1" w:styleId="22">
    <w:name w:val="Заголовок №2"/>
    <w:basedOn w:val="a"/>
    <w:link w:val="21"/>
    <w:rsid w:val="005D5702"/>
    <w:pPr>
      <w:jc w:val="center"/>
      <w:outlineLvl w:val="1"/>
    </w:pPr>
    <w:rPr>
      <w:rFonts w:ascii="Arial" w:eastAsia="Arial" w:hAnsi="Arial" w:cs="Arial"/>
      <w:b/>
      <w:bCs/>
      <w:color w:val="DA0914"/>
      <w:w w:val="80"/>
      <w:sz w:val="38"/>
      <w:szCs w:val="38"/>
    </w:rPr>
  </w:style>
  <w:style w:type="paragraph" w:customStyle="1" w:styleId="a7">
    <w:name w:val="Подпись к картинке"/>
    <w:basedOn w:val="a"/>
    <w:link w:val="a6"/>
    <w:rsid w:val="005D5702"/>
    <w:pPr>
      <w:spacing w:line="314" w:lineRule="auto"/>
      <w:jc w:val="center"/>
    </w:pPr>
    <w:rPr>
      <w:rFonts w:ascii="Arial" w:eastAsia="Arial" w:hAnsi="Arial" w:cs="Arial"/>
      <w:sz w:val="18"/>
      <w:szCs w:val="18"/>
    </w:rPr>
  </w:style>
  <w:style w:type="paragraph" w:customStyle="1" w:styleId="32">
    <w:name w:val="Основной текст (3)"/>
    <w:basedOn w:val="a"/>
    <w:link w:val="31"/>
    <w:rsid w:val="005D5702"/>
    <w:pPr>
      <w:spacing w:line="266" w:lineRule="auto"/>
    </w:pPr>
    <w:rPr>
      <w:rFonts w:ascii="Arial" w:eastAsia="Arial" w:hAnsi="Arial" w:cs="Arial"/>
      <w:w w:val="80"/>
    </w:rPr>
  </w:style>
  <w:style w:type="character" w:styleId="a8">
    <w:name w:val="Hyperlink"/>
    <w:basedOn w:val="a0"/>
    <w:uiPriority w:val="99"/>
    <w:unhideWhenUsed/>
    <w:rsid w:val="008A12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VJwS7gG7eSvhEItBixO81watA_nqWMdfuqhn0YDBI9E/edit?usp=shar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ses@rambler.ru" TargetMode="External"/><Relationship Id="rId12" Type="http://schemas.openxmlformats.org/officeDocument/2006/relationships/hyperlink" Target="http://www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656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2025-03-06T08:43:00Z</dcterms:created>
  <dcterms:modified xsi:type="dcterms:W3CDTF">2025-03-06T08:48:00Z</dcterms:modified>
</cp:coreProperties>
</file>