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93" w:rsidRPr="00780953" w:rsidRDefault="00916B93" w:rsidP="00916B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40533E" w:rsidRPr="00780953" w:rsidRDefault="00916B93" w:rsidP="00916B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</w:t>
      </w:r>
    </w:p>
    <w:p w:rsidR="00916B93" w:rsidRPr="00780953" w:rsidRDefault="00780953" w:rsidP="00916B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</w:t>
      </w:r>
      <w:r w:rsidR="0040533E" w:rsidRPr="00780953">
        <w:rPr>
          <w:rFonts w:ascii="Times New Roman" w:hAnsi="Times New Roman"/>
          <w:sz w:val="28"/>
          <w:szCs w:val="28"/>
        </w:rPr>
        <w:t xml:space="preserve"> </w:t>
      </w:r>
      <w:r w:rsidR="0040533E" w:rsidRPr="00780953">
        <w:rPr>
          <w:rFonts w:ascii="Times New Roman" w:hAnsi="Times New Roman"/>
          <w:sz w:val="28"/>
          <w:szCs w:val="28"/>
        </w:rPr>
        <w:t>период дистанционного и /или электронного обучения</w:t>
      </w:r>
      <w:r w:rsidRPr="00780953">
        <w:rPr>
          <w:rFonts w:ascii="Times New Roman" w:hAnsi="Times New Roman"/>
          <w:sz w:val="28"/>
          <w:szCs w:val="28"/>
        </w:rPr>
        <w:t>)</w:t>
      </w:r>
    </w:p>
    <w:p w:rsidR="00916B93" w:rsidRPr="00780953" w:rsidRDefault="00916B93" w:rsidP="00916B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1.Общие положения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своей деятельности учитель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Министерства образования и науки 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приказами и распоряжениями управления образования муниципального образования и администрации школы, правилами и нормами охраны труда, техники безопасности, а также Уставом и локальными правовыми актами школы. Учитель соблюдает права и свободы учащихся, содержащиеся в Законе Российской Федерации «Об образовании», в Конвенции о правах ребенка.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2.Настоящая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должностная инструкция разработана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1995 г.N0463/1268 по согласованию с Министерством труда Российской Федерации (постановление Минтруда Росси от 17 августа 1995 г. N0 46.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N 92.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3.Действие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инструкции распространяется на всех учителей школы, обеспечивающих дистанционную поддержку образования.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4.Учитель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 освобождается от должности приказом директора образовательного учреждения.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5.Учитель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высшее или среднее профессиональное образование без предъявления требований к стажу педагогической работы.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6.Учитель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непосредственно заместителю директора по УВР. Контроль за его деятельностью осуществляет администрация школы.</w:t>
      </w:r>
    </w:p>
    <w:p w:rsidR="00916B93" w:rsidRPr="00780953" w:rsidRDefault="00916B93" w:rsidP="00780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 Функции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учителя являются: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1.Обучение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учетом специфики преподаваемого предмета и дистанционной формы обучения;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Содействие социализации, формированию общей культуры, осознанному выбору и последующему усвоению учеником образовательных программ.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93" w:rsidRPr="00780953" w:rsidRDefault="00916B93" w:rsidP="00780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 Должностные обязанности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Применение 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или нескольких </w:t>
      </w:r>
      <w:r w:rsidR="007964AD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 дистанци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0533E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 в качестве основного инструмента в учебном процессе.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Проведение дистанционных занятий согласно календарно-тематическому планированию и учебному плану школы на основе интеграции педагогических и информационных технологий.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964AD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подготовка обучаемых в области информационных технологий (введение в дистанционное обучение).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4.Реализация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в </w:t>
      </w:r>
      <w:r w:rsidR="0040533E" w:rsidRPr="00780953">
        <w:rPr>
          <w:rFonts w:ascii="Times New Roman" w:hAnsi="Times New Roman"/>
          <w:sz w:val="28"/>
          <w:szCs w:val="28"/>
        </w:rPr>
        <w:t>период дистанционного и /или электронного обучения</w:t>
      </w:r>
      <w:r w:rsidR="0040533E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в соответствии с учебным планом.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5.Использование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приёмов, мет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и средств обучения в соответствии с возможностями обучающихся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6.Обеспечение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подготовки обучающихся, соответствующего требованиям государственного образовательного стандарта.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7.Осуществление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работы по обучению 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направленной на 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максимальную адаптацию в 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дистанционную 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среду.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Проведение индивидуальных консультационных занятий в 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ИФ-</w:t>
      </w:r>
      <w:proofErr w:type="spell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режимах</w:t>
      </w:r>
      <w:r w:rsidR="0040533E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8D9"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телефонной связи</w:t>
      </w: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9.Своевременное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классных руководителей, ответственного за организацию дистанционного обучения в школе о проблемных ситуациях (нарушении дисциплины, снижение активности, нежелании авторизоваться, использовании Интернета в не учебных целях, технических неполадках и т.п.).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10.Своевременное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администрации школы об использовании в образовательном процессе учебных программ, не утвержденных в образовательной программе школы.</w:t>
      </w: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11.Регулярное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рецензирование работ обучающихся.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12.Ведение</w:t>
      </w:r>
      <w:proofErr w:type="gramEnd"/>
      <w:r w:rsidRPr="0078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документации образовательного процесса, согласно требованиям администрации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13.Представление</w:t>
      </w:r>
      <w:proofErr w:type="gramEnd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школы отчетных данных ежемесячно не позднее первого числа каждого месяца</w:t>
      </w:r>
      <w:r w:rsidR="004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отчётным.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14.Систематическое</w:t>
      </w:r>
      <w:proofErr w:type="gramEnd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своей профессиональной квалификации.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3.15.Участие в деятельности методических объединений и других формах методической работы, принятых в школе.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3.16.Поддержка постоянной связи с родителями обучающихся (лицами, их заменяющими), а также с сетевым педагогом по предмету, осуществляющим дистанционное образование.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3.17.Разрешает доступ администрации и работников, курирующих вопросы дистанционного обучения, на личные странички в целях контроля и оценки своей деятельности.</w:t>
      </w:r>
    </w:p>
    <w:p w:rsidR="00916B93" w:rsidRPr="00916B93" w:rsidRDefault="00FD68D9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</w:t>
      </w:r>
      <w:r w:rsidR="00916B93"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.Принимает участие в разработке и адаптации образовательных ресурсов.</w:t>
      </w:r>
    </w:p>
    <w:p w:rsidR="00916B93" w:rsidRPr="00780953" w:rsidRDefault="00916B93" w:rsidP="00780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 Права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 имеет право: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4.1.Участвовать в управлении школой в порядке, определяемом Уставом школы.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защиту профессиональной чести и достоинства.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4.4.Знакомиться с жалобами и другими документами, содержащими оценку его работы, давать по ним объяснения.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 конфиденциальность дисциплинарного (служебного) расследования, за исключением случаев, предусмотренных законом РФ.</w:t>
      </w:r>
    </w:p>
    <w:p w:rsidR="00916B93" w:rsidRPr="00780953" w:rsidRDefault="00916B93" w:rsidP="007809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 Ответственность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 несет ответственность за: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1.Нарушение</w:t>
      </w:r>
      <w:proofErr w:type="gramEnd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и свобод </w:t>
      </w:r>
      <w:r w:rsidR="00F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соответствии с законом Российской Федерации.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5.2.За неисполнение или ненадлежащее исполнение без уважительных причин Устава школы, законных распоряжений заместителя директора по УВР и иных локальных нормативных актов, должностных обязанностей, установленных настоящей Инструкцией.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40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применение, в том числе однократное, методов воспитания, связанных с </w:t>
      </w:r>
      <w:r w:rsidR="00F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насилием над личностью </w:t>
      </w:r>
      <w:r w:rsidR="00F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D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</w:t>
      </w:r>
      <w:proofErr w:type="gramEnd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40533E" w:rsidRDefault="0040533E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16B93" w:rsidRPr="0078095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 Взаимоотношения. Связи по должности</w:t>
      </w:r>
      <w:r w:rsidR="00780953"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</w:t>
      </w:r>
      <w:bookmarkStart w:id="0" w:name="_GoBack"/>
      <w:bookmarkEnd w:id="0"/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ль</w:t>
      </w:r>
      <w:proofErr w:type="gramStart"/>
      <w:r w:rsidR="00780953"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 w:rsidRPr="007809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proofErr w:type="gramEnd"/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proofErr w:type="gramStart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1.Работает</w:t>
      </w:r>
      <w:proofErr w:type="gramEnd"/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выполнения объема установленной ему учебной нагрузки в соответствии с расписанием учебных занятии, участвует в обязательных плановых мероприятиях.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6.2.Получает от администрации школы оборудование и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6.3.Систематически обменивается информацией по вопросам дистанционного образования с администрацией, педагогическими работниками школы, с сетевым педагогом.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33E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Лист ознакомления с должностной инструкцией учителя </w:t>
      </w:r>
    </w:p>
    <w:p w:rsidR="00916B93" w:rsidRPr="00916B93" w:rsidRDefault="00916B93" w:rsidP="0078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(дистанционное обучение)</w:t>
      </w:r>
    </w:p>
    <w:tbl>
      <w:tblPr>
        <w:tblW w:w="711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48"/>
        <w:gridCol w:w="2237"/>
        <w:gridCol w:w="2122"/>
        <w:gridCol w:w="2109"/>
      </w:tblGrid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6B93" w:rsidRPr="00916B93" w:rsidTr="00916B93"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16B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B93" w:rsidRPr="00916B93" w:rsidRDefault="00916B93" w:rsidP="007809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3A14A5" w:rsidRPr="00916B93" w:rsidRDefault="003A14A5" w:rsidP="00780953">
      <w:pPr>
        <w:jc w:val="both"/>
        <w:rPr>
          <w:sz w:val="28"/>
          <w:szCs w:val="28"/>
        </w:rPr>
      </w:pPr>
    </w:p>
    <w:sectPr w:rsidR="003A14A5" w:rsidRPr="00916B93" w:rsidSect="003A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B93"/>
    <w:rsid w:val="003A14A5"/>
    <w:rsid w:val="0040533E"/>
    <w:rsid w:val="00780953"/>
    <w:rsid w:val="007964AD"/>
    <w:rsid w:val="00916B93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5B9"/>
  <w15:docId w15:val="{B85E2081-F24D-47C4-A6EB-BDAF24F5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RePack by Diakov</cp:lastModifiedBy>
  <cp:revision>4</cp:revision>
  <dcterms:created xsi:type="dcterms:W3CDTF">2020-04-03T07:53:00Z</dcterms:created>
  <dcterms:modified xsi:type="dcterms:W3CDTF">2020-04-03T08:21:00Z</dcterms:modified>
</cp:coreProperties>
</file>