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40F" w:rsidRPr="00E875CD" w:rsidRDefault="00CB540F" w:rsidP="00CB540F">
      <w:pPr>
        <w:jc w:val="center"/>
        <w:rPr>
          <w:sz w:val="28"/>
          <w:szCs w:val="28"/>
        </w:rPr>
      </w:pPr>
      <w:r w:rsidRPr="00E875CD">
        <w:rPr>
          <w:sz w:val="28"/>
          <w:szCs w:val="28"/>
        </w:rPr>
        <w:t>РОССИЙСКАЯ ФЕДЕРАЦИЯ</w:t>
      </w:r>
    </w:p>
    <w:p w:rsidR="00CB540F" w:rsidRPr="00E875CD" w:rsidRDefault="00CB540F" w:rsidP="00CB540F">
      <w:pPr>
        <w:jc w:val="center"/>
        <w:rPr>
          <w:sz w:val="28"/>
          <w:szCs w:val="28"/>
        </w:rPr>
      </w:pPr>
      <w:r w:rsidRPr="00E875CD">
        <w:rPr>
          <w:sz w:val="28"/>
          <w:szCs w:val="28"/>
        </w:rPr>
        <w:t>КРАСНОДАРСКИЙ КРАЙ</w:t>
      </w:r>
    </w:p>
    <w:p w:rsidR="00CB540F" w:rsidRPr="00E875CD" w:rsidRDefault="00CB540F" w:rsidP="00CB540F">
      <w:pPr>
        <w:jc w:val="center"/>
        <w:rPr>
          <w:sz w:val="28"/>
          <w:szCs w:val="28"/>
        </w:rPr>
      </w:pPr>
      <w:r w:rsidRPr="00E875CD">
        <w:rPr>
          <w:sz w:val="28"/>
          <w:szCs w:val="28"/>
        </w:rPr>
        <w:t xml:space="preserve">Администрация Днепровского сельского поселения </w:t>
      </w:r>
      <w:proofErr w:type="spellStart"/>
      <w:r w:rsidRPr="00E875CD">
        <w:rPr>
          <w:sz w:val="28"/>
          <w:szCs w:val="28"/>
        </w:rPr>
        <w:t>Тимашевского</w:t>
      </w:r>
      <w:proofErr w:type="spellEnd"/>
      <w:r w:rsidRPr="00E875CD">
        <w:rPr>
          <w:sz w:val="28"/>
          <w:szCs w:val="28"/>
        </w:rPr>
        <w:t xml:space="preserve"> района </w:t>
      </w:r>
    </w:p>
    <w:p w:rsidR="00CB540F" w:rsidRPr="00E875CD" w:rsidRDefault="00CB540F" w:rsidP="00CB540F">
      <w:pPr>
        <w:jc w:val="center"/>
        <w:rPr>
          <w:sz w:val="28"/>
          <w:szCs w:val="28"/>
        </w:rPr>
      </w:pPr>
    </w:p>
    <w:p w:rsidR="00CB540F" w:rsidRPr="00E875CD" w:rsidRDefault="00CB540F" w:rsidP="00CB540F">
      <w:pPr>
        <w:jc w:val="center"/>
        <w:rPr>
          <w:b/>
          <w:sz w:val="28"/>
          <w:szCs w:val="28"/>
        </w:rPr>
      </w:pPr>
      <w:r w:rsidRPr="00E875CD">
        <w:rPr>
          <w:b/>
          <w:sz w:val="28"/>
          <w:szCs w:val="28"/>
        </w:rPr>
        <w:t>ПРОТОКОЛ</w:t>
      </w:r>
      <w:r>
        <w:rPr>
          <w:b/>
          <w:sz w:val="28"/>
          <w:szCs w:val="28"/>
        </w:rPr>
        <w:t xml:space="preserve"> №</w:t>
      </w:r>
      <w:r w:rsidR="007504EE">
        <w:rPr>
          <w:b/>
          <w:sz w:val="28"/>
          <w:szCs w:val="28"/>
        </w:rPr>
        <w:t>3</w:t>
      </w:r>
    </w:p>
    <w:p w:rsidR="00CB540F" w:rsidRPr="00E875CD" w:rsidRDefault="00CB540F" w:rsidP="00CB540F">
      <w:pPr>
        <w:pStyle w:val="a3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E875CD">
        <w:rPr>
          <w:rFonts w:ascii="Times New Roman" w:hAnsi="Times New Roman"/>
          <w:sz w:val="28"/>
          <w:szCs w:val="28"/>
        </w:rPr>
        <w:t>заседания</w:t>
      </w:r>
      <w:proofErr w:type="gramEnd"/>
      <w:r w:rsidRPr="00E875CD">
        <w:rPr>
          <w:rFonts w:ascii="Times New Roman" w:hAnsi="Times New Roman"/>
          <w:sz w:val="28"/>
          <w:szCs w:val="28"/>
        </w:rPr>
        <w:t xml:space="preserve"> Совета по противодействию коррупции </w:t>
      </w:r>
    </w:p>
    <w:p w:rsidR="00CB540F" w:rsidRPr="00E875CD" w:rsidRDefault="00CB540F" w:rsidP="00CB540F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E875CD">
        <w:rPr>
          <w:rFonts w:ascii="Times New Roman" w:hAnsi="Times New Roman"/>
          <w:sz w:val="28"/>
          <w:szCs w:val="28"/>
        </w:rPr>
        <w:t xml:space="preserve">в сферах деятельности органов местного самоуправления </w:t>
      </w:r>
    </w:p>
    <w:p w:rsidR="00CB540F" w:rsidRPr="00E875CD" w:rsidRDefault="00CB540F" w:rsidP="00CB540F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E875CD">
        <w:rPr>
          <w:rFonts w:ascii="Times New Roman" w:hAnsi="Times New Roman"/>
          <w:sz w:val="28"/>
          <w:szCs w:val="28"/>
        </w:rPr>
        <w:t xml:space="preserve">Днепровского сельского поселения </w:t>
      </w:r>
      <w:proofErr w:type="spellStart"/>
      <w:r w:rsidRPr="00E875CD">
        <w:rPr>
          <w:rFonts w:ascii="Times New Roman" w:hAnsi="Times New Roman"/>
          <w:sz w:val="28"/>
          <w:szCs w:val="28"/>
        </w:rPr>
        <w:t>Тимашевского</w:t>
      </w:r>
      <w:proofErr w:type="spellEnd"/>
      <w:r w:rsidRPr="00E875CD">
        <w:rPr>
          <w:rFonts w:ascii="Times New Roman" w:hAnsi="Times New Roman"/>
          <w:sz w:val="28"/>
          <w:szCs w:val="28"/>
        </w:rPr>
        <w:t xml:space="preserve"> района</w:t>
      </w:r>
    </w:p>
    <w:p w:rsidR="00CB540F" w:rsidRPr="00E875CD" w:rsidRDefault="00CB540F" w:rsidP="00CB540F">
      <w:pPr>
        <w:jc w:val="center"/>
        <w:rPr>
          <w:sz w:val="28"/>
          <w:szCs w:val="28"/>
        </w:rPr>
      </w:pPr>
    </w:p>
    <w:p w:rsidR="00CB540F" w:rsidRPr="00E875CD" w:rsidRDefault="007504EE" w:rsidP="00CB540F">
      <w:pPr>
        <w:rPr>
          <w:sz w:val="28"/>
          <w:szCs w:val="28"/>
        </w:rPr>
      </w:pPr>
      <w:r>
        <w:rPr>
          <w:sz w:val="28"/>
          <w:szCs w:val="28"/>
        </w:rPr>
        <w:t>02</w:t>
      </w:r>
      <w:r w:rsidR="00714926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октября </w:t>
      </w:r>
      <w:r w:rsidR="00306EB3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proofErr w:type="gramEnd"/>
      <w:r w:rsidR="00CB540F" w:rsidRPr="00E875CD">
        <w:rPr>
          <w:sz w:val="28"/>
          <w:szCs w:val="28"/>
        </w:rPr>
        <w:t xml:space="preserve"> года</w:t>
      </w:r>
      <w:r w:rsidR="00CB540F" w:rsidRPr="00E875CD">
        <w:rPr>
          <w:sz w:val="28"/>
          <w:szCs w:val="28"/>
        </w:rPr>
        <w:tab/>
      </w:r>
      <w:r w:rsidR="00CB540F" w:rsidRPr="00E875CD">
        <w:rPr>
          <w:sz w:val="28"/>
          <w:szCs w:val="28"/>
        </w:rPr>
        <w:tab/>
      </w:r>
      <w:r w:rsidR="00CB540F" w:rsidRPr="00E875CD">
        <w:rPr>
          <w:sz w:val="28"/>
          <w:szCs w:val="28"/>
        </w:rPr>
        <w:tab/>
      </w:r>
      <w:r w:rsidR="00CB540F" w:rsidRPr="00E875CD">
        <w:rPr>
          <w:sz w:val="28"/>
          <w:szCs w:val="28"/>
        </w:rPr>
        <w:tab/>
      </w:r>
      <w:r w:rsidR="00CB540F" w:rsidRPr="00E875CD">
        <w:rPr>
          <w:sz w:val="28"/>
          <w:szCs w:val="28"/>
        </w:rPr>
        <w:tab/>
        <w:t xml:space="preserve">   </w:t>
      </w:r>
      <w:r w:rsidR="00CB540F">
        <w:rPr>
          <w:sz w:val="28"/>
          <w:szCs w:val="28"/>
        </w:rPr>
        <w:t xml:space="preserve">                 </w:t>
      </w:r>
      <w:proofErr w:type="spellStart"/>
      <w:r w:rsidR="00CB540F">
        <w:rPr>
          <w:sz w:val="28"/>
          <w:szCs w:val="28"/>
        </w:rPr>
        <w:t>ст.Днепровская</w:t>
      </w:r>
      <w:proofErr w:type="spellEnd"/>
    </w:p>
    <w:p w:rsidR="00CB540F" w:rsidRPr="00E875CD" w:rsidRDefault="00CB540F" w:rsidP="00CB540F">
      <w:pPr>
        <w:rPr>
          <w:sz w:val="28"/>
          <w:szCs w:val="28"/>
        </w:rPr>
      </w:pPr>
    </w:p>
    <w:p w:rsidR="00CB540F" w:rsidRPr="00E875CD" w:rsidRDefault="00CB540F" w:rsidP="00CB540F">
      <w:pPr>
        <w:rPr>
          <w:sz w:val="28"/>
          <w:szCs w:val="28"/>
        </w:rPr>
      </w:pPr>
    </w:p>
    <w:p w:rsidR="00CB540F" w:rsidRPr="00E875CD" w:rsidRDefault="00CB540F" w:rsidP="00CB540F">
      <w:pPr>
        <w:jc w:val="both"/>
        <w:rPr>
          <w:sz w:val="28"/>
          <w:szCs w:val="28"/>
        </w:rPr>
      </w:pPr>
    </w:p>
    <w:p w:rsidR="00CB540F" w:rsidRPr="00E875CD" w:rsidRDefault="00CB540F" w:rsidP="00CB540F">
      <w:pPr>
        <w:pStyle w:val="a8"/>
        <w:rPr>
          <w:sz w:val="28"/>
          <w:szCs w:val="28"/>
        </w:rPr>
      </w:pPr>
      <w:r w:rsidRPr="00E875CD">
        <w:rPr>
          <w:sz w:val="28"/>
          <w:szCs w:val="28"/>
        </w:rPr>
        <w:tab/>
        <w:t xml:space="preserve">Председательствующий на совещании </w:t>
      </w:r>
      <w:r w:rsidR="00020AC3">
        <w:rPr>
          <w:sz w:val="28"/>
          <w:szCs w:val="28"/>
        </w:rPr>
        <w:t xml:space="preserve">- </w:t>
      </w:r>
      <w:r w:rsidRPr="00E875CD">
        <w:rPr>
          <w:sz w:val="28"/>
          <w:szCs w:val="28"/>
        </w:rPr>
        <w:t xml:space="preserve"> глав</w:t>
      </w:r>
      <w:r w:rsidR="00020AC3">
        <w:rPr>
          <w:sz w:val="28"/>
          <w:szCs w:val="28"/>
        </w:rPr>
        <w:t>а</w:t>
      </w:r>
      <w:r w:rsidRPr="00E875CD">
        <w:rPr>
          <w:sz w:val="28"/>
          <w:szCs w:val="28"/>
        </w:rPr>
        <w:t xml:space="preserve"> Днепровского сельского поселения </w:t>
      </w:r>
      <w:proofErr w:type="spellStart"/>
      <w:r w:rsidRPr="00E875CD">
        <w:rPr>
          <w:sz w:val="28"/>
          <w:szCs w:val="28"/>
        </w:rPr>
        <w:t>Тимашевского</w:t>
      </w:r>
      <w:proofErr w:type="spellEnd"/>
      <w:r w:rsidRPr="00E875CD">
        <w:rPr>
          <w:sz w:val="28"/>
          <w:szCs w:val="28"/>
        </w:rPr>
        <w:t xml:space="preserve"> района </w:t>
      </w:r>
      <w:r w:rsidR="00D90509">
        <w:rPr>
          <w:sz w:val="28"/>
          <w:szCs w:val="28"/>
        </w:rPr>
        <w:t>–</w:t>
      </w:r>
      <w:proofErr w:type="spellStart"/>
      <w:r w:rsidR="00020AC3">
        <w:rPr>
          <w:sz w:val="28"/>
          <w:szCs w:val="28"/>
        </w:rPr>
        <w:t>В.А.Ледовский</w:t>
      </w:r>
      <w:proofErr w:type="spellEnd"/>
      <w:r w:rsidRPr="00E875CD">
        <w:rPr>
          <w:sz w:val="28"/>
          <w:szCs w:val="28"/>
        </w:rPr>
        <w:t>.</w:t>
      </w:r>
    </w:p>
    <w:p w:rsidR="00CB540F" w:rsidRPr="00E875CD" w:rsidRDefault="00CB540F" w:rsidP="00CB540F">
      <w:pPr>
        <w:jc w:val="both"/>
        <w:rPr>
          <w:sz w:val="28"/>
          <w:szCs w:val="28"/>
        </w:rPr>
      </w:pPr>
      <w:r w:rsidRPr="00E875CD">
        <w:rPr>
          <w:sz w:val="28"/>
          <w:szCs w:val="28"/>
        </w:rPr>
        <w:tab/>
      </w:r>
      <w:r w:rsidRPr="00E875CD">
        <w:rPr>
          <w:sz w:val="28"/>
          <w:szCs w:val="28"/>
        </w:rPr>
        <w:tab/>
      </w:r>
    </w:p>
    <w:p w:rsidR="00CB540F" w:rsidRPr="00E875CD" w:rsidRDefault="00CB540F" w:rsidP="00CB540F">
      <w:pPr>
        <w:jc w:val="center"/>
        <w:rPr>
          <w:sz w:val="28"/>
          <w:szCs w:val="28"/>
        </w:rPr>
      </w:pPr>
      <w:r w:rsidRPr="00E875CD">
        <w:rPr>
          <w:sz w:val="28"/>
          <w:szCs w:val="28"/>
        </w:rPr>
        <w:t>В заседании приняли участие:</w:t>
      </w:r>
    </w:p>
    <w:p w:rsidR="00CB540F" w:rsidRPr="00772487" w:rsidRDefault="00CB540F" w:rsidP="00CB540F">
      <w:pPr>
        <w:rPr>
          <w:sz w:val="28"/>
          <w:szCs w:val="28"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655"/>
        <w:gridCol w:w="2698"/>
        <w:gridCol w:w="574"/>
        <w:gridCol w:w="5541"/>
      </w:tblGrid>
      <w:tr w:rsidR="00CB540F" w:rsidRPr="00772487" w:rsidTr="00ED4F11">
        <w:trPr>
          <w:trHeight w:val="143"/>
        </w:trPr>
        <w:tc>
          <w:tcPr>
            <w:tcW w:w="655" w:type="dxa"/>
          </w:tcPr>
          <w:p w:rsidR="00CB540F" w:rsidRPr="00772487" w:rsidRDefault="00CB540F" w:rsidP="00ED4F11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698" w:type="dxa"/>
          </w:tcPr>
          <w:p w:rsidR="00CB540F" w:rsidRPr="00772487" w:rsidRDefault="00020AC3" w:rsidP="00ED4F11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Ледовский</w:t>
            </w:r>
            <w:proofErr w:type="spellEnd"/>
            <w:r>
              <w:rPr>
                <w:sz w:val="28"/>
                <w:szCs w:val="28"/>
              </w:rPr>
              <w:t xml:space="preserve"> В.А.</w:t>
            </w:r>
          </w:p>
        </w:tc>
        <w:tc>
          <w:tcPr>
            <w:tcW w:w="574" w:type="dxa"/>
          </w:tcPr>
          <w:p w:rsidR="00CB540F" w:rsidRPr="00772487" w:rsidRDefault="00CB540F" w:rsidP="00ED4F11">
            <w:pPr>
              <w:jc w:val="center"/>
              <w:rPr>
                <w:sz w:val="28"/>
                <w:szCs w:val="28"/>
              </w:rPr>
            </w:pPr>
            <w:r w:rsidRPr="00772487">
              <w:rPr>
                <w:sz w:val="28"/>
                <w:szCs w:val="28"/>
              </w:rPr>
              <w:t>-</w:t>
            </w:r>
          </w:p>
        </w:tc>
        <w:tc>
          <w:tcPr>
            <w:tcW w:w="5541" w:type="dxa"/>
          </w:tcPr>
          <w:p w:rsidR="00CB540F" w:rsidRDefault="00020AC3" w:rsidP="00ED4F1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="00CB540F" w:rsidRPr="00772487">
              <w:rPr>
                <w:sz w:val="28"/>
                <w:szCs w:val="28"/>
              </w:rPr>
              <w:t xml:space="preserve"> Днепровского сельского поселения </w:t>
            </w:r>
            <w:proofErr w:type="spellStart"/>
            <w:r w:rsidR="00CB540F" w:rsidRPr="00772487">
              <w:rPr>
                <w:sz w:val="28"/>
                <w:szCs w:val="28"/>
              </w:rPr>
              <w:t>Тимашевского</w:t>
            </w:r>
            <w:proofErr w:type="spellEnd"/>
            <w:r w:rsidR="00CB540F" w:rsidRPr="00772487">
              <w:rPr>
                <w:sz w:val="28"/>
                <w:szCs w:val="28"/>
              </w:rPr>
              <w:t xml:space="preserve"> района, председатель Совета;</w:t>
            </w:r>
          </w:p>
          <w:p w:rsidR="00020AC3" w:rsidRPr="00772487" w:rsidRDefault="00020AC3" w:rsidP="00ED4F1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20AC3" w:rsidRPr="00772487" w:rsidTr="00ED4F11">
        <w:trPr>
          <w:trHeight w:val="143"/>
        </w:trPr>
        <w:tc>
          <w:tcPr>
            <w:tcW w:w="655" w:type="dxa"/>
          </w:tcPr>
          <w:p w:rsidR="00020AC3" w:rsidRPr="00772487" w:rsidRDefault="00020AC3" w:rsidP="00020AC3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698" w:type="dxa"/>
          </w:tcPr>
          <w:p w:rsidR="00020AC3" w:rsidRPr="00772487" w:rsidRDefault="00020AC3" w:rsidP="00020AC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Кодинец</w:t>
            </w:r>
            <w:proofErr w:type="spellEnd"/>
            <w:r>
              <w:rPr>
                <w:sz w:val="28"/>
                <w:szCs w:val="28"/>
              </w:rPr>
              <w:t xml:space="preserve"> О.А.</w:t>
            </w:r>
          </w:p>
        </w:tc>
        <w:tc>
          <w:tcPr>
            <w:tcW w:w="574" w:type="dxa"/>
          </w:tcPr>
          <w:p w:rsidR="00020AC3" w:rsidRPr="00772487" w:rsidRDefault="00020AC3" w:rsidP="00020AC3">
            <w:pPr>
              <w:jc w:val="center"/>
              <w:rPr>
                <w:sz w:val="28"/>
                <w:szCs w:val="28"/>
              </w:rPr>
            </w:pPr>
            <w:r w:rsidRPr="00772487">
              <w:rPr>
                <w:sz w:val="28"/>
                <w:szCs w:val="28"/>
              </w:rPr>
              <w:t>-</w:t>
            </w:r>
          </w:p>
        </w:tc>
        <w:tc>
          <w:tcPr>
            <w:tcW w:w="5541" w:type="dxa"/>
          </w:tcPr>
          <w:p w:rsidR="00020AC3" w:rsidRDefault="00020AC3" w:rsidP="00020A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72487">
              <w:rPr>
                <w:sz w:val="28"/>
                <w:szCs w:val="28"/>
              </w:rPr>
              <w:t xml:space="preserve">Заместитель главы Днепровского сельского поселения </w:t>
            </w:r>
            <w:proofErr w:type="spellStart"/>
            <w:r w:rsidRPr="00772487">
              <w:rPr>
                <w:sz w:val="28"/>
                <w:szCs w:val="28"/>
              </w:rPr>
              <w:t>Тимашевского</w:t>
            </w:r>
            <w:proofErr w:type="spellEnd"/>
            <w:r w:rsidRPr="00772487">
              <w:rPr>
                <w:sz w:val="28"/>
                <w:szCs w:val="28"/>
              </w:rPr>
              <w:t xml:space="preserve"> района, </w:t>
            </w:r>
            <w:r>
              <w:rPr>
                <w:sz w:val="28"/>
                <w:szCs w:val="28"/>
              </w:rPr>
              <w:t>секретарь</w:t>
            </w:r>
            <w:r w:rsidRPr="00772487">
              <w:rPr>
                <w:sz w:val="28"/>
                <w:szCs w:val="28"/>
              </w:rPr>
              <w:t xml:space="preserve"> Совета;</w:t>
            </w:r>
          </w:p>
          <w:p w:rsidR="00020AC3" w:rsidRPr="00772487" w:rsidRDefault="00020AC3" w:rsidP="00020A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20AC3" w:rsidRPr="00772487" w:rsidTr="00ED4F11">
        <w:trPr>
          <w:trHeight w:val="1329"/>
        </w:trPr>
        <w:tc>
          <w:tcPr>
            <w:tcW w:w="655" w:type="dxa"/>
          </w:tcPr>
          <w:p w:rsidR="00020AC3" w:rsidRPr="00772487" w:rsidRDefault="00020AC3" w:rsidP="00020AC3">
            <w:pPr>
              <w:numPr>
                <w:ilvl w:val="0"/>
                <w:numId w:val="1"/>
              </w:numPr>
              <w:tabs>
                <w:tab w:val="right" w:pos="3707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698" w:type="dxa"/>
          </w:tcPr>
          <w:p w:rsidR="00020AC3" w:rsidRPr="00772487" w:rsidRDefault="00020AC3" w:rsidP="00020A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72487">
              <w:rPr>
                <w:sz w:val="28"/>
                <w:szCs w:val="28"/>
              </w:rPr>
              <w:t xml:space="preserve">Лазаренко В.Н..                                 </w:t>
            </w:r>
          </w:p>
        </w:tc>
        <w:tc>
          <w:tcPr>
            <w:tcW w:w="574" w:type="dxa"/>
          </w:tcPr>
          <w:p w:rsidR="00020AC3" w:rsidRPr="00772487" w:rsidRDefault="00020AC3" w:rsidP="00020A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72487">
              <w:rPr>
                <w:sz w:val="28"/>
                <w:szCs w:val="28"/>
              </w:rPr>
              <w:t>-</w:t>
            </w:r>
          </w:p>
        </w:tc>
        <w:tc>
          <w:tcPr>
            <w:tcW w:w="5541" w:type="dxa"/>
          </w:tcPr>
          <w:p w:rsidR="00020AC3" w:rsidRPr="00772487" w:rsidRDefault="00020AC3" w:rsidP="00020A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72487">
              <w:rPr>
                <w:sz w:val="28"/>
                <w:szCs w:val="28"/>
              </w:rPr>
              <w:t xml:space="preserve">Депутат Совета Днепровского сельского поселения </w:t>
            </w:r>
            <w:proofErr w:type="spellStart"/>
            <w:r w:rsidRPr="00772487">
              <w:rPr>
                <w:sz w:val="28"/>
                <w:szCs w:val="28"/>
              </w:rPr>
              <w:t>Тимашевского</w:t>
            </w:r>
            <w:proofErr w:type="spellEnd"/>
            <w:r w:rsidRPr="00772487">
              <w:rPr>
                <w:sz w:val="28"/>
                <w:szCs w:val="28"/>
              </w:rPr>
              <w:t xml:space="preserve"> района;</w:t>
            </w:r>
          </w:p>
        </w:tc>
      </w:tr>
      <w:tr w:rsidR="00020AC3" w:rsidRPr="00772487" w:rsidTr="00ED4F11">
        <w:trPr>
          <w:trHeight w:val="143"/>
        </w:trPr>
        <w:tc>
          <w:tcPr>
            <w:tcW w:w="655" w:type="dxa"/>
          </w:tcPr>
          <w:p w:rsidR="00020AC3" w:rsidRPr="00772487" w:rsidRDefault="00020AC3" w:rsidP="00020AC3">
            <w:pPr>
              <w:ind w:left="180"/>
              <w:jc w:val="both"/>
              <w:rPr>
                <w:sz w:val="28"/>
                <w:szCs w:val="28"/>
              </w:rPr>
            </w:pPr>
          </w:p>
        </w:tc>
        <w:tc>
          <w:tcPr>
            <w:tcW w:w="2698" w:type="dxa"/>
          </w:tcPr>
          <w:p w:rsidR="00020AC3" w:rsidRPr="00772487" w:rsidRDefault="00020AC3" w:rsidP="00020AC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4" w:type="dxa"/>
          </w:tcPr>
          <w:p w:rsidR="00020AC3" w:rsidRPr="00772487" w:rsidRDefault="00020AC3" w:rsidP="00020A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41" w:type="dxa"/>
          </w:tcPr>
          <w:p w:rsidR="00020AC3" w:rsidRPr="00772487" w:rsidRDefault="00020AC3" w:rsidP="00020A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20AC3" w:rsidRPr="00772487" w:rsidTr="00ED4F11">
        <w:trPr>
          <w:trHeight w:val="143"/>
        </w:trPr>
        <w:tc>
          <w:tcPr>
            <w:tcW w:w="655" w:type="dxa"/>
          </w:tcPr>
          <w:p w:rsidR="00020AC3" w:rsidRPr="00772487" w:rsidRDefault="00020AC3" w:rsidP="00020AC3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698" w:type="dxa"/>
          </w:tcPr>
          <w:p w:rsidR="00020AC3" w:rsidRPr="00772487" w:rsidRDefault="00020AC3" w:rsidP="00020AC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Седаш</w:t>
            </w:r>
            <w:proofErr w:type="spellEnd"/>
            <w:r>
              <w:rPr>
                <w:sz w:val="28"/>
                <w:szCs w:val="28"/>
              </w:rPr>
              <w:t xml:space="preserve"> Е.А</w:t>
            </w:r>
          </w:p>
          <w:p w:rsidR="00020AC3" w:rsidRPr="00772487" w:rsidRDefault="00020AC3" w:rsidP="00020AC3">
            <w:pPr>
              <w:jc w:val="both"/>
              <w:rPr>
                <w:sz w:val="28"/>
                <w:szCs w:val="28"/>
              </w:rPr>
            </w:pPr>
          </w:p>
          <w:p w:rsidR="00020AC3" w:rsidRPr="00772487" w:rsidRDefault="00020AC3" w:rsidP="00020AC3">
            <w:pPr>
              <w:jc w:val="both"/>
              <w:rPr>
                <w:sz w:val="28"/>
                <w:szCs w:val="28"/>
              </w:rPr>
            </w:pPr>
          </w:p>
          <w:p w:rsidR="00020AC3" w:rsidRPr="00772487" w:rsidRDefault="00020AC3" w:rsidP="00020AC3">
            <w:pPr>
              <w:jc w:val="both"/>
              <w:rPr>
                <w:sz w:val="28"/>
                <w:szCs w:val="28"/>
              </w:rPr>
            </w:pPr>
          </w:p>
          <w:p w:rsidR="00020AC3" w:rsidRPr="00772487" w:rsidRDefault="00020AC3" w:rsidP="00020AC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4" w:type="dxa"/>
          </w:tcPr>
          <w:p w:rsidR="00020AC3" w:rsidRPr="00772487" w:rsidRDefault="00020AC3" w:rsidP="00020AC3">
            <w:pPr>
              <w:jc w:val="center"/>
              <w:rPr>
                <w:sz w:val="28"/>
                <w:szCs w:val="28"/>
              </w:rPr>
            </w:pPr>
            <w:r w:rsidRPr="00772487">
              <w:rPr>
                <w:sz w:val="28"/>
                <w:szCs w:val="28"/>
              </w:rPr>
              <w:t>-</w:t>
            </w:r>
          </w:p>
        </w:tc>
        <w:tc>
          <w:tcPr>
            <w:tcW w:w="5541" w:type="dxa"/>
          </w:tcPr>
          <w:p w:rsidR="00020AC3" w:rsidRPr="00772487" w:rsidRDefault="00020AC3" w:rsidP="00020A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72487">
              <w:rPr>
                <w:sz w:val="28"/>
                <w:szCs w:val="28"/>
              </w:rPr>
              <w:t xml:space="preserve">Участковый уполномоченный полиции ОВД по </w:t>
            </w:r>
            <w:proofErr w:type="spellStart"/>
            <w:r w:rsidRPr="00772487">
              <w:rPr>
                <w:sz w:val="28"/>
                <w:szCs w:val="28"/>
              </w:rPr>
              <w:t>Тимашевскому</w:t>
            </w:r>
            <w:proofErr w:type="spellEnd"/>
            <w:r w:rsidRPr="00772487">
              <w:rPr>
                <w:sz w:val="28"/>
                <w:szCs w:val="28"/>
              </w:rPr>
              <w:t xml:space="preserve"> району;</w:t>
            </w:r>
          </w:p>
          <w:p w:rsidR="00020AC3" w:rsidRPr="00772487" w:rsidRDefault="00020AC3" w:rsidP="00020A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20AC3" w:rsidRPr="00772487" w:rsidRDefault="00020AC3" w:rsidP="00020AC3">
            <w:pPr>
              <w:rPr>
                <w:sz w:val="28"/>
                <w:szCs w:val="28"/>
              </w:rPr>
            </w:pPr>
          </w:p>
        </w:tc>
      </w:tr>
    </w:tbl>
    <w:p w:rsidR="00CB540F" w:rsidRDefault="00D90509" w:rsidP="00CB540F">
      <w:pPr>
        <w:pStyle w:val="a4"/>
        <w:ind w:left="3960" w:hanging="3960"/>
        <w:jc w:val="left"/>
        <w:rPr>
          <w:szCs w:val="28"/>
        </w:rPr>
      </w:pPr>
      <w:r>
        <w:rPr>
          <w:szCs w:val="28"/>
        </w:rPr>
        <w:t xml:space="preserve">    </w:t>
      </w:r>
      <w:r w:rsidR="00020AC3">
        <w:rPr>
          <w:szCs w:val="28"/>
        </w:rPr>
        <w:t>5</w:t>
      </w:r>
      <w:r w:rsidR="00CB540F" w:rsidRPr="00772487">
        <w:rPr>
          <w:szCs w:val="28"/>
        </w:rPr>
        <w:t xml:space="preserve">.  </w:t>
      </w:r>
      <w:proofErr w:type="spellStart"/>
      <w:r w:rsidR="00020AC3">
        <w:rPr>
          <w:szCs w:val="28"/>
        </w:rPr>
        <w:t>Овчарова</w:t>
      </w:r>
      <w:proofErr w:type="spellEnd"/>
      <w:r w:rsidR="00020AC3">
        <w:rPr>
          <w:szCs w:val="28"/>
        </w:rPr>
        <w:t xml:space="preserve"> А.В.</w:t>
      </w:r>
      <w:r w:rsidR="00CB540F" w:rsidRPr="00772487">
        <w:rPr>
          <w:szCs w:val="28"/>
        </w:rPr>
        <w:tab/>
      </w:r>
      <w:r w:rsidR="00CB540F" w:rsidRPr="00772487">
        <w:rPr>
          <w:szCs w:val="28"/>
        </w:rPr>
        <w:tab/>
      </w:r>
      <w:r w:rsidR="00CB540F" w:rsidRPr="00772487">
        <w:rPr>
          <w:szCs w:val="28"/>
        </w:rPr>
        <w:tab/>
        <w:t xml:space="preserve"> </w:t>
      </w:r>
      <w:proofErr w:type="gramStart"/>
      <w:r w:rsidR="00020AC3">
        <w:rPr>
          <w:szCs w:val="28"/>
        </w:rPr>
        <w:t>председатель</w:t>
      </w:r>
      <w:proofErr w:type="gramEnd"/>
      <w:r w:rsidR="00020AC3">
        <w:rPr>
          <w:szCs w:val="28"/>
        </w:rPr>
        <w:t xml:space="preserve"> Совета ветеранов </w:t>
      </w:r>
      <w:r w:rsidR="00CB540F" w:rsidRPr="00772487">
        <w:rPr>
          <w:szCs w:val="28"/>
        </w:rPr>
        <w:t xml:space="preserve">  Днепровского сельского поселения </w:t>
      </w:r>
      <w:proofErr w:type="spellStart"/>
      <w:r w:rsidR="00CB540F" w:rsidRPr="00772487">
        <w:rPr>
          <w:szCs w:val="28"/>
        </w:rPr>
        <w:t>Тимашевского</w:t>
      </w:r>
      <w:proofErr w:type="spellEnd"/>
      <w:r w:rsidR="00CB540F" w:rsidRPr="00772487">
        <w:rPr>
          <w:szCs w:val="28"/>
        </w:rPr>
        <w:t xml:space="preserve"> района.</w:t>
      </w:r>
    </w:p>
    <w:p w:rsidR="00D90509" w:rsidRDefault="00D90509" w:rsidP="00D90509">
      <w:pPr>
        <w:pStyle w:val="a4"/>
        <w:ind w:left="3960" w:hanging="3960"/>
        <w:jc w:val="left"/>
        <w:rPr>
          <w:szCs w:val="28"/>
        </w:rPr>
      </w:pPr>
      <w:r>
        <w:rPr>
          <w:szCs w:val="28"/>
        </w:rPr>
        <w:t xml:space="preserve">    </w:t>
      </w:r>
      <w:r w:rsidR="00020AC3">
        <w:rPr>
          <w:szCs w:val="28"/>
        </w:rPr>
        <w:t>6</w:t>
      </w:r>
      <w:r w:rsidRPr="00772487">
        <w:rPr>
          <w:szCs w:val="28"/>
        </w:rPr>
        <w:t xml:space="preserve">.  </w:t>
      </w:r>
      <w:proofErr w:type="spellStart"/>
      <w:r>
        <w:rPr>
          <w:szCs w:val="28"/>
        </w:rPr>
        <w:t>Задорожняя</w:t>
      </w:r>
      <w:proofErr w:type="spellEnd"/>
      <w:r>
        <w:rPr>
          <w:szCs w:val="28"/>
        </w:rPr>
        <w:t xml:space="preserve"> О.О.</w:t>
      </w:r>
      <w:r w:rsidRPr="00772487">
        <w:rPr>
          <w:szCs w:val="28"/>
        </w:rPr>
        <w:tab/>
      </w:r>
      <w:r w:rsidRPr="00772487">
        <w:rPr>
          <w:szCs w:val="28"/>
        </w:rPr>
        <w:tab/>
      </w:r>
      <w:r w:rsidRPr="00772487">
        <w:rPr>
          <w:szCs w:val="28"/>
        </w:rPr>
        <w:tab/>
        <w:t xml:space="preserve"> специалист </w:t>
      </w:r>
      <w:r>
        <w:rPr>
          <w:szCs w:val="28"/>
        </w:rPr>
        <w:t>2</w:t>
      </w:r>
      <w:r w:rsidRPr="00772487">
        <w:rPr>
          <w:szCs w:val="28"/>
        </w:rPr>
        <w:t xml:space="preserve">  категории администрации  Днепровского сельского поселения </w:t>
      </w:r>
      <w:proofErr w:type="spellStart"/>
      <w:r w:rsidRPr="00772487">
        <w:rPr>
          <w:szCs w:val="28"/>
        </w:rPr>
        <w:t>Тимашевского</w:t>
      </w:r>
      <w:proofErr w:type="spellEnd"/>
      <w:r w:rsidRPr="00772487">
        <w:rPr>
          <w:szCs w:val="28"/>
        </w:rPr>
        <w:t xml:space="preserve"> района.</w:t>
      </w:r>
    </w:p>
    <w:p w:rsidR="00D90509" w:rsidRPr="00D90509" w:rsidRDefault="00D90509" w:rsidP="00CB540F">
      <w:pPr>
        <w:pStyle w:val="a4"/>
        <w:ind w:left="3960" w:hanging="3960"/>
        <w:jc w:val="left"/>
        <w:rPr>
          <w:szCs w:val="28"/>
        </w:rPr>
      </w:pPr>
    </w:p>
    <w:p w:rsidR="00CB540F" w:rsidRPr="00772487" w:rsidRDefault="00CB540F" w:rsidP="00CB540F">
      <w:pPr>
        <w:pStyle w:val="a4"/>
        <w:ind w:firstLine="540"/>
        <w:jc w:val="left"/>
        <w:rPr>
          <w:szCs w:val="28"/>
        </w:rPr>
      </w:pPr>
    </w:p>
    <w:p w:rsidR="00CB540F" w:rsidRPr="00E875CD" w:rsidRDefault="00CB540F" w:rsidP="00CB540F">
      <w:pPr>
        <w:pStyle w:val="a4"/>
        <w:ind w:firstLine="540"/>
        <w:jc w:val="left"/>
        <w:rPr>
          <w:szCs w:val="28"/>
        </w:rPr>
      </w:pPr>
      <w:r w:rsidRPr="00E875CD">
        <w:rPr>
          <w:szCs w:val="28"/>
        </w:rPr>
        <w:lastRenderedPageBreak/>
        <w:t>Приглашены:</w:t>
      </w:r>
    </w:p>
    <w:p w:rsidR="00CB540F" w:rsidRPr="00E875CD" w:rsidRDefault="00C4155A" w:rsidP="00CB540F">
      <w:pPr>
        <w:pStyle w:val="a4"/>
        <w:ind w:firstLine="540"/>
        <w:rPr>
          <w:szCs w:val="28"/>
        </w:rPr>
      </w:pPr>
      <w:proofErr w:type="spellStart"/>
      <w:r>
        <w:rPr>
          <w:szCs w:val="28"/>
        </w:rPr>
        <w:t>Батракова</w:t>
      </w:r>
      <w:proofErr w:type="spellEnd"/>
      <w:r>
        <w:rPr>
          <w:szCs w:val="28"/>
        </w:rPr>
        <w:t xml:space="preserve"> Т.Н</w:t>
      </w:r>
      <w:r w:rsidR="00CB540F" w:rsidRPr="00E875CD">
        <w:rPr>
          <w:szCs w:val="28"/>
        </w:rPr>
        <w:t xml:space="preserve">. – главный специалист администрации Днепровского сельского поселения </w:t>
      </w:r>
      <w:proofErr w:type="spellStart"/>
      <w:r w:rsidR="00CB540F" w:rsidRPr="00E875CD">
        <w:rPr>
          <w:szCs w:val="28"/>
        </w:rPr>
        <w:t>Тимашевского</w:t>
      </w:r>
      <w:proofErr w:type="spellEnd"/>
      <w:r w:rsidR="00CB540F" w:rsidRPr="00E875CD">
        <w:rPr>
          <w:szCs w:val="28"/>
        </w:rPr>
        <w:t xml:space="preserve"> района;</w:t>
      </w:r>
    </w:p>
    <w:p w:rsidR="00CB540F" w:rsidRPr="00E875CD" w:rsidRDefault="00CB540F" w:rsidP="00CB540F">
      <w:pPr>
        <w:pStyle w:val="a4"/>
        <w:ind w:firstLine="540"/>
        <w:rPr>
          <w:szCs w:val="28"/>
        </w:rPr>
      </w:pPr>
      <w:r w:rsidRPr="00E875CD">
        <w:rPr>
          <w:szCs w:val="28"/>
        </w:rPr>
        <w:t xml:space="preserve">Иордан А.Ю. – специалист 1 категории администрации Днепровского сельского поселения </w:t>
      </w:r>
      <w:proofErr w:type="spellStart"/>
      <w:r w:rsidRPr="00E875CD">
        <w:rPr>
          <w:szCs w:val="28"/>
        </w:rPr>
        <w:t>Тимашевского</w:t>
      </w:r>
      <w:proofErr w:type="spellEnd"/>
      <w:r w:rsidRPr="00E875CD">
        <w:rPr>
          <w:szCs w:val="28"/>
        </w:rPr>
        <w:t xml:space="preserve"> района.</w:t>
      </w:r>
    </w:p>
    <w:p w:rsidR="00CB540F" w:rsidRDefault="00CB540F" w:rsidP="00CB540F">
      <w:pPr>
        <w:pStyle w:val="a4"/>
        <w:ind w:firstLine="540"/>
        <w:rPr>
          <w:szCs w:val="28"/>
        </w:rPr>
      </w:pPr>
      <w:proofErr w:type="spellStart"/>
      <w:r w:rsidRPr="00E875CD">
        <w:rPr>
          <w:szCs w:val="28"/>
        </w:rPr>
        <w:t>Кодинец</w:t>
      </w:r>
      <w:proofErr w:type="spellEnd"/>
      <w:r w:rsidRPr="00E875CD">
        <w:rPr>
          <w:szCs w:val="28"/>
        </w:rPr>
        <w:t xml:space="preserve"> А.Д. – начальник отдела ЖКХ администрации Днепровского сельского поселения </w:t>
      </w:r>
      <w:proofErr w:type="spellStart"/>
      <w:r w:rsidRPr="00E875CD">
        <w:rPr>
          <w:szCs w:val="28"/>
        </w:rPr>
        <w:t>Тимашевского</w:t>
      </w:r>
      <w:proofErr w:type="spellEnd"/>
      <w:r w:rsidRPr="00E875CD">
        <w:rPr>
          <w:szCs w:val="28"/>
        </w:rPr>
        <w:t xml:space="preserve"> района.</w:t>
      </w:r>
    </w:p>
    <w:p w:rsidR="00CB540F" w:rsidRPr="00E875CD" w:rsidRDefault="00C207EE" w:rsidP="00CB540F">
      <w:pPr>
        <w:pStyle w:val="a4"/>
        <w:ind w:firstLine="540"/>
        <w:rPr>
          <w:szCs w:val="28"/>
        </w:rPr>
      </w:pPr>
      <w:r>
        <w:rPr>
          <w:szCs w:val="28"/>
        </w:rPr>
        <w:t>Токарева О.С.</w:t>
      </w:r>
      <w:r w:rsidR="00CB540F">
        <w:rPr>
          <w:szCs w:val="28"/>
        </w:rPr>
        <w:t xml:space="preserve"> - </w:t>
      </w:r>
      <w:r w:rsidR="00CB540F" w:rsidRPr="00E875CD">
        <w:rPr>
          <w:szCs w:val="28"/>
        </w:rPr>
        <w:t xml:space="preserve">специалист 1 категории администрации Днепровского сельского поселения </w:t>
      </w:r>
      <w:proofErr w:type="spellStart"/>
      <w:r w:rsidR="00CB540F" w:rsidRPr="00E875CD">
        <w:rPr>
          <w:szCs w:val="28"/>
        </w:rPr>
        <w:t>Тимашевского</w:t>
      </w:r>
      <w:proofErr w:type="spellEnd"/>
      <w:r w:rsidR="00CB540F" w:rsidRPr="00E875CD">
        <w:rPr>
          <w:szCs w:val="28"/>
        </w:rPr>
        <w:t xml:space="preserve"> района.</w:t>
      </w:r>
    </w:p>
    <w:p w:rsidR="00CB540F" w:rsidRPr="00E875CD" w:rsidRDefault="00CB540F" w:rsidP="00CB540F">
      <w:pPr>
        <w:pStyle w:val="a4"/>
        <w:ind w:firstLine="709"/>
        <w:rPr>
          <w:szCs w:val="28"/>
        </w:rPr>
      </w:pPr>
    </w:p>
    <w:p w:rsidR="00CB540F" w:rsidRPr="00E875CD" w:rsidRDefault="00CB540F" w:rsidP="00CB540F">
      <w:pPr>
        <w:pStyle w:val="a4"/>
        <w:ind w:firstLine="540"/>
        <w:rPr>
          <w:szCs w:val="28"/>
        </w:rPr>
      </w:pPr>
      <w:r w:rsidRPr="00E875CD">
        <w:rPr>
          <w:szCs w:val="28"/>
        </w:rPr>
        <w:t xml:space="preserve">Председательствующий </w:t>
      </w:r>
      <w:proofErr w:type="spellStart"/>
      <w:r w:rsidR="00020AC3">
        <w:rPr>
          <w:szCs w:val="28"/>
        </w:rPr>
        <w:t>В.А.Ледовский</w:t>
      </w:r>
      <w:proofErr w:type="spellEnd"/>
      <w:r w:rsidR="00D90509">
        <w:rPr>
          <w:szCs w:val="28"/>
        </w:rPr>
        <w:t xml:space="preserve"> пр</w:t>
      </w:r>
      <w:r w:rsidRPr="00E875CD">
        <w:rPr>
          <w:szCs w:val="28"/>
        </w:rPr>
        <w:t xml:space="preserve">едложил начать заседание Совета. </w:t>
      </w:r>
    </w:p>
    <w:p w:rsidR="00CB540F" w:rsidRPr="00E875CD" w:rsidRDefault="00CB540F" w:rsidP="00CB540F">
      <w:pPr>
        <w:pStyle w:val="a4"/>
        <w:ind w:firstLine="540"/>
        <w:rPr>
          <w:szCs w:val="28"/>
        </w:rPr>
      </w:pPr>
    </w:p>
    <w:p w:rsidR="00CB540F" w:rsidRPr="00E875CD" w:rsidRDefault="00020AC3" w:rsidP="00CB540F">
      <w:pPr>
        <w:ind w:firstLine="53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В.А.Ледовский</w:t>
      </w:r>
      <w:proofErr w:type="spellEnd"/>
      <w:r w:rsidR="00CB540F" w:rsidRPr="00E875CD">
        <w:rPr>
          <w:sz w:val="28"/>
          <w:szCs w:val="28"/>
        </w:rPr>
        <w:t xml:space="preserve">: Администрацией Днепровского сельского поселения </w:t>
      </w:r>
      <w:proofErr w:type="spellStart"/>
      <w:r w:rsidR="00CB540F" w:rsidRPr="00E875CD">
        <w:rPr>
          <w:sz w:val="28"/>
          <w:szCs w:val="28"/>
        </w:rPr>
        <w:t>Тимашевского</w:t>
      </w:r>
      <w:proofErr w:type="spellEnd"/>
      <w:r w:rsidR="00CB540F" w:rsidRPr="00E875CD">
        <w:rPr>
          <w:sz w:val="28"/>
          <w:szCs w:val="28"/>
        </w:rPr>
        <w:t xml:space="preserve"> района ведется работа, направленная на проведение антикоррупционных мероприятий в сферах деятельности органов местного самоуправления Днепровского сельского поселения </w:t>
      </w:r>
      <w:proofErr w:type="spellStart"/>
      <w:r w:rsidR="00CB540F" w:rsidRPr="00E875CD">
        <w:rPr>
          <w:sz w:val="28"/>
          <w:szCs w:val="28"/>
        </w:rPr>
        <w:t>Тимашевского</w:t>
      </w:r>
      <w:proofErr w:type="spellEnd"/>
      <w:r w:rsidR="00CB540F" w:rsidRPr="00E875CD">
        <w:rPr>
          <w:sz w:val="28"/>
          <w:szCs w:val="28"/>
        </w:rPr>
        <w:t xml:space="preserve"> района.</w:t>
      </w:r>
    </w:p>
    <w:p w:rsidR="00CB540F" w:rsidRPr="00E875CD" w:rsidRDefault="00CB540F" w:rsidP="00CB540F">
      <w:pPr>
        <w:ind w:firstLine="539"/>
        <w:jc w:val="both"/>
        <w:rPr>
          <w:sz w:val="28"/>
          <w:szCs w:val="28"/>
        </w:rPr>
      </w:pPr>
      <w:r w:rsidRPr="00E875CD">
        <w:rPr>
          <w:sz w:val="28"/>
          <w:szCs w:val="28"/>
        </w:rPr>
        <w:t xml:space="preserve">Органами местного самоуправления Днепровского сельского поселения </w:t>
      </w:r>
      <w:proofErr w:type="spellStart"/>
      <w:r w:rsidRPr="00E875CD">
        <w:rPr>
          <w:sz w:val="28"/>
          <w:szCs w:val="28"/>
        </w:rPr>
        <w:t>Тимашевского</w:t>
      </w:r>
      <w:proofErr w:type="spellEnd"/>
      <w:r w:rsidRPr="00E875CD">
        <w:rPr>
          <w:sz w:val="28"/>
          <w:szCs w:val="28"/>
        </w:rPr>
        <w:t xml:space="preserve"> района разработаны необходимые нормативные правовые акты, направленные на повышение эффективности деятельности органов местного самоуправления Днепровского сельского поселения </w:t>
      </w:r>
      <w:proofErr w:type="spellStart"/>
      <w:r w:rsidRPr="00E875CD">
        <w:rPr>
          <w:sz w:val="28"/>
          <w:szCs w:val="28"/>
        </w:rPr>
        <w:t>Тимашевского</w:t>
      </w:r>
      <w:proofErr w:type="spellEnd"/>
      <w:r w:rsidRPr="00E875CD">
        <w:rPr>
          <w:sz w:val="28"/>
          <w:szCs w:val="28"/>
        </w:rPr>
        <w:t xml:space="preserve"> района по противодействию коррупции.</w:t>
      </w:r>
    </w:p>
    <w:p w:rsidR="00CB540F" w:rsidRDefault="00CB540F" w:rsidP="00CB540F">
      <w:pPr>
        <w:jc w:val="both"/>
        <w:rPr>
          <w:sz w:val="28"/>
          <w:szCs w:val="28"/>
        </w:rPr>
      </w:pPr>
    </w:p>
    <w:p w:rsidR="00CB540F" w:rsidRDefault="00CB540F" w:rsidP="00CB540F">
      <w:pPr>
        <w:jc w:val="both"/>
        <w:rPr>
          <w:sz w:val="28"/>
          <w:szCs w:val="28"/>
        </w:rPr>
      </w:pPr>
      <w:r>
        <w:rPr>
          <w:sz w:val="28"/>
          <w:szCs w:val="28"/>
        </w:rPr>
        <w:t>ПОВЕСТКА ДНЯ</w:t>
      </w:r>
      <w:r w:rsidRPr="004904F0">
        <w:rPr>
          <w:sz w:val="28"/>
          <w:szCs w:val="28"/>
        </w:rPr>
        <w:t>:</w:t>
      </w:r>
    </w:p>
    <w:p w:rsidR="00CB540F" w:rsidRPr="0014205B" w:rsidRDefault="00CB540F" w:rsidP="00CB540F">
      <w:pPr>
        <w:jc w:val="both"/>
        <w:rPr>
          <w:sz w:val="16"/>
          <w:szCs w:val="16"/>
        </w:rPr>
      </w:pPr>
    </w:p>
    <w:p w:rsidR="00714926" w:rsidRDefault="00714926" w:rsidP="00714926">
      <w:pPr>
        <w:ind w:firstLine="708"/>
        <w:jc w:val="both"/>
        <w:rPr>
          <w:color w:val="000000"/>
          <w:sz w:val="28"/>
          <w:szCs w:val="28"/>
        </w:rPr>
      </w:pPr>
      <w:r w:rsidRPr="006F100A">
        <w:rPr>
          <w:color w:val="000000"/>
          <w:sz w:val="28"/>
          <w:szCs w:val="28"/>
        </w:rPr>
        <w:t xml:space="preserve">1.Отчет о реализации плана противодействия </w:t>
      </w:r>
      <w:r>
        <w:rPr>
          <w:sz w:val="28"/>
          <w:szCs w:val="28"/>
        </w:rPr>
        <w:t xml:space="preserve">Днепровского сельского поселения </w:t>
      </w:r>
      <w:proofErr w:type="spellStart"/>
      <w:r>
        <w:rPr>
          <w:sz w:val="28"/>
          <w:szCs w:val="28"/>
        </w:rPr>
        <w:t>Тимашевского</w:t>
      </w:r>
      <w:proofErr w:type="spellEnd"/>
      <w:r>
        <w:rPr>
          <w:sz w:val="28"/>
          <w:szCs w:val="28"/>
        </w:rPr>
        <w:t xml:space="preserve"> района</w:t>
      </w:r>
      <w:r>
        <w:rPr>
          <w:color w:val="000000"/>
          <w:sz w:val="28"/>
          <w:szCs w:val="28"/>
        </w:rPr>
        <w:t xml:space="preserve"> </w:t>
      </w:r>
      <w:r w:rsidR="00C207EE">
        <w:rPr>
          <w:color w:val="000000"/>
          <w:sz w:val="28"/>
          <w:szCs w:val="28"/>
        </w:rPr>
        <w:t>за первое полугодие 2017</w:t>
      </w:r>
      <w:r>
        <w:rPr>
          <w:color w:val="000000"/>
          <w:sz w:val="28"/>
          <w:szCs w:val="28"/>
        </w:rPr>
        <w:t xml:space="preserve"> года.</w:t>
      </w:r>
    </w:p>
    <w:p w:rsidR="00C1647C" w:rsidRPr="00176385" w:rsidRDefault="00C1647C" w:rsidP="00C1647C">
      <w:pPr>
        <w:pStyle w:val="a3"/>
        <w:ind w:firstLine="708"/>
        <w:jc w:val="both"/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>2</w:t>
      </w:r>
      <w:r w:rsidRPr="00176385">
        <w:rPr>
          <w:rFonts w:ascii="Times" w:hAnsi="Times"/>
          <w:sz w:val="28"/>
          <w:szCs w:val="28"/>
        </w:rPr>
        <w:t>. О правоприменительной практике по результатам вступивших в зако</w:t>
      </w:r>
      <w:r w:rsidRPr="00176385">
        <w:rPr>
          <w:rFonts w:ascii="Times" w:hAnsi="Times"/>
          <w:sz w:val="28"/>
          <w:szCs w:val="28"/>
        </w:rPr>
        <w:t>н</w:t>
      </w:r>
      <w:r w:rsidRPr="00176385">
        <w:rPr>
          <w:rFonts w:ascii="Times" w:hAnsi="Times"/>
          <w:sz w:val="28"/>
          <w:szCs w:val="28"/>
        </w:rPr>
        <w:t>ную силу решений судов, арбитражных судов о признании недействительными ненормативных правовых актов, незаконных решений и действий (бездействия) администрации и должностных лиц администрации.</w:t>
      </w:r>
    </w:p>
    <w:p w:rsidR="00CB540F" w:rsidRDefault="00020AC3" w:rsidP="00217F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Докладчик – </w:t>
      </w:r>
      <w:proofErr w:type="spellStart"/>
      <w:r>
        <w:rPr>
          <w:sz w:val="28"/>
          <w:szCs w:val="28"/>
        </w:rPr>
        <w:t>О.А.Кодинец</w:t>
      </w:r>
      <w:proofErr w:type="spellEnd"/>
      <w:r>
        <w:rPr>
          <w:sz w:val="28"/>
          <w:szCs w:val="28"/>
        </w:rPr>
        <w:t xml:space="preserve"> – заместитель главы Днепровского сельского поселения </w:t>
      </w:r>
      <w:proofErr w:type="spellStart"/>
      <w:r>
        <w:rPr>
          <w:sz w:val="28"/>
          <w:szCs w:val="28"/>
        </w:rPr>
        <w:t>Тимашевского</w:t>
      </w:r>
      <w:proofErr w:type="spellEnd"/>
      <w:r>
        <w:rPr>
          <w:sz w:val="28"/>
          <w:szCs w:val="28"/>
        </w:rPr>
        <w:t xml:space="preserve"> района </w:t>
      </w:r>
    </w:p>
    <w:p w:rsidR="00020AC3" w:rsidRPr="006343DD" w:rsidRDefault="00020AC3" w:rsidP="00217FEB">
      <w:pPr>
        <w:jc w:val="both"/>
        <w:rPr>
          <w:sz w:val="28"/>
          <w:szCs w:val="28"/>
        </w:rPr>
      </w:pPr>
    </w:p>
    <w:p w:rsidR="009148DD" w:rsidRDefault="009148DD" w:rsidP="009148DD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B540F" w:rsidRPr="009148DD">
        <w:rPr>
          <w:sz w:val="28"/>
          <w:szCs w:val="28"/>
        </w:rPr>
        <w:t xml:space="preserve">СЛУШАЛИ – </w:t>
      </w:r>
      <w:proofErr w:type="spellStart"/>
      <w:r w:rsidRPr="009148DD">
        <w:rPr>
          <w:sz w:val="28"/>
          <w:szCs w:val="28"/>
        </w:rPr>
        <w:t>О.А.Кодинец</w:t>
      </w:r>
      <w:proofErr w:type="spellEnd"/>
    </w:p>
    <w:p w:rsidR="00C15250" w:rsidRPr="00BB696E" w:rsidRDefault="00C15250" w:rsidP="00C15250">
      <w:pPr>
        <w:ind w:firstLine="708"/>
        <w:jc w:val="both"/>
        <w:rPr>
          <w:rFonts w:ascii="Times" w:hAnsi="Times"/>
          <w:sz w:val="28"/>
          <w:szCs w:val="28"/>
        </w:rPr>
      </w:pPr>
      <w:r w:rsidRPr="00BB696E">
        <w:rPr>
          <w:rFonts w:ascii="Times" w:hAnsi="Times"/>
          <w:sz w:val="28"/>
          <w:szCs w:val="28"/>
        </w:rPr>
        <w:t xml:space="preserve">Информация о реализации мероприятий Плана противодействия коррупции в Краснодарском крае, утвержденного распоряжением главы администрации (губернатора) Краснодарского края от 30 сентября 2008 года № 789-р в </w:t>
      </w:r>
      <w:r>
        <w:rPr>
          <w:rFonts w:ascii="Times" w:hAnsi="Times"/>
          <w:sz w:val="28"/>
          <w:szCs w:val="28"/>
        </w:rPr>
        <w:t xml:space="preserve">администрации Днепровского сельского </w:t>
      </w:r>
      <w:proofErr w:type="gramStart"/>
      <w:r>
        <w:rPr>
          <w:rFonts w:ascii="Times" w:hAnsi="Times"/>
          <w:sz w:val="28"/>
          <w:szCs w:val="28"/>
        </w:rPr>
        <w:t xml:space="preserve">поселения </w:t>
      </w:r>
      <w:r w:rsidRPr="00BB696E">
        <w:rPr>
          <w:rFonts w:ascii="Times" w:hAnsi="Times"/>
          <w:sz w:val="28"/>
          <w:szCs w:val="28"/>
        </w:rPr>
        <w:t xml:space="preserve"> </w:t>
      </w:r>
      <w:proofErr w:type="spellStart"/>
      <w:r w:rsidRPr="00BB696E">
        <w:rPr>
          <w:rFonts w:ascii="Times" w:hAnsi="Times"/>
          <w:sz w:val="28"/>
          <w:szCs w:val="28"/>
        </w:rPr>
        <w:t>Тимашевский</w:t>
      </w:r>
      <w:proofErr w:type="spellEnd"/>
      <w:proofErr w:type="gramEnd"/>
      <w:r w:rsidRPr="00BB696E">
        <w:rPr>
          <w:rFonts w:ascii="Times" w:hAnsi="Times"/>
          <w:sz w:val="28"/>
          <w:szCs w:val="28"/>
        </w:rPr>
        <w:t xml:space="preserve"> район предоставляется дважды в год в </w:t>
      </w:r>
      <w:r>
        <w:rPr>
          <w:rFonts w:ascii="Times" w:hAnsi="Times"/>
          <w:sz w:val="28"/>
          <w:szCs w:val="28"/>
        </w:rPr>
        <w:t xml:space="preserve">юридический отдел администрации муниципального образования </w:t>
      </w:r>
      <w:proofErr w:type="spellStart"/>
      <w:r>
        <w:rPr>
          <w:rFonts w:ascii="Times" w:hAnsi="Times"/>
          <w:sz w:val="28"/>
          <w:szCs w:val="28"/>
        </w:rPr>
        <w:t>Титмашевский</w:t>
      </w:r>
      <w:proofErr w:type="spellEnd"/>
      <w:r>
        <w:rPr>
          <w:rFonts w:ascii="Times" w:hAnsi="Times"/>
          <w:sz w:val="28"/>
          <w:szCs w:val="28"/>
        </w:rPr>
        <w:t xml:space="preserve"> район. </w:t>
      </w:r>
      <w:r w:rsidRPr="00BB696E">
        <w:rPr>
          <w:rFonts w:ascii="Times" w:hAnsi="Times"/>
          <w:sz w:val="28"/>
          <w:szCs w:val="28"/>
        </w:rPr>
        <w:t>В соответствии с данным правовым актом в администрации исполнено следующее:</w:t>
      </w:r>
    </w:p>
    <w:p w:rsidR="00C15250" w:rsidRPr="00BB696E" w:rsidRDefault="00C15250" w:rsidP="00C15250">
      <w:pPr>
        <w:pStyle w:val="a4"/>
        <w:ind w:firstLine="708"/>
        <w:rPr>
          <w:rFonts w:ascii="Times" w:hAnsi="Times"/>
          <w:szCs w:val="28"/>
        </w:rPr>
      </w:pPr>
      <w:r w:rsidRPr="00BB696E">
        <w:rPr>
          <w:rFonts w:ascii="Times" w:hAnsi="Times"/>
          <w:szCs w:val="28"/>
        </w:rPr>
        <w:t xml:space="preserve"> Принято </w:t>
      </w:r>
      <w:r w:rsidR="00CE1B98">
        <w:rPr>
          <w:rFonts w:ascii="Times" w:hAnsi="Times"/>
          <w:szCs w:val="28"/>
        </w:rPr>
        <w:t xml:space="preserve">распоряжение </w:t>
      </w:r>
      <w:proofErr w:type="gramStart"/>
      <w:r w:rsidRPr="00BB696E">
        <w:rPr>
          <w:rFonts w:ascii="Times" w:hAnsi="Times"/>
          <w:szCs w:val="28"/>
        </w:rPr>
        <w:t xml:space="preserve">администрации </w:t>
      </w:r>
      <w:r w:rsidR="00CE1B98">
        <w:rPr>
          <w:rFonts w:ascii="Times" w:hAnsi="Times"/>
          <w:szCs w:val="28"/>
        </w:rPr>
        <w:t xml:space="preserve"> от</w:t>
      </w:r>
      <w:proofErr w:type="gramEnd"/>
      <w:r w:rsidR="00CE1B98">
        <w:rPr>
          <w:rFonts w:ascii="Times" w:hAnsi="Times"/>
          <w:szCs w:val="28"/>
        </w:rPr>
        <w:t xml:space="preserve"> 01.02.2017</w:t>
      </w:r>
      <w:r w:rsidRPr="00BB696E">
        <w:rPr>
          <w:rFonts w:ascii="Times" w:hAnsi="Times"/>
          <w:szCs w:val="28"/>
        </w:rPr>
        <w:t xml:space="preserve"> года № </w:t>
      </w:r>
      <w:r w:rsidR="00CE1B98">
        <w:rPr>
          <w:rFonts w:ascii="Times" w:hAnsi="Times"/>
          <w:szCs w:val="28"/>
        </w:rPr>
        <w:t>11-Р</w:t>
      </w:r>
      <w:r w:rsidRPr="00BB696E">
        <w:rPr>
          <w:rFonts w:ascii="Times" w:hAnsi="Times"/>
          <w:szCs w:val="28"/>
        </w:rPr>
        <w:t xml:space="preserve">, которым утвержден план мероприятий по противодействию коррупции в </w:t>
      </w:r>
      <w:r w:rsidRPr="00BB696E">
        <w:rPr>
          <w:rFonts w:ascii="Times" w:hAnsi="Times"/>
          <w:szCs w:val="28"/>
        </w:rPr>
        <w:lastRenderedPageBreak/>
        <w:t>администрации</w:t>
      </w:r>
      <w:r w:rsidR="00CE1B98">
        <w:rPr>
          <w:rFonts w:ascii="Times" w:hAnsi="Times"/>
          <w:szCs w:val="28"/>
        </w:rPr>
        <w:t xml:space="preserve"> Днепровского сельского поселения</w:t>
      </w:r>
      <w:r w:rsidRPr="00BB696E">
        <w:rPr>
          <w:rFonts w:ascii="Times" w:hAnsi="Times"/>
          <w:szCs w:val="28"/>
        </w:rPr>
        <w:t>»</w:t>
      </w:r>
      <w:r w:rsidR="00CE1B98">
        <w:rPr>
          <w:rFonts w:ascii="Times" w:hAnsi="Times"/>
          <w:szCs w:val="28"/>
        </w:rPr>
        <w:t>.</w:t>
      </w:r>
      <w:r w:rsidRPr="00BB696E">
        <w:rPr>
          <w:rFonts w:ascii="Times" w:hAnsi="Times"/>
          <w:szCs w:val="28"/>
        </w:rPr>
        <w:t xml:space="preserve"> План в актуальной редакции размещен на официальном сайте в разделе «</w:t>
      </w:r>
      <w:proofErr w:type="spellStart"/>
      <w:r w:rsidRPr="00BB696E">
        <w:rPr>
          <w:rFonts w:ascii="Times" w:hAnsi="Times"/>
          <w:szCs w:val="28"/>
        </w:rPr>
        <w:t>Антикоррупция</w:t>
      </w:r>
      <w:proofErr w:type="spellEnd"/>
      <w:r w:rsidRPr="00BB696E">
        <w:rPr>
          <w:rFonts w:ascii="Times" w:hAnsi="Times"/>
          <w:szCs w:val="28"/>
        </w:rPr>
        <w:t>».</w:t>
      </w:r>
    </w:p>
    <w:p w:rsidR="00C15250" w:rsidRPr="00BB696E" w:rsidRDefault="00C15250" w:rsidP="00C15250">
      <w:pPr>
        <w:pStyle w:val="a3"/>
        <w:tabs>
          <w:tab w:val="left" w:pos="743"/>
        </w:tabs>
        <w:jc w:val="both"/>
        <w:rPr>
          <w:rFonts w:ascii="Times" w:hAnsi="Times"/>
          <w:sz w:val="28"/>
          <w:szCs w:val="28"/>
        </w:rPr>
      </w:pPr>
      <w:r w:rsidRPr="00BB696E">
        <w:rPr>
          <w:rFonts w:ascii="Times" w:hAnsi="Times"/>
          <w:sz w:val="28"/>
          <w:szCs w:val="28"/>
        </w:rPr>
        <w:tab/>
        <w:t xml:space="preserve">Отчет о мониторинге коррупционных рисков за 2016 год размещен на официальном сайте </w:t>
      </w:r>
      <w:r w:rsidR="001E2473">
        <w:rPr>
          <w:rFonts w:ascii="Times" w:hAnsi="Times"/>
          <w:sz w:val="28"/>
          <w:szCs w:val="28"/>
        </w:rPr>
        <w:t>Дн</w:t>
      </w:r>
      <w:r w:rsidR="000647FF">
        <w:rPr>
          <w:rFonts w:ascii="Times" w:hAnsi="Times"/>
          <w:sz w:val="28"/>
          <w:szCs w:val="28"/>
        </w:rPr>
        <w:t xml:space="preserve">епровского сельского поселения </w:t>
      </w:r>
      <w:proofErr w:type="spellStart"/>
      <w:r w:rsidR="000647FF">
        <w:rPr>
          <w:rFonts w:ascii="Times" w:hAnsi="Times"/>
          <w:sz w:val="28"/>
          <w:szCs w:val="28"/>
        </w:rPr>
        <w:t>Т</w:t>
      </w:r>
      <w:r w:rsidR="001E2473">
        <w:rPr>
          <w:rFonts w:ascii="Times" w:hAnsi="Times"/>
          <w:sz w:val="28"/>
          <w:szCs w:val="28"/>
        </w:rPr>
        <w:t>имашевского</w:t>
      </w:r>
      <w:proofErr w:type="spellEnd"/>
      <w:r w:rsidR="001E2473">
        <w:rPr>
          <w:rFonts w:ascii="Times" w:hAnsi="Times"/>
          <w:sz w:val="28"/>
          <w:szCs w:val="28"/>
        </w:rPr>
        <w:t xml:space="preserve"> района </w:t>
      </w:r>
      <w:r w:rsidRPr="00BB696E">
        <w:rPr>
          <w:rFonts w:ascii="Times" w:hAnsi="Times"/>
          <w:sz w:val="28"/>
          <w:szCs w:val="28"/>
        </w:rPr>
        <w:t>в сети «Интернет» в разделе «</w:t>
      </w:r>
      <w:proofErr w:type="spellStart"/>
      <w:r w:rsidRPr="00BB696E">
        <w:rPr>
          <w:rFonts w:ascii="Times" w:hAnsi="Times"/>
          <w:sz w:val="28"/>
          <w:szCs w:val="28"/>
        </w:rPr>
        <w:t>Антикоррупция</w:t>
      </w:r>
      <w:proofErr w:type="spellEnd"/>
      <w:r w:rsidRPr="00BB696E">
        <w:rPr>
          <w:rFonts w:ascii="Times" w:hAnsi="Times"/>
          <w:sz w:val="28"/>
          <w:szCs w:val="28"/>
        </w:rPr>
        <w:t xml:space="preserve">». </w:t>
      </w:r>
    </w:p>
    <w:p w:rsidR="00714926" w:rsidRDefault="000647FF" w:rsidP="00714926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30</w:t>
      </w:r>
      <w:r w:rsidR="00714926">
        <w:rPr>
          <w:color w:val="000000"/>
          <w:sz w:val="28"/>
          <w:szCs w:val="28"/>
        </w:rPr>
        <w:t xml:space="preserve"> </w:t>
      </w:r>
      <w:r w:rsidR="00714926" w:rsidRPr="00E212C9">
        <w:rPr>
          <w:color w:val="000000"/>
          <w:sz w:val="28"/>
          <w:szCs w:val="28"/>
        </w:rPr>
        <w:t>июня 201</w:t>
      </w:r>
      <w:r>
        <w:rPr>
          <w:color w:val="000000"/>
          <w:sz w:val="28"/>
          <w:szCs w:val="28"/>
        </w:rPr>
        <w:t>7</w:t>
      </w:r>
      <w:r w:rsidR="00714926" w:rsidRPr="00E212C9">
        <w:rPr>
          <w:color w:val="000000"/>
          <w:sz w:val="28"/>
          <w:szCs w:val="28"/>
        </w:rPr>
        <w:t xml:space="preserve"> года проведено очередное</w:t>
      </w:r>
      <w:r w:rsidR="00714926">
        <w:rPr>
          <w:b/>
          <w:color w:val="000000"/>
          <w:sz w:val="28"/>
          <w:szCs w:val="28"/>
        </w:rPr>
        <w:t xml:space="preserve"> </w:t>
      </w:r>
      <w:r w:rsidR="00714926">
        <w:rPr>
          <w:color w:val="000000"/>
          <w:sz w:val="28"/>
          <w:szCs w:val="28"/>
        </w:rPr>
        <w:t>заседание</w:t>
      </w:r>
      <w:r w:rsidR="00714926" w:rsidRPr="00BD03F2">
        <w:rPr>
          <w:color w:val="000000"/>
          <w:sz w:val="28"/>
          <w:szCs w:val="28"/>
        </w:rPr>
        <w:t xml:space="preserve"> Совета по противодействию коррупции </w:t>
      </w:r>
      <w:r w:rsidR="00714926">
        <w:rPr>
          <w:sz w:val="28"/>
          <w:szCs w:val="28"/>
        </w:rPr>
        <w:t xml:space="preserve">Днепровского сельского поселения </w:t>
      </w:r>
      <w:proofErr w:type="spellStart"/>
      <w:r w:rsidR="00714926">
        <w:rPr>
          <w:sz w:val="28"/>
          <w:szCs w:val="28"/>
        </w:rPr>
        <w:t>Тимашевского</w:t>
      </w:r>
      <w:proofErr w:type="spellEnd"/>
      <w:r w:rsidR="00714926">
        <w:rPr>
          <w:sz w:val="28"/>
          <w:szCs w:val="28"/>
        </w:rPr>
        <w:t xml:space="preserve"> района</w:t>
      </w:r>
      <w:r w:rsidR="00714926">
        <w:rPr>
          <w:color w:val="000000"/>
          <w:sz w:val="28"/>
          <w:szCs w:val="28"/>
        </w:rPr>
        <w:t>, на котором</w:t>
      </w:r>
      <w:r w:rsidR="00714926" w:rsidRPr="00BD03F2">
        <w:rPr>
          <w:color w:val="000000"/>
          <w:sz w:val="28"/>
          <w:szCs w:val="28"/>
        </w:rPr>
        <w:t xml:space="preserve"> </w:t>
      </w:r>
      <w:r w:rsidR="00714926">
        <w:rPr>
          <w:color w:val="000000"/>
          <w:sz w:val="28"/>
          <w:szCs w:val="28"/>
        </w:rPr>
        <w:t>были заслушаны вопросы:  о</w:t>
      </w:r>
      <w:r w:rsidR="00714926" w:rsidRPr="00DE170B">
        <w:rPr>
          <w:sz w:val="28"/>
          <w:szCs w:val="28"/>
        </w:rPr>
        <w:t>тчет о проведение проверки достоверности и полноты сведений о доходах, расходах, об имуществе и обязательствах имущественного характера, предоставляемых гражданами, претендующими на замещение должностей муниципальной службы, муниципальными служащими за 201</w:t>
      </w:r>
      <w:r>
        <w:rPr>
          <w:sz w:val="28"/>
          <w:szCs w:val="28"/>
        </w:rPr>
        <w:t>6</w:t>
      </w:r>
      <w:r w:rsidR="00714926" w:rsidRPr="00DE170B">
        <w:rPr>
          <w:sz w:val="28"/>
          <w:szCs w:val="28"/>
        </w:rPr>
        <w:t xml:space="preserve"> год</w:t>
      </w:r>
      <w:r w:rsidR="00714926">
        <w:rPr>
          <w:sz w:val="28"/>
          <w:szCs w:val="28"/>
        </w:rPr>
        <w:t xml:space="preserve">, </w:t>
      </w:r>
      <w:r w:rsidR="00714926">
        <w:rPr>
          <w:color w:val="000000"/>
          <w:sz w:val="28"/>
          <w:szCs w:val="28"/>
        </w:rPr>
        <w:t>информация о</w:t>
      </w:r>
      <w:r w:rsidR="00714926" w:rsidRPr="00501B68">
        <w:rPr>
          <w:color w:val="000000"/>
          <w:sz w:val="28"/>
          <w:szCs w:val="28"/>
        </w:rPr>
        <w:t>б изменениях в антикоррупционном законодательстве</w:t>
      </w:r>
      <w:r w:rsidR="0071492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В 2017 году было представлено 24 справки. Сведения за 2016 год представлены своевременно, с срок до 30 апреля </w:t>
      </w:r>
      <w:r w:rsidR="00396061">
        <w:rPr>
          <w:color w:val="000000"/>
          <w:sz w:val="28"/>
          <w:szCs w:val="28"/>
        </w:rPr>
        <w:t xml:space="preserve">2017 года. </w:t>
      </w:r>
    </w:p>
    <w:p w:rsidR="00396061" w:rsidRPr="00BB696E" w:rsidRDefault="00396061" w:rsidP="00396061">
      <w:pPr>
        <w:pStyle w:val="a4"/>
        <w:ind w:firstLine="708"/>
        <w:rPr>
          <w:rFonts w:ascii="Times" w:hAnsi="Times"/>
          <w:szCs w:val="28"/>
        </w:rPr>
      </w:pPr>
      <w:r w:rsidRPr="00BB696E">
        <w:rPr>
          <w:rFonts w:ascii="Times" w:hAnsi="Times"/>
          <w:szCs w:val="28"/>
        </w:rPr>
        <w:t>Уточненных сведений в течение месяца после окончания срока, предста</w:t>
      </w:r>
      <w:r w:rsidRPr="00BB696E">
        <w:rPr>
          <w:rFonts w:ascii="Times" w:hAnsi="Times"/>
          <w:szCs w:val="28"/>
        </w:rPr>
        <w:t>в</w:t>
      </w:r>
      <w:r w:rsidRPr="00BB696E">
        <w:rPr>
          <w:rFonts w:ascii="Times" w:hAnsi="Times"/>
          <w:szCs w:val="28"/>
        </w:rPr>
        <w:t>ления сведений в организационно-кадровый отдел управления делами не п</w:t>
      </w:r>
      <w:r w:rsidRPr="00BB696E">
        <w:rPr>
          <w:rFonts w:ascii="Times" w:hAnsi="Times"/>
          <w:szCs w:val="28"/>
        </w:rPr>
        <w:t>о</w:t>
      </w:r>
      <w:r w:rsidRPr="00BB696E">
        <w:rPr>
          <w:rFonts w:ascii="Times" w:hAnsi="Times"/>
          <w:szCs w:val="28"/>
        </w:rPr>
        <w:t>ступало.</w:t>
      </w:r>
    </w:p>
    <w:p w:rsidR="00396061" w:rsidRPr="00BB696E" w:rsidRDefault="00396061" w:rsidP="00396061">
      <w:pPr>
        <w:pStyle w:val="a4"/>
        <w:ind w:firstLine="708"/>
        <w:rPr>
          <w:rFonts w:ascii="Times" w:hAnsi="Times"/>
          <w:szCs w:val="28"/>
        </w:rPr>
      </w:pPr>
      <w:r w:rsidRPr="00BB696E">
        <w:rPr>
          <w:rFonts w:ascii="Times" w:hAnsi="Times"/>
          <w:szCs w:val="28"/>
        </w:rPr>
        <w:t>Специалистом администрации проведен анализ справок на предмет пр</w:t>
      </w:r>
      <w:r w:rsidRPr="00BB696E">
        <w:rPr>
          <w:rFonts w:ascii="Times" w:hAnsi="Times"/>
          <w:szCs w:val="28"/>
        </w:rPr>
        <w:t>а</w:t>
      </w:r>
      <w:r w:rsidRPr="00BB696E">
        <w:rPr>
          <w:rFonts w:ascii="Times" w:hAnsi="Times"/>
          <w:szCs w:val="28"/>
        </w:rPr>
        <w:t>вильности оформления и полноты заполнения, в сравнении с ранее предста</w:t>
      </w:r>
      <w:r w:rsidRPr="00BB696E">
        <w:rPr>
          <w:rFonts w:ascii="Times" w:hAnsi="Times"/>
          <w:szCs w:val="28"/>
        </w:rPr>
        <w:t>в</w:t>
      </w:r>
      <w:r w:rsidRPr="00BB696E">
        <w:rPr>
          <w:rFonts w:ascii="Times" w:hAnsi="Times"/>
          <w:szCs w:val="28"/>
        </w:rPr>
        <w:t xml:space="preserve">ленными сведения за 2015 год. </w:t>
      </w:r>
    </w:p>
    <w:p w:rsidR="00396061" w:rsidRDefault="00396061" w:rsidP="00396061">
      <w:pPr>
        <w:pStyle w:val="a4"/>
        <w:ind w:firstLine="708"/>
        <w:rPr>
          <w:rFonts w:ascii="Times" w:hAnsi="Times"/>
          <w:szCs w:val="28"/>
        </w:rPr>
      </w:pPr>
      <w:r w:rsidRPr="00BB696E">
        <w:rPr>
          <w:rFonts w:ascii="Times" w:hAnsi="Times"/>
          <w:szCs w:val="28"/>
        </w:rPr>
        <w:t>При проведении анализа представленных сведений не выявлены обсто</w:t>
      </w:r>
      <w:r w:rsidRPr="00BB696E">
        <w:rPr>
          <w:rFonts w:ascii="Times" w:hAnsi="Times"/>
          <w:szCs w:val="28"/>
        </w:rPr>
        <w:t>я</w:t>
      </w:r>
      <w:r w:rsidRPr="00BB696E">
        <w:rPr>
          <w:rFonts w:ascii="Times" w:hAnsi="Times"/>
          <w:szCs w:val="28"/>
        </w:rPr>
        <w:t>тельства, позволяющие усомниться в достоверности данных сведений, не выя</w:t>
      </w:r>
      <w:r w:rsidRPr="00BB696E">
        <w:rPr>
          <w:rFonts w:ascii="Times" w:hAnsi="Times"/>
          <w:szCs w:val="28"/>
        </w:rPr>
        <w:t>в</w:t>
      </w:r>
      <w:r w:rsidRPr="00BB696E">
        <w:rPr>
          <w:rFonts w:ascii="Times" w:hAnsi="Times"/>
          <w:szCs w:val="28"/>
        </w:rPr>
        <w:t>лены факты предоставления неполных сведений гражданами, претендующими на замещение должностей муниципальной службы, замещающими должности муниципальной службы, и руководителями муниципальных учреждений.</w:t>
      </w:r>
    </w:p>
    <w:p w:rsidR="00396061" w:rsidRPr="00BB696E" w:rsidRDefault="00396061" w:rsidP="00396061">
      <w:pPr>
        <w:pStyle w:val="a3"/>
        <w:tabs>
          <w:tab w:val="left" w:pos="743"/>
        </w:tabs>
        <w:jc w:val="both"/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 xml:space="preserve">        </w:t>
      </w:r>
      <w:r w:rsidRPr="00BB696E">
        <w:rPr>
          <w:rFonts w:ascii="Times" w:hAnsi="Times"/>
          <w:sz w:val="28"/>
          <w:szCs w:val="28"/>
        </w:rPr>
        <w:t>Для обеспечения ежегодной ротации в составе комиссии по соблюдению требований к служебному поведению муниципальных служащих и урегулир</w:t>
      </w:r>
      <w:r w:rsidRPr="00BB696E">
        <w:rPr>
          <w:rFonts w:ascii="Times" w:hAnsi="Times"/>
          <w:sz w:val="28"/>
          <w:szCs w:val="28"/>
        </w:rPr>
        <w:t>о</w:t>
      </w:r>
      <w:r w:rsidRPr="00BB696E">
        <w:rPr>
          <w:rFonts w:ascii="Times" w:hAnsi="Times"/>
          <w:sz w:val="28"/>
          <w:szCs w:val="28"/>
        </w:rPr>
        <w:t xml:space="preserve">ванию конфликта интересов,  принято постановление администрации </w:t>
      </w:r>
      <w:r>
        <w:rPr>
          <w:rFonts w:ascii="Times" w:hAnsi="Times"/>
          <w:sz w:val="28"/>
          <w:szCs w:val="28"/>
        </w:rPr>
        <w:t>Днепровского сельского поселения</w:t>
      </w:r>
      <w:r w:rsidRPr="00BB696E">
        <w:rPr>
          <w:rFonts w:ascii="Times" w:hAnsi="Times"/>
          <w:sz w:val="28"/>
          <w:szCs w:val="28"/>
        </w:rPr>
        <w:t xml:space="preserve"> </w:t>
      </w:r>
      <w:proofErr w:type="spellStart"/>
      <w:r w:rsidRPr="00BB696E">
        <w:rPr>
          <w:rFonts w:ascii="Times" w:hAnsi="Times"/>
          <w:sz w:val="28"/>
          <w:szCs w:val="28"/>
        </w:rPr>
        <w:t>Тимашевск</w:t>
      </w:r>
      <w:r>
        <w:rPr>
          <w:rFonts w:ascii="Times" w:hAnsi="Times"/>
          <w:sz w:val="28"/>
          <w:szCs w:val="28"/>
        </w:rPr>
        <w:t>ого</w:t>
      </w:r>
      <w:proofErr w:type="spellEnd"/>
      <w:r w:rsidRPr="00BB696E">
        <w:rPr>
          <w:rFonts w:ascii="Times" w:hAnsi="Times"/>
          <w:sz w:val="28"/>
          <w:szCs w:val="28"/>
        </w:rPr>
        <w:t xml:space="preserve"> район</w:t>
      </w:r>
      <w:r>
        <w:rPr>
          <w:rFonts w:ascii="Times" w:hAnsi="Times"/>
          <w:sz w:val="28"/>
          <w:szCs w:val="28"/>
        </w:rPr>
        <w:t>а</w:t>
      </w:r>
      <w:r w:rsidRPr="00BB696E">
        <w:rPr>
          <w:rFonts w:ascii="Times" w:hAnsi="Times"/>
          <w:sz w:val="28"/>
          <w:szCs w:val="28"/>
        </w:rPr>
        <w:t xml:space="preserve"> от </w:t>
      </w:r>
      <w:r>
        <w:rPr>
          <w:rFonts w:ascii="Times" w:hAnsi="Times"/>
          <w:sz w:val="28"/>
          <w:szCs w:val="28"/>
        </w:rPr>
        <w:t>02 мая 2017 года № 51</w:t>
      </w:r>
      <w:r w:rsidRPr="00BB696E">
        <w:rPr>
          <w:rFonts w:ascii="Times" w:hAnsi="Times"/>
          <w:sz w:val="28"/>
          <w:szCs w:val="28"/>
        </w:rPr>
        <w:t xml:space="preserve"> «О вн</w:t>
      </w:r>
      <w:r w:rsidRPr="00BB696E">
        <w:rPr>
          <w:rFonts w:ascii="Times" w:hAnsi="Times"/>
          <w:sz w:val="28"/>
          <w:szCs w:val="28"/>
        </w:rPr>
        <w:t>е</w:t>
      </w:r>
      <w:r w:rsidRPr="00BB696E">
        <w:rPr>
          <w:rFonts w:ascii="Times" w:hAnsi="Times"/>
          <w:sz w:val="28"/>
          <w:szCs w:val="28"/>
        </w:rPr>
        <w:t xml:space="preserve">сении изменений в постановление администрации </w:t>
      </w:r>
      <w:r w:rsidRPr="00416A84">
        <w:rPr>
          <w:rFonts w:asciiTheme="majorHAnsi" w:hAnsiTheme="majorHAnsi" w:cstheme="majorHAnsi"/>
          <w:sz w:val="28"/>
          <w:szCs w:val="28"/>
        </w:rPr>
        <w:t xml:space="preserve">Днепровского сельского поселения </w:t>
      </w:r>
      <w:proofErr w:type="spellStart"/>
      <w:r w:rsidRPr="00416A84">
        <w:rPr>
          <w:rFonts w:asciiTheme="majorHAnsi" w:hAnsiTheme="majorHAnsi" w:cstheme="majorHAnsi"/>
          <w:sz w:val="28"/>
          <w:szCs w:val="28"/>
        </w:rPr>
        <w:t>Тимашевского</w:t>
      </w:r>
      <w:proofErr w:type="spellEnd"/>
      <w:r w:rsidRPr="00416A84">
        <w:rPr>
          <w:rFonts w:asciiTheme="majorHAnsi" w:hAnsiTheme="majorHAnsi" w:cstheme="majorHAnsi"/>
          <w:sz w:val="28"/>
          <w:szCs w:val="28"/>
        </w:rPr>
        <w:t xml:space="preserve"> района  </w:t>
      </w:r>
      <w:r w:rsidRPr="00416A84">
        <w:rPr>
          <w:rFonts w:ascii="Times New Roman" w:hAnsi="Times New Roman"/>
          <w:sz w:val="28"/>
          <w:szCs w:val="28"/>
        </w:rPr>
        <w:t>№ 37 от  25.02.2016</w:t>
      </w:r>
      <w:r w:rsidRPr="00BB696E">
        <w:rPr>
          <w:rFonts w:ascii="Times" w:hAnsi="Times"/>
          <w:sz w:val="28"/>
          <w:szCs w:val="28"/>
        </w:rPr>
        <w:t xml:space="preserve"> «</w:t>
      </w:r>
      <w:r w:rsidRPr="00416A84">
        <w:rPr>
          <w:rFonts w:ascii="Times New Roman" w:hAnsi="Times New Roman"/>
          <w:sz w:val="28"/>
          <w:szCs w:val="28"/>
        </w:rPr>
        <w:t xml:space="preserve">Об утверждении Положения о комиссии по соблюдению требований к служебному поведению муниципальных служащих администрации </w:t>
      </w:r>
      <w:r w:rsidRPr="00416A84">
        <w:rPr>
          <w:rFonts w:asciiTheme="majorHAnsi" w:hAnsiTheme="majorHAnsi" w:cstheme="majorHAnsi"/>
          <w:sz w:val="28"/>
          <w:szCs w:val="28"/>
        </w:rPr>
        <w:t xml:space="preserve">Днепровского сельского поселения </w:t>
      </w:r>
      <w:proofErr w:type="spellStart"/>
      <w:r w:rsidRPr="00416A84">
        <w:rPr>
          <w:rFonts w:asciiTheme="majorHAnsi" w:hAnsiTheme="majorHAnsi" w:cstheme="majorHAnsi"/>
          <w:sz w:val="28"/>
          <w:szCs w:val="28"/>
        </w:rPr>
        <w:t>Тимашевского</w:t>
      </w:r>
      <w:proofErr w:type="spellEnd"/>
      <w:r w:rsidRPr="00416A84">
        <w:rPr>
          <w:rFonts w:asciiTheme="majorHAnsi" w:hAnsiTheme="majorHAnsi" w:cstheme="majorHAnsi"/>
          <w:sz w:val="28"/>
          <w:szCs w:val="28"/>
        </w:rPr>
        <w:t xml:space="preserve"> района</w:t>
      </w:r>
      <w:r w:rsidRPr="00416A84">
        <w:rPr>
          <w:rFonts w:ascii="Times New Roman" w:hAnsi="Times New Roman"/>
          <w:sz w:val="28"/>
          <w:szCs w:val="28"/>
        </w:rPr>
        <w:t xml:space="preserve"> и урегулированию конфликта интересов</w:t>
      </w:r>
      <w:r w:rsidRPr="00BB696E">
        <w:rPr>
          <w:rFonts w:ascii="Times" w:hAnsi="Times"/>
          <w:sz w:val="28"/>
          <w:szCs w:val="28"/>
        </w:rPr>
        <w:t>», в котором утвержден новый состав комиссии по соблюдению требований к служебному п</w:t>
      </w:r>
      <w:r w:rsidRPr="00BB696E">
        <w:rPr>
          <w:rFonts w:ascii="Times" w:hAnsi="Times"/>
          <w:sz w:val="28"/>
          <w:szCs w:val="28"/>
        </w:rPr>
        <w:t>о</w:t>
      </w:r>
      <w:r w:rsidRPr="00BB696E">
        <w:rPr>
          <w:rFonts w:ascii="Times" w:hAnsi="Times"/>
          <w:sz w:val="28"/>
          <w:szCs w:val="28"/>
        </w:rPr>
        <w:t xml:space="preserve">ведению муниципальных служащих администрации </w:t>
      </w:r>
      <w:r>
        <w:rPr>
          <w:rFonts w:ascii="Times" w:hAnsi="Times"/>
          <w:sz w:val="28"/>
          <w:szCs w:val="28"/>
        </w:rPr>
        <w:t xml:space="preserve">Днепровского сельского поселения </w:t>
      </w:r>
      <w:proofErr w:type="spellStart"/>
      <w:r>
        <w:rPr>
          <w:rFonts w:ascii="Times" w:hAnsi="Times"/>
          <w:sz w:val="28"/>
          <w:szCs w:val="28"/>
        </w:rPr>
        <w:t>Тимашевского</w:t>
      </w:r>
      <w:proofErr w:type="spellEnd"/>
      <w:r>
        <w:rPr>
          <w:rFonts w:ascii="Times" w:hAnsi="Times"/>
          <w:sz w:val="28"/>
          <w:szCs w:val="28"/>
        </w:rPr>
        <w:t xml:space="preserve"> района </w:t>
      </w:r>
      <w:r w:rsidRPr="00BB696E">
        <w:rPr>
          <w:rFonts w:ascii="Times" w:hAnsi="Times"/>
          <w:sz w:val="28"/>
          <w:szCs w:val="28"/>
        </w:rPr>
        <w:t xml:space="preserve"> и урегулированию конфликта инт</w:t>
      </w:r>
      <w:r w:rsidRPr="00BB696E">
        <w:rPr>
          <w:rFonts w:ascii="Times" w:hAnsi="Times"/>
          <w:sz w:val="28"/>
          <w:szCs w:val="28"/>
        </w:rPr>
        <w:t>е</w:t>
      </w:r>
      <w:r w:rsidRPr="00BB696E">
        <w:rPr>
          <w:rFonts w:ascii="Times" w:hAnsi="Times"/>
          <w:sz w:val="28"/>
          <w:szCs w:val="28"/>
        </w:rPr>
        <w:t>ресов.</w:t>
      </w:r>
    </w:p>
    <w:p w:rsidR="00714926" w:rsidRPr="00714926" w:rsidRDefault="00714926" w:rsidP="00BD48E0">
      <w:pPr>
        <w:ind w:firstLine="708"/>
        <w:jc w:val="both"/>
        <w:rPr>
          <w:color w:val="000000"/>
          <w:sz w:val="28"/>
          <w:szCs w:val="28"/>
          <w:u w:val="single"/>
        </w:rPr>
      </w:pPr>
      <w:r>
        <w:rPr>
          <w:sz w:val="28"/>
          <w:szCs w:val="28"/>
        </w:rPr>
        <w:t xml:space="preserve">В </w:t>
      </w:r>
      <w:r w:rsidRPr="0051029C">
        <w:rPr>
          <w:sz w:val="28"/>
          <w:szCs w:val="28"/>
        </w:rPr>
        <w:t>первом полугодии 201</w:t>
      </w:r>
      <w:r w:rsidR="00396061">
        <w:rPr>
          <w:sz w:val="28"/>
          <w:szCs w:val="28"/>
        </w:rPr>
        <w:t>7</w:t>
      </w:r>
      <w:r w:rsidRPr="0051029C">
        <w:rPr>
          <w:sz w:val="28"/>
          <w:szCs w:val="28"/>
        </w:rPr>
        <w:t xml:space="preserve"> года в </w:t>
      </w:r>
      <w:proofErr w:type="gramStart"/>
      <w:r w:rsidRPr="0051029C">
        <w:rPr>
          <w:sz w:val="28"/>
          <w:szCs w:val="28"/>
        </w:rPr>
        <w:t>комиссию  заявлений</w:t>
      </w:r>
      <w:proofErr w:type="gramEnd"/>
      <w:r w:rsidRPr="0051029C">
        <w:rPr>
          <w:sz w:val="28"/>
          <w:szCs w:val="28"/>
        </w:rPr>
        <w:t xml:space="preserve"> от муниципальных служащих</w:t>
      </w:r>
      <w:r w:rsidRPr="0051029C">
        <w:t xml:space="preserve"> </w:t>
      </w:r>
      <w:r w:rsidRPr="0051029C">
        <w:rPr>
          <w:sz w:val="28"/>
          <w:szCs w:val="28"/>
        </w:rPr>
        <w:t>с целью урегулирования возможности возникновения ко</w:t>
      </w:r>
      <w:r>
        <w:rPr>
          <w:sz w:val="28"/>
          <w:szCs w:val="28"/>
        </w:rPr>
        <w:t>нфликта интересов не поступало</w:t>
      </w:r>
      <w:r w:rsidR="00396061">
        <w:rPr>
          <w:sz w:val="28"/>
          <w:szCs w:val="28"/>
        </w:rPr>
        <w:t>, заседаний не проводилось</w:t>
      </w:r>
      <w:r>
        <w:rPr>
          <w:sz w:val="28"/>
          <w:szCs w:val="28"/>
        </w:rPr>
        <w:t xml:space="preserve">. </w:t>
      </w:r>
    </w:p>
    <w:p w:rsidR="00396061" w:rsidRPr="00BB696E" w:rsidRDefault="00396061" w:rsidP="00396061">
      <w:pPr>
        <w:ind w:firstLine="600"/>
        <w:jc w:val="both"/>
        <w:rPr>
          <w:rFonts w:ascii="Times" w:hAnsi="Times"/>
          <w:bCs/>
          <w:sz w:val="28"/>
          <w:szCs w:val="28"/>
        </w:rPr>
      </w:pPr>
      <w:r w:rsidRPr="00BB696E">
        <w:rPr>
          <w:rFonts w:ascii="Times" w:hAnsi="Times"/>
          <w:bCs/>
          <w:sz w:val="28"/>
          <w:szCs w:val="28"/>
        </w:rPr>
        <w:lastRenderedPageBreak/>
        <w:t xml:space="preserve">Администрацией </w:t>
      </w:r>
      <w:r>
        <w:rPr>
          <w:rFonts w:ascii="Times" w:hAnsi="Times"/>
          <w:bCs/>
          <w:sz w:val="28"/>
          <w:szCs w:val="28"/>
        </w:rPr>
        <w:t xml:space="preserve">Днепровского сельского </w:t>
      </w:r>
      <w:proofErr w:type="gramStart"/>
      <w:r>
        <w:rPr>
          <w:rFonts w:ascii="Times" w:hAnsi="Times"/>
          <w:bCs/>
          <w:sz w:val="28"/>
          <w:szCs w:val="28"/>
        </w:rPr>
        <w:t xml:space="preserve">поселения </w:t>
      </w:r>
      <w:r w:rsidRPr="00BB696E">
        <w:rPr>
          <w:rFonts w:ascii="Times" w:hAnsi="Times"/>
          <w:bCs/>
          <w:sz w:val="28"/>
          <w:szCs w:val="28"/>
        </w:rPr>
        <w:t xml:space="preserve"> 2</w:t>
      </w:r>
      <w:r w:rsidR="000C27BA">
        <w:rPr>
          <w:rFonts w:ascii="Times" w:hAnsi="Times"/>
          <w:bCs/>
          <w:sz w:val="28"/>
          <w:szCs w:val="28"/>
        </w:rPr>
        <w:t>4</w:t>
      </w:r>
      <w:proofErr w:type="gramEnd"/>
      <w:r w:rsidRPr="00BB696E">
        <w:rPr>
          <w:rFonts w:ascii="Times" w:hAnsi="Times"/>
          <w:bCs/>
          <w:sz w:val="28"/>
          <w:szCs w:val="28"/>
        </w:rPr>
        <w:t xml:space="preserve"> марта 2017 года проведена учеба со специалистами админ</w:t>
      </w:r>
      <w:r w:rsidRPr="00BB696E">
        <w:rPr>
          <w:rFonts w:ascii="Times" w:hAnsi="Times"/>
          <w:bCs/>
          <w:sz w:val="28"/>
          <w:szCs w:val="28"/>
        </w:rPr>
        <w:t>и</w:t>
      </w:r>
      <w:r w:rsidRPr="00BB696E">
        <w:rPr>
          <w:rFonts w:ascii="Times" w:hAnsi="Times"/>
          <w:bCs/>
          <w:sz w:val="28"/>
          <w:szCs w:val="28"/>
        </w:rPr>
        <w:t>страци</w:t>
      </w:r>
      <w:r w:rsidR="000C27BA">
        <w:rPr>
          <w:rFonts w:ascii="Times" w:hAnsi="Times"/>
          <w:bCs/>
          <w:sz w:val="28"/>
          <w:szCs w:val="28"/>
        </w:rPr>
        <w:t>и и начальниками учреждений:</w:t>
      </w:r>
    </w:p>
    <w:p w:rsidR="00396061" w:rsidRPr="00BB696E" w:rsidRDefault="00396061" w:rsidP="00396061">
      <w:pPr>
        <w:ind w:firstLine="600"/>
        <w:jc w:val="both"/>
        <w:rPr>
          <w:rFonts w:ascii="Times" w:hAnsi="Times"/>
          <w:bCs/>
          <w:sz w:val="28"/>
          <w:szCs w:val="28"/>
        </w:rPr>
      </w:pPr>
      <w:r w:rsidRPr="00BB696E">
        <w:rPr>
          <w:rFonts w:ascii="Times" w:hAnsi="Times"/>
          <w:bCs/>
          <w:sz w:val="28"/>
          <w:szCs w:val="28"/>
        </w:rPr>
        <w:t>- по заполнению сведений о доходах, расходах, об имуществе и обязател</w:t>
      </w:r>
      <w:r w:rsidRPr="00BB696E">
        <w:rPr>
          <w:rFonts w:ascii="Times" w:hAnsi="Times"/>
          <w:bCs/>
          <w:sz w:val="28"/>
          <w:szCs w:val="28"/>
        </w:rPr>
        <w:t>ь</w:t>
      </w:r>
      <w:r w:rsidRPr="00BB696E">
        <w:rPr>
          <w:rFonts w:ascii="Times" w:hAnsi="Times"/>
          <w:bCs/>
          <w:sz w:val="28"/>
          <w:szCs w:val="28"/>
        </w:rPr>
        <w:t>ствах имущественного характера, а также доведены до сведения меры дисц</w:t>
      </w:r>
      <w:r w:rsidRPr="00BB696E">
        <w:rPr>
          <w:rFonts w:ascii="Times" w:hAnsi="Times"/>
          <w:bCs/>
          <w:sz w:val="28"/>
          <w:szCs w:val="28"/>
        </w:rPr>
        <w:t>и</w:t>
      </w:r>
      <w:r w:rsidRPr="00BB696E">
        <w:rPr>
          <w:rFonts w:ascii="Times" w:hAnsi="Times"/>
          <w:bCs/>
          <w:sz w:val="28"/>
          <w:szCs w:val="28"/>
        </w:rPr>
        <w:t>плинарной ответственности за совершение корру</w:t>
      </w:r>
      <w:r w:rsidRPr="00BB696E">
        <w:rPr>
          <w:rFonts w:ascii="Times" w:hAnsi="Times"/>
          <w:bCs/>
          <w:sz w:val="28"/>
          <w:szCs w:val="28"/>
        </w:rPr>
        <w:t>п</w:t>
      </w:r>
      <w:r w:rsidRPr="00BB696E">
        <w:rPr>
          <w:rFonts w:ascii="Times" w:hAnsi="Times"/>
          <w:bCs/>
          <w:sz w:val="28"/>
          <w:szCs w:val="28"/>
        </w:rPr>
        <w:t>ционных правонарушений;</w:t>
      </w:r>
    </w:p>
    <w:p w:rsidR="00396061" w:rsidRPr="00BB696E" w:rsidRDefault="00396061" w:rsidP="00396061">
      <w:pPr>
        <w:ind w:firstLine="600"/>
        <w:jc w:val="both"/>
        <w:rPr>
          <w:rFonts w:ascii="Times" w:hAnsi="Times"/>
          <w:sz w:val="28"/>
          <w:szCs w:val="28"/>
        </w:rPr>
      </w:pPr>
      <w:r w:rsidRPr="00BB696E">
        <w:rPr>
          <w:rFonts w:ascii="Times" w:hAnsi="Times"/>
          <w:bCs/>
          <w:sz w:val="28"/>
          <w:szCs w:val="28"/>
        </w:rPr>
        <w:t>- о предоставлении и порядке заполнения формы представления свед</w:t>
      </w:r>
      <w:r w:rsidRPr="00BB696E">
        <w:rPr>
          <w:rFonts w:ascii="Times" w:hAnsi="Times"/>
          <w:bCs/>
          <w:sz w:val="28"/>
          <w:szCs w:val="28"/>
        </w:rPr>
        <w:t>е</w:t>
      </w:r>
      <w:r w:rsidRPr="00BB696E">
        <w:rPr>
          <w:rFonts w:ascii="Times" w:hAnsi="Times"/>
          <w:bCs/>
          <w:sz w:val="28"/>
          <w:szCs w:val="28"/>
        </w:rPr>
        <w:t>ний об адресах и (или) станиц сайтов в информационно-телекоммуникационной с</w:t>
      </w:r>
      <w:r w:rsidRPr="00BB696E">
        <w:rPr>
          <w:rFonts w:ascii="Times" w:hAnsi="Times"/>
          <w:bCs/>
          <w:sz w:val="28"/>
          <w:szCs w:val="28"/>
        </w:rPr>
        <w:t>е</w:t>
      </w:r>
      <w:r w:rsidRPr="00BB696E">
        <w:rPr>
          <w:rFonts w:ascii="Times" w:hAnsi="Times"/>
          <w:bCs/>
          <w:sz w:val="28"/>
          <w:szCs w:val="28"/>
        </w:rPr>
        <w:t>ти «Интернет».</w:t>
      </w:r>
    </w:p>
    <w:p w:rsidR="00396061" w:rsidRPr="00BB696E" w:rsidRDefault="00396061" w:rsidP="00396061">
      <w:pPr>
        <w:jc w:val="both"/>
        <w:rPr>
          <w:rFonts w:ascii="Times" w:hAnsi="Times"/>
          <w:sz w:val="28"/>
          <w:szCs w:val="28"/>
        </w:rPr>
      </w:pPr>
      <w:r w:rsidRPr="00BB696E">
        <w:rPr>
          <w:rFonts w:ascii="Times" w:hAnsi="Times"/>
          <w:sz w:val="28"/>
          <w:szCs w:val="28"/>
        </w:rPr>
        <w:t xml:space="preserve">            Среди муниципальных служащих </w:t>
      </w:r>
      <w:proofErr w:type="gramStart"/>
      <w:r w:rsidRPr="00BB696E">
        <w:rPr>
          <w:rFonts w:ascii="Times" w:hAnsi="Times"/>
          <w:sz w:val="28"/>
          <w:szCs w:val="28"/>
        </w:rPr>
        <w:t>и  руководителей</w:t>
      </w:r>
      <w:proofErr w:type="gramEnd"/>
      <w:r w:rsidRPr="00BB696E">
        <w:rPr>
          <w:rFonts w:ascii="Times" w:hAnsi="Times"/>
          <w:sz w:val="28"/>
          <w:szCs w:val="28"/>
        </w:rPr>
        <w:t xml:space="preserve"> муниципальных учреждений органов местного самоуправления проведены: занятия по проп</w:t>
      </w:r>
      <w:r w:rsidRPr="00BB696E">
        <w:rPr>
          <w:rFonts w:ascii="Times" w:hAnsi="Times"/>
          <w:sz w:val="28"/>
          <w:szCs w:val="28"/>
        </w:rPr>
        <w:t>а</w:t>
      </w:r>
      <w:r w:rsidRPr="00BB696E">
        <w:rPr>
          <w:rFonts w:ascii="Times" w:hAnsi="Times"/>
          <w:sz w:val="28"/>
          <w:szCs w:val="28"/>
        </w:rPr>
        <w:t>ганде негативного отношения к коррупционным проявлениям, в том числе о</w:t>
      </w:r>
      <w:r w:rsidRPr="00BB696E">
        <w:rPr>
          <w:rFonts w:ascii="Times" w:hAnsi="Times"/>
          <w:sz w:val="28"/>
          <w:szCs w:val="28"/>
        </w:rPr>
        <w:t>р</w:t>
      </w:r>
      <w:r w:rsidRPr="00BB696E">
        <w:rPr>
          <w:rFonts w:ascii="Times" w:hAnsi="Times"/>
          <w:sz w:val="28"/>
          <w:szCs w:val="28"/>
        </w:rPr>
        <w:t xml:space="preserve">ганизовано изучение ими законодательства об ответственности за совершение коррупционных правонарушений и преступлений, </w:t>
      </w:r>
      <w:r w:rsidR="000C27BA">
        <w:rPr>
          <w:rFonts w:ascii="Times" w:hAnsi="Times"/>
          <w:sz w:val="28"/>
          <w:szCs w:val="28"/>
        </w:rPr>
        <w:t>2</w:t>
      </w:r>
      <w:r w:rsidRPr="00BB696E">
        <w:rPr>
          <w:rFonts w:ascii="Times" w:hAnsi="Times"/>
          <w:sz w:val="28"/>
          <w:szCs w:val="28"/>
        </w:rPr>
        <w:t xml:space="preserve"> семинара по ознакомлению сотрудников администрации и разъяснению им основных положений следу</w:t>
      </w:r>
      <w:r w:rsidRPr="00BB696E">
        <w:rPr>
          <w:rFonts w:ascii="Times" w:hAnsi="Times"/>
          <w:sz w:val="28"/>
          <w:szCs w:val="28"/>
        </w:rPr>
        <w:t>ю</w:t>
      </w:r>
      <w:r w:rsidRPr="00BB696E">
        <w:rPr>
          <w:rFonts w:ascii="Times" w:hAnsi="Times"/>
          <w:sz w:val="28"/>
          <w:szCs w:val="28"/>
        </w:rPr>
        <w:t>щих правовых а</w:t>
      </w:r>
      <w:r w:rsidRPr="00BB696E">
        <w:rPr>
          <w:rFonts w:ascii="Times" w:hAnsi="Times"/>
          <w:sz w:val="28"/>
          <w:szCs w:val="28"/>
        </w:rPr>
        <w:t>к</w:t>
      </w:r>
      <w:r w:rsidRPr="00BB696E">
        <w:rPr>
          <w:rFonts w:ascii="Times" w:hAnsi="Times"/>
          <w:sz w:val="28"/>
          <w:szCs w:val="28"/>
        </w:rPr>
        <w:t>тов:</w:t>
      </w:r>
    </w:p>
    <w:p w:rsidR="00396061" w:rsidRPr="00BB696E" w:rsidRDefault="00396061" w:rsidP="00396061">
      <w:pPr>
        <w:pStyle w:val="a3"/>
        <w:ind w:firstLine="708"/>
        <w:jc w:val="both"/>
        <w:rPr>
          <w:rFonts w:ascii="Times" w:hAnsi="Times"/>
          <w:sz w:val="28"/>
          <w:szCs w:val="28"/>
        </w:rPr>
      </w:pPr>
      <w:r w:rsidRPr="00BB696E">
        <w:rPr>
          <w:rFonts w:ascii="Times" w:hAnsi="Times"/>
          <w:sz w:val="28"/>
          <w:szCs w:val="28"/>
        </w:rPr>
        <w:t>- методических рекомендаций по вопросам представления сведений о д</w:t>
      </w:r>
      <w:r w:rsidRPr="00BB696E">
        <w:rPr>
          <w:rFonts w:ascii="Times" w:hAnsi="Times"/>
          <w:sz w:val="28"/>
          <w:szCs w:val="28"/>
        </w:rPr>
        <w:t>о</w:t>
      </w:r>
      <w:r w:rsidRPr="00BB696E">
        <w:rPr>
          <w:rFonts w:ascii="Times" w:hAnsi="Times"/>
          <w:sz w:val="28"/>
          <w:szCs w:val="28"/>
        </w:rPr>
        <w:t>ходах, расходах, об имуществе и обязательствах имуществе</w:t>
      </w:r>
      <w:r w:rsidRPr="00BB696E">
        <w:rPr>
          <w:rFonts w:ascii="Times" w:hAnsi="Times"/>
          <w:sz w:val="28"/>
          <w:szCs w:val="28"/>
        </w:rPr>
        <w:t>н</w:t>
      </w:r>
      <w:r w:rsidRPr="00BB696E">
        <w:rPr>
          <w:rFonts w:ascii="Times" w:hAnsi="Times"/>
          <w:sz w:val="28"/>
          <w:szCs w:val="28"/>
        </w:rPr>
        <w:t>ного характера и заполнения соответствующей формы справки в 2017 году (за отчетный 2016 год)» утвержденных Минтрудом России;</w:t>
      </w:r>
    </w:p>
    <w:p w:rsidR="00396061" w:rsidRPr="00473231" w:rsidRDefault="00396061" w:rsidP="00396061">
      <w:pPr>
        <w:pStyle w:val="a3"/>
        <w:tabs>
          <w:tab w:val="left" w:pos="743"/>
        </w:tabs>
        <w:jc w:val="both"/>
        <w:rPr>
          <w:rFonts w:ascii="Times" w:eastAsia="Arial Unicode MS" w:hAnsi="Times" w:cs="Arial Unicode MS"/>
          <w:sz w:val="28"/>
          <w:szCs w:val="28"/>
        </w:rPr>
      </w:pPr>
      <w:r w:rsidRPr="00BB696E">
        <w:rPr>
          <w:rFonts w:ascii="Times" w:hAnsi="Times"/>
          <w:sz w:val="28"/>
          <w:szCs w:val="28"/>
        </w:rPr>
        <w:tab/>
        <w:t xml:space="preserve">- постановления администрации муниципального образования </w:t>
      </w:r>
      <w:proofErr w:type="spellStart"/>
      <w:r w:rsidRPr="00BB696E">
        <w:rPr>
          <w:rFonts w:ascii="Times" w:hAnsi="Times"/>
          <w:sz w:val="28"/>
          <w:szCs w:val="28"/>
        </w:rPr>
        <w:t>Тимаше</w:t>
      </w:r>
      <w:r w:rsidRPr="00BB696E">
        <w:rPr>
          <w:rFonts w:ascii="Times" w:hAnsi="Times"/>
          <w:sz w:val="28"/>
          <w:szCs w:val="28"/>
        </w:rPr>
        <w:t>в</w:t>
      </w:r>
      <w:r w:rsidRPr="00BB696E">
        <w:rPr>
          <w:rFonts w:ascii="Times" w:hAnsi="Times"/>
          <w:sz w:val="28"/>
          <w:szCs w:val="28"/>
        </w:rPr>
        <w:t>ский</w:t>
      </w:r>
      <w:proofErr w:type="spellEnd"/>
      <w:r w:rsidRPr="00BB696E">
        <w:rPr>
          <w:rFonts w:ascii="Times" w:hAnsi="Times"/>
          <w:sz w:val="28"/>
          <w:szCs w:val="28"/>
        </w:rPr>
        <w:t xml:space="preserve"> район от </w:t>
      </w:r>
      <w:r w:rsidR="005F6D08">
        <w:rPr>
          <w:rFonts w:ascii="Times" w:hAnsi="Times"/>
          <w:sz w:val="28"/>
          <w:szCs w:val="28"/>
        </w:rPr>
        <w:t xml:space="preserve">15 февраля 2017 года № 25 </w:t>
      </w:r>
      <w:r w:rsidRPr="00BB696E">
        <w:rPr>
          <w:rFonts w:ascii="Times" w:hAnsi="Times"/>
          <w:sz w:val="28"/>
          <w:szCs w:val="28"/>
        </w:rPr>
        <w:t>«Об утверждении положения о п</w:t>
      </w:r>
      <w:r w:rsidRPr="00BB696E">
        <w:rPr>
          <w:rFonts w:ascii="Times" w:hAnsi="Times"/>
          <w:sz w:val="28"/>
          <w:szCs w:val="28"/>
        </w:rPr>
        <w:t>о</w:t>
      </w:r>
      <w:r w:rsidRPr="00BB696E">
        <w:rPr>
          <w:rFonts w:ascii="Times" w:hAnsi="Times"/>
          <w:sz w:val="28"/>
          <w:szCs w:val="28"/>
        </w:rPr>
        <w:t xml:space="preserve">рядке представления гражданами, претендующими на замещение должности муниципальной службы и муниципальными служащими администрации </w:t>
      </w:r>
      <w:r w:rsidR="005F6D08">
        <w:rPr>
          <w:rFonts w:ascii="Times" w:hAnsi="Times"/>
          <w:sz w:val="28"/>
          <w:szCs w:val="28"/>
        </w:rPr>
        <w:t xml:space="preserve">Днепровского сельского поселения </w:t>
      </w:r>
      <w:proofErr w:type="spellStart"/>
      <w:r w:rsidR="005F6D08">
        <w:rPr>
          <w:rFonts w:ascii="Times" w:hAnsi="Times"/>
          <w:sz w:val="28"/>
          <w:szCs w:val="28"/>
        </w:rPr>
        <w:t>Тимашевского</w:t>
      </w:r>
      <w:proofErr w:type="spellEnd"/>
      <w:r w:rsidR="005F6D08">
        <w:rPr>
          <w:rFonts w:ascii="Times" w:hAnsi="Times"/>
          <w:sz w:val="28"/>
          <w:szCs w:val="28"/>
        </w:rPr>
        <w:t xml:space="preserve"> </w:t>
      </w:r>
      <w:proofErr w:type="gramStart"/>
      <w:r w:rsidR="005F6D08">
        <w:rPr>
          <w:rFonts w:ascii="Times" w:hAnsi="Times"/>
          <w:sz w:val="28"/>
          <w:szCs w:val="28"/>
        </w:rPr>
        <w:t xml:space="preserve">района </w:t>
      </w:r>
      <w:r w:rsidRPr="00BB696E">
        <w:rPr>
          <w:rFonts w:ascii="Times" w:hAnsi="Times"/>
          <w:sz w:val="28"/>
          <w:szCs w:val="28"/>
        </w:rPr>
        <w:t xml:space="preserve"> сведений</w:t>
      </w:r>
      <w:proofErr w:type="gramEnd"/>
      <w:r w:rsidRPr="00BB696E">
        <w:rPr>
          <w:rFonts w:ascii="Times" w:hAnsi="Times"/>
          <w:sz w:val="28"/>
          <w:szCs w:val="28"/>
        </w:rPr>
        <w:t xml:space="preserve"> о размещении информ</w:t>
      </w:r>
      <w:r w:rsidRPr="00BB696E">
        <w:rPr>
          <w:rFonts w:ascii="Times" w:hAnsi="Times"/>
          <w:sz w:val="28"/>
          <w:szCs w:val="28"/>
        </w:rPr>
        <w:t>а</w:t>
      </w:r>
      <w:r w:rsidRPr="00BB696E">
        <w:rPr>
          <w:rFonts w:ascii="Times" w:hAnsi="Times"/>
          <w:sz w:val="28"/>
          <w:szCs w:val="28"/>
        </w:rPr>
        <w:t xml:space="preserve">ции в </w:t>
      </w:r>
      <w:r w:rsidRPr="00473231">
        <w:rPr>
          <w:rFonts w:ascii="Times" w:eastAsia="Arial Unicode MS" w:hAnsi="Times" w:cs="Arial Unicode MS"/>
          <w:sz w:val="28"/>
          <w:szCs w:val="28"/>
        </w:rPr>
        <w:t xml:space="preserve">информационно-телекоммуникационной сети «Интернет». </w:t>
      </w:r>
    </w:p>
    <w:p w:rsidR="00396061" w:rsidRPr="00473231" w:rsidRDefault="00396061" w:rsidP="00396061">
      <w:pPr>
        <w:ind w:firstLine="708"/>
        <w:jc w:val="both"/>
        <w:rPr>
          <w:rFonts w:ascii="Times" w:eastAsia="Arial Unicode MS" w:hAnsi="Times" w:cs="Arial Unicode MS"/>
          <w:sz w:val="28"/>
          <w:szCs w:val="28"/>
        </w:rPr>
      </w:pPr>
      <w:r w:rsidRPr="00473231">
        <w:rPr>
          <w:rFonts w:ascii="Times" w:eastAsia="Arial Unicode MS" w:hAnsi="Times" w:cs="Arial Unicode MS"/>
          <w:sz w:val="28"/>
          <w:szCs w:val="28"/>
        </w:rPr>
        <w:t>Кроме того, формы документов, связанных с противодействием корру</w:t>
      </w:r>
      <w:r w:rsidRPr="00473231">
        <w:rPr>
          <w:rFonts w:ascii="Times" w:eastAsia="Arial Unicode MS" w:hAnsi="Times" w:cs="Arial Unicode MS"/>
          <w:sz w:val="28"/>
          <w:szCs w:val="28"/>
        </w:rPr>
        <w:t>п</w:t>
      </w:r>
      <w:r w:rsidRPr="00473231">
        <w:rPr>
          <w:rFonts w:ascii="Times" w:eastAsia="Arial Unicode MS" w:hAnsi="Times" w:cs="Arial Unicode MS"/>
          <w:sz w:val="28"/>
          <w:szCs w:val="28"/>
        </w:rPr>
        <w:t>ции, для заполнения их муниципальными служащими:</w:t>
      </w:r>
    </w:p>
    <w:p w:rsidR="00396061" w:rsidRPr="005F6D08" w:rsidRDefault="00396061" w:rsidP="00396061">
      <w:pPr>
        <w:ind w:firstLine="708"/>
        <w:jc w:val="both"/>
        <w:rPr>
          <w:rFonts w:ascii="Times" w:eastAsia="Arial Unicode MS" w:hAnsi="Times" w:cs="Arial Unicode MS"/>
          <w:sz w:val="28"/>
          <w:szCs w:val="28"/>
        </w:rPr>
      </w:pPr>
      <w:r w:rsidRPr="005F6D08">
        <w:rPr>
          <w:rFonts w:ascii="Times" w:eastAsia="Arial Unicode MS" w:hAnsi="Times" w:cs="Arial Unicode MS"/>
          <w:sz w:val="28"/>
          <w:szCs w:val="28"/>
        </w:rPr>
        <w:t>-</w:t>
      </w:r>
      <w:hyperlink r:id="rId7" w:tgtFrame="_blank" w:history="1">
        <w:r w:rsidRPr="005F6D08">
          <w:rPr>
            <w:rStyle w:val="ad"/>
            <w:rFonts w:ascii="Times" w:eastAsia="Arial Unicode MS" w:hAnsi="Times" w:cs="Arial Unicode MS"/>
            <w:color w:val="000000"/>
            <w:sz w:val="28"/>
            <w:szCs w:val="28"/>
            <w:u w:val="none"/>
          </w:rPr>
          <w:t>Уведомление о возникновении личной заинтересованности, которая пр</w:t>
        </w:r>
        <w:r w:rsidRPr="005F6D08">
          <w:rPr>
            <w:rStyle w:val="ad"/>
            <w:rFonts w:ascii="Times" w:eastAsia="Arial Unicode MS" w:hAnsi="Times" w:cs="Arial Unicode MS"/>
            <w:color w:val="000000"/>
            <w:sz w:val="28"/>
            <w:szCs w:val="28"/>
            <w:u w:val="none"/>
          </w:rPr>
          <w:t>и</w:t>
        </w:r>
        <w:r w:rsidRPr="005F6D08">
          <w:rPr>
            <w:rStyle w:val="ad"/>
            <w:rFonts w:ascii="Times" w:eastAsia="Arial Unicode MS" w:hAnsi="Times" w:cs="Arial Unicode MS"/>
            <w:color w:val="000000"/>
            <w:sz w:val="28"/>
            <w:szCs w:val="28"/>
            <w:u w:val="none"/>
          </w:rPr>
          <w:t>водит или может привести к конфликту интересов</w:t>
        </w:r>
      </w:hyperlink>
    </w:p>
    <w:p w:rsidR="00396061" w:rsidRPr="005F6D08" w:rsidRDefault="00396061" w:rsidP="00396061">
      <w:pPr>
        <w:ind w:firstLine="708"/>
        <w:jc w:val="both"/>
        <w:rPr>
          <w:rFonts w:ascii="Times" w:eastAsia="Arial Unicode MS" w:hAnsi="Times" w:cs="Arial Unicode MS"/>
          <w:sz w:val="28"/>
          <w:szCs w:val="28"/>
        </w:rPr>
      </w:pPr>
      <w:r w:rsidRPr="005F6D08">
        <w:rPr>
          <w:rFonts w:ascii="Times" w:eastAsia="Arial Unicode MS" w:hAnsi="Times" w:cs="Arial Unicode MS"/>
          <w:sz w:val="28"/>
          <w:szCs w:val="28"/>
        </w:rPr>
        <w:t>-</w:t>
      </w:r>
      <w:hyperlink r:id="rId8" w:tgtFrame="_blank" w:history="1">
        <w:r w:rsidRPr="005F6D08">
          <w:rPr>
            <w:rStyle w:val="ad"/>
            <w:rFonts w:ascii="Times" w:eastAsia="Arial Unicode MS" w:hAnsi="Times" w:cs="Arial Unicode MS"/>
            <w:color w:val="000000"/>
            <w:sz w:val="28"/>
            <w:szCs w:val="28"/>
            <w:u w:val="none"/>
          </w:rPr>
          <w:t>Справка о доходах, расходах, об имуществе и обязательствах имущ</w:t>
        </w:r>
        <w:r w:rsidRPr="005F6D08">
          <w:rPr>
            <w:rStyle w:val="ad"/>
            <w:rFonts w:ascii="Times" w:eastAsia="Arial Unicode MS" w:hAnsi="Times" w:cs="Arial Unicode MS"/>
            <w:color w:val="000000"/>
            <w:sz w:val="28"/>
            <w:szCs w:val="28"/>
            <w:u w:val="none"/>
          </w:rPr>
          <w:t>е</w:t>
        </w:r>
        <w:r w:rsidRPr="005F6D08">
          <w:rPr>
            <w:rStyle w:val="ad"/>
            <w:rFonts w:ascii="Times" w:eastAsia="Arial Unicode MS" w:hAnsi="Times" w:cs="Arial Unicode MS"/>
            <w:color w:val="000000"/>
            <w:sz w:val="28"/>
            <w:szCs w:val="28"/>
            <w:u w:val="none"/>
          </w:rPr>
          <w:t>ственного характера</w:t>
        </w:r>
      </w:hyperlink>
    </w:p>
    <w:p w:rsidR="00396061" w:rsidRPr="005F6D08" w:rsidRDefault="00396061" w:rsidP="00396061">
      <w:pPr>
        <w:ind w:firstLine="708"/>
        <w:jc w:val="both"/>
        <w:rPr>
          <w:rFonts w:ascii="Times" w:eastAsia="Arial Unicode MS" w:hAnsi="Times" w:cs="Arial Unicode MS"/>
          <w:sz w:val="28"/>
          <w:szCs w:val="28"/>
        </w:rPr>
      </w:pPr>
      <w:r w:rsidRPr="005F6D08">
        <w:rPr>
          <w:rFonts w:ascii="Times" w:eastAsia="Arial Unicode MS" w:hAnsi="Times" w:cs="Arial Unicode MS"/>
          <w:sz w:val="28"/>
          <w:szCs w:val="28"/>
        </w:rPr>
        <w:t>-</w:t>
      </w:r>
      <w:hyperlink r:id="rId9" w:tgtFrame="_blank" w:history="1">
        <w:r w:rsidRPr="005F6D08">
          <w:rPr>
            <w:rStyle w:val="ad"/>
            <w:rFonts w:ascii="Times" w:eastAsia="Arial Unicode MS" w:hAnsi="Times" w:cs="Arial Unicode MS"/>
            <w:color w:val="000000"/>
            <w:sz w:val="28"/>
            <w:szCs w:val="28"/>
            <w:u w:val="none"/>
          </w:rPr>
          <w:t>Уведомление о намерении выполнять иную оплачиваемую работу (о в</w:t>
        </w:r>
        <w:r w:rsidRPr="005F6D08">
          <w:rPr>
            <w:rStyle w:val="ad"/>
            <w:rFonts w:ascii="Times" w:eastAsia="Arial Unicode MS" w:hAnsi="Times" w:cs="Arial Unicode MS"/>
            <w:color w:val="000000"/>
            <w:sz w:val="28"/>
            <w:szCs w:val="28"/>
            <w:u w:val="none"/>
          </w:rPr>
          <w:t>ы</w:t>
        </w:r>
        <w:r w:rsidRPr="005F6D08">
          <w:rPr>
            <w:rStyle w:val="ad"/>
            <w:rFonts w:ascii="Times" w:eastAsia="Arial Unicode MS" w:hAnsi="Times" w:cs="Arial Unicode MS"/>
            <w:color w:val="000000"/>
            <w:sz w:val="28"/>
            <w:szCs w:val="28"/>
            <w:u w:val="none"/>
          </w:rPr>
          <w:t>полнении иной оплачиваемой работы)</w:t>
        </w:r>
      </w:hyperlink>
    </w:p>
    <w:p w:rsidR="00396061" w:rsidRPr="005F6D08" w:rsidRDefault="00396061" w:rsidP="00396061">
      <w:pPr>
        <w:ind w:firstLine="708"/>
        <w:jc w:val="both"/>
        <w:rPr>
          <w:rFonts w:ascii="Times" w:eastAsia="Arial Unicode MS" w:hAnsi="Times" w:cs="Arial Unicode MS"/>
          <w:sz w:val="28"/>
          <w:szCs w:val="28"/>
        </w:rPr>
      </w:pPr>
      <w:r w:rsidRPr="005F6D08">
        <w:rPr>
          <w:rFonts w:ascii="Times" w:eastAsia="Arial Unicode MS" w:hAnsi="Times" w:cs="Arial Unicode MS"/>
          <w:sz w:val="28"/>
          <w:szCs w:val="28"/>
        </w:rPr>
        <w:t>-</w:t>
      </w:r>
      <w:hyperlink r:id="rId10" w:tgtFrame="_blank" w:history="1">
        <w:r w:rsidRPr="005F6D08">
          <w:rPr>
            <w:rStyle w:val="ad"/>
            <w:rFonts w:ascii="Times" w:eastAsia="Arial Unicode MS" w:hAnsi="Times" w:cs="Arial Unicode MS"/>
            <w:color w:val="000000"/>
            <w:sz w:val="28"/>
            <w:szCs w:val="28"/>
            <w:u w:val="none"/>
          </w:rPr>
          <w:t>Уведомление о фактах обращения целях склонения служащего к сове</w:t>
        </w:r>
        <w:r w:rsidRPr="005F6D08">
          <w:rPr>
            <w:rStyle w:val="ad"/>
            <w:rFonts w:ascii="Times" w:eastAsia="Arial Unicode MS" w:hAnsi="Times" w:cs="Arial Unicode MS"/>
            <w:color w:val="000000"/>
            <w:sz w:val="28"/>
            <w:szCs w:val="28"/>
            <w:u w:val="none"/>
          </w:rPr>
          <w:t>р</w:t>
        </w:r>
        <w:r w:rsidRPr="005F6D08">
          <w:rPr>
            <w:rStyle w:val="ad"/>
            <w:rFonts w:ascii="Times" w:eastAsia="Arial Unicode MS" w:hAnsi="Times" w:cs="Arial Unicode MS"/>
            <w:color w:val="000000"/>
            <w:sz w:val="28"/>
            <w:szCs w:val="28"/>
            <w:u w:val="none"/>
          </w:rPr>
          <w:t>шению коррупционного правонарушения</w:t>
        </w:r>
      </w:hyperlink>
      <w:r w:rsidRPr="005F6D08">
        <w:rPr>
          <w:rFonts w:ascii="Times" w:eastAsia="Arial Unicode MS" w:hAnsi="Times" w:cs="Arial Unicode MS"/>
          <w:sz w:val="28"/>
          <w:szCs w:val="28"/>
        </w:rPr>
        <w:t xml:space="preserve"> размещены на официальном сайте</w:t>
      </w:r>
      <w:r w:rsidR="005F6D08" w:rsidRPr="005F6D08">
        <w:rPr>
          <w:rFonts w:ascii="Times" w:eastAsia="Arial Unicode MS" w:hAnsi="Times" w:cs="Arial Unicode MS"/>
          <w:sz w:val="28"/>
          <w:szCs w:val="28"/>
        </w:rPr>
        <w:t xml:space="preserve"> </w:t>
      </w:r>
      <w:r w:rsidR="005F6D08" w:rsidRPr="005F6D08">
        <w:rPr>
          <w:rFonts w:ascii="Times" w:hAnsi="Times"/>
          <w:sz w:val="28"/>
          <w:szCs w:val="28"/>
        </w:rPr>
        <w:t xml:space="preserve">Днепровского сельского поселения </w:t>
      </w:r>
      <w:proofErr w:type="spellStart"/>
      <w:r w:rsidR="005F6D08" w:rsidRPr="005F6D08">
        <w:rPr>
          <w:rFonts w:ascii="Times" w:hAnsi="Times"/>
          <w:sz w:val="28"/>
          <w:szCs w:val="28"/>
        </w:rPr>
        <w:t>Тимашевского</w:t>
      </w:r>
      <w:proofErr w:type="spellEnd"/>
      <w:r w:rsidR="005F6D08" w:rsidRPr="005F6D08">
        <w:rPr>
          <w:rFonts w:ascii="Times" w:hAnsi="Times"/>
          <w:sz w:val="28"/>
          <w:szCs w:val="28"/>
        </w:rPr>
        <w:t xml:space="preserve"> </w:t>
      </w:r>
      <w:proofErr w:type="gramStart"/>
      <w:r w:rsidR="005F6D08" w:rsidRPr="005F6D08">
        <w:rPr>
          <w:rFonts w:ascii="Times" w:hAnsi="Times"/>
          <w:sz w:val="28"/>
          <w:szCs w:val="28"/>
        </w:rPr>
        <w:t xml:space="preserve">района  </w:t>
      </w:r>
      <w:r w:rsidRPr="005F6D08">
        <w:rPr>
          <w:rFonts w:ascii="Times" w:eastAsia="Arial Unicode MS" w:hAnsi="Times" w:cs="Arial Unicode MS"/>
          <w:sz w:val="28"/>
          <w:szCs w:val="28"/>
        </w:rPr>
        <w:t>.</w:t>
      </w:r>
      <w:proofErr w:type="gramEnd"/>
    </w:p>
    <w:p w:rsidR="00396061" w:rsidRPr="002D47F7" w:rsidRDefault="00396061" w:rsidP="00396061">
      <w:pPr>
        <w:pStyle w:val="a4"/>
        <w:ind w:firstLine="708"/>
        <w:rPr>
          <w:rFonts w:ascii="Times" w:hAnsi="Times"/>
          <w:szCs w:val="28"/>
        </w:rPr>
      </w:pPr>
      <w:r w:rsidRPr="00BB696E">
        <w:rPr>
          <w:rFonts w:ascii="Times" w:hAnsi="Times"/>
        </w:rPr>
        <w:t xml:space="preserve">Антикоррупционная экспертиза НПА и проектов НПА проводится </w:t>
      </w:r>
      <w:r w:rsidR="005F6D08">
        <w:rPr>
          <w:rFonts w:ascii="Times" w:hAnsi="Times"/>
        </w:rPr>
        <w:t>ведущим специалистом</w:t>
      </w:r>
      <w:r w:rsidRPr="00BB696E">
        <w:rPr>
          <w:rFonts w:ascii="Times" w:hAnsi="Times"/>
        </w:rPr>
        <w:t>, уполномоченным органом по проведению антикоррупцио</w:t>
      </w:r>
      <w:r w:rsidRPr="00BB696E">
        <w:rPr>
          <w:rFonts w:ascii="Times" w:hAnsi="Times"/>
        </w:rPr>
        <w:t>н</w:t>
      </w:r>
      <w:r w:rsidRPr="00BB696E">
        <w:rPr>
          <w:rFonts w:ascii="Times" w:hAnsi="Times"/>
        </w:rPr>
        <w:t xml:space="preserve">ной экспертизы, на основании постановления администрации </w:t>
      </w:r>
      <w:r w:rsidR="005F6D08">
        <w:rPr>
          <w:rFonts w:ascii="Times" w:hAnsi="Times"/>
          <w:szCs w:val="28"/>
        </w:rPr>
        <w:t xml:space="preserve">Днепровского сельского поселения </w:t>
      </w:r>
      <w:proofErr w:type="spellStart"/>
      <w:r w:rsidR="005F6D08">
        <w:rPr>
          <w:rFonts w:ascii="Times" w:hAnsi="Times"/>
          <w:szCs w:val="28"/>
        </w:rPr>
        <w:t>Тимашевского</w:t>
      </w:r>
      <w:proofErr w:type="spellEnd"/>
      <w:r w:rsidR="005F6D08">
        <w:rPr>
          <w:rFonts w:ascii="Times" w:hAnsi="Times"/>
          <w:szCs w:val="28"/>
        </w:rPr>
        <w:t xml:space="preserve"> района </w:t>
      </w:r>
      <w:r w:rsidR="005F6D08" w:rsidRPr="00BB696E">
        <w:rPr>
          <w:rFonts w:ascii="Times" w:hAnsi="Times"/>
          <w:szCs w:val="28"/>
        </w:rPr>
        <w:t xml:space="preserve"> </w:t>
      </w:r>
      <w:r w:rsidRPr="00BB696E">
        <w:rPr>
          <w:rFonts w:ascii="Times" w:hAnsi="Times"/>
        </w:rPr>
        <w:t xml:space="preserve">от </w:t>
      </w:r>
      <w:r w:rsidR="005F6D08">
        <w:rPr>
          <w:rFonts w:ascii="Times" w:hAnsi="Times"/>
        </w:rPr>
        <w:t xml:space="preserve">26.03.2012 г. </w:t>
      </w:r>
      <w:r w:rsidRPr="00BB696E">
        <w:rPr>
          <w:rFonts w:ascii="Times" w:hAnsi="Times"/>
        </w:rPr>
        <w:t>№</w:t>
      </w:r>
      <w:r w:rsidR="005F6D08">
        <w:rPr>
          <w:rFonts w:ascii="Times" w:hAnsi="Times"/>
        </w:rPr>
        <w:t xml:space="preserve"> 14</w:t>
      </w:r>
      <w:r w:rsidRPr="00BB696E">
        <w:rPr>
          <w:rFonts w:ascii="Times" w:hAnsi="Times"/>
        </w:rPr>
        <w:t xml:space="preserve"> «Об утверждении порядка поведения антикоррупционной экспертизы муниципальных нормативных пр</w:t>
      </w:r>
      <w:r w:rsidRPr="00BB696E">
        <w:rPr>
          <w:rFonts w:ascii="Times" w:hAnsi="Times"/>
        </w:rPr>
        <w:t>а</w:t>
      </w:r>
      <w:r w:rsidRPr="00BB696E">
        <w:rPr>
          <w:rFonts w:ascii="Times" w:hAnsi="Times"/>
        </w:rPr>
        <w:t xml:space="preserve">вовых актов и проектов нормативных </w:t>
      </w:r>
      <w:r w:rsidRPr="00BB696E">
        <w:rPr>
          <w:rFonts w:ascii="Times" w:hAnsi="Times"/>
        </w:rPr>
        <w:lastRenderedPageBreak/>
        <w:t xml:space="preserve">правовых актов администрации </w:t>
      </w:r>
      <w:r w:rsidR="005F6D08">
        <w:rPr>
          <w:rFonts w:ascii="Times" w:hAnsi="Times"/>
          <w:szCs w:val="28"/>
        </w:rPr>
        <w:t>Днепровского сельског</w:t>
      </w:r>
      <w:r w:rsidR="005F6D08">
        <w:rPr>
          <w:rFonts w:ascii="Times" w:hAnsi="Times"/>
          <w:szCs w:val="28"/>
        </w:rPr>
        <w:t xml:space="preserve">о поселения </w:t>
      </w:r>
      <w:proofErr w:type="spellStart"/>
      <w:r w:rsidR="005F6D08">
        <w:rPr>
          <w:rFonts w:ascii="Times" w:hAnsi="Times"/>
          <w:szCs w:val="28"/>
        </w:rPr>
        <w:t>Тимашевского</w:t>
      </w:r>
      <w:proofErr w:type="spellEnd"/>
      <w:r w:rsidR="005F6D08">
        <w:rPr>
          <w:rFonts w:ascii="Times" w:hAnsi="Times"/>
          <w:szCs w:val="28"/>
        </w:rPr>
        <w:t xml:space="preserve"> района</w:t>
      </w:r>
      <w:r w:rsidRPr="00BB696E">
        <w:rPr>
          <w:rFonts w:ascii="Times" w:hAnsi="Times"/>
        </w:rPr>
        <w:t xml:space="preserve">» и решения Совета </w:t>
      </w:r>
      <w:r w:rsidR="005F6D08">
        <w:rPr>
          <w:rFonts w:ascii="Times" w:hAnsi="Times"/>
          <w:szCs w:val="28"/>
        </w:rPr>
        <w:t xml:space="preserve">Днепровского сельского поселения </w:t>
      </w:r>
      <w:proofErr w:type="spellStart"/>
      <w:r w:rsidR="005F6D08">
        <w:rPr>
          <w:rFonts w:ascii="Times" w:hAnsi="Times"/>
          <w:szCs w:val="28"/>
        </w:rPr>
        <w:t>Тимашевского</w:t>
      </w:r>
      <w:proofErr w:type="spellEnd"/>
      <w:r w:rsidR="005F6D08">
        <w:rPr>
          <w:rFonts w:ascii="Times" w:hAnsi="Times"/>
          <w:szCs w:val="28"/>
        </w:rPr>
        <w:t xml:space="preserve"> района </w:t>
      </w:r>
      <w:r w:rsidR="005F6D08" w:rsidRPr="00BB696E">
        <w:rPr>
          <w:rFonts w:ascii="Times" w:hAnsi="Times"/>
          <w:szCs w:val="28"/>
        </w:rPr>
        <w:t xml:space="preserve"> </w:t>
      </w:r>
      <w:r w:rsidRPr="00BB696E">
        <w:rPr>
          <w:rFonts w:ascii="Times" w:hAnsi="Times"/>
        </w:rPr>
        <w:t xml:space="preserve">от </w:t>
      </w:r>
      <w:r w:rsidR="005F6D08">
        <w:rPr>
          <w:rFonts w:ascii="Times" w:hAnsi="Times"/>
        </w:rPr>
        <w:t>29.03</w:t>
      </w:r>
      <w:r w:rsidRPr="00BB696E">
        <w:rPr>
          <w:rFonts w:ascii="Times" w:hAnsi="Times"/>
        </w:rPr>
        <w:t xml:space="preserve">.2012 № </w:t>
      </w:r>
      <w:r w:rsidR="005F6D08">
        <w:rPr>
          <w:rFonts w:ascii="Times" w:hAnsi="Times"/>
        </w:rPr>
        <w:t>132</w:t>
      </w:r>
      <w:r w:rsidRPr="00BB696E">
        <w:rPr>
          <w:rFonts w:ascii="Times" w:hAnsi="Times"/>
        </w:rPr>
        <w:t xml:space="preserve"> «Об утверждении поря</w:t>
      </w:r>
      <w:r w:rsidRPr="00BB696E">
        <w:rPr>
          <w:rFonts w:ascii="Times" w:hAnsi="Times"/>
        </w:rPr>
        <w:t>д</w:t>
      </w:r>
      <w:r w:rsidRPr="00BB696E">
        <w:rPr>
          <w:rFonts w:ascii="Times" w:hAnsi="Times"/>
        </w:rPr>
        <w:t xml:space="preserve">ка проведения антикоррупционной экспертизы нормативных правовых актов и проектов нормативных правовых </w:t>
      </w:r>
      <w:r w:rsidRPr="002D47F7">
        <w:rPr>
          <w:rFonts w:ascii="Times" w:hAnsi="Times"/>
          <w:szCs w:val="28"/>
        </w:rPr>
        <w:t xml:space="preserve">актов Совета </w:t>
      </w:r>
      <w:r w:rsidR="005F6D08">
        <w:rPr>
          <w:rFonts w:ascii="Times" w:hAnsi="Times"/>
          <w:szCs w:val="28"/>
        </w:rPr>
        <w:t xml:space="preserve">Днепровского сельского поселения </w:t>
      </w:r>
      <w:proofErr w:type="spellStart"/>
      <w:r w:rsidR="005F6D08">
        <w:rPr>
          <w:rFonts w:ascii="Times" w:hAnsi="Times"/>
          <w:szCs w:val="28"/>
        </w:rPr>
        <w:t>Тимашевского</w:t>
      </w:r>
      <w:proofErr w:type="spellEnd"/>
      <w:r w:rsidR="005F6D08">
        <w:rPr>
          <w:rFonts w:ascii="Times" w:hAnsi="Times"/>
          <w:szCs w:val="28"/>
        </w:rPr>
        <w:t xml:space="preserve"> района </w:t>
      </w:r>
      <w:r w:rsidR="005F6D08" w:rsidRPr="00BB696E">
        <w:rPr>
          <w:rFonts w:ascii="Times" w:hAnsi="Times"/>
          <w:szCs w:val="28"/>
        </w:rPr>
        <w:t xml:space="preserve"> </w:t>
      </w:r>
      <w:r w:rsidRPr="002D47F7">
        <w:rPr>
          <w:rFonts w:ascii="Times" w:hAnsi="Times"/>
          <w:szCs w:val="28"/>
        </w:rPr>
        <w:t>».</w:t>
      </w:r>
    </w:p>
    <w:p w:rsidR="00396061" w:rsidRPr="008B3926" w:rsidRDefault="00396061" w:rsidP="00396061">
      <w:pPr>
        <w:pStyle w:val="a4"/>
        <w:ind w:firstLine="708"/>
        <w:rPr>
          <w:rFonts w:ascii="Calibri" w:hAnsi="Calibri"/>
          <w:szCs w:val="28"/>
        </w:rPr>
      </w:pPr>
      <w:r w:rsidRPr="002D47F7">
        <w:rPr>
          <w:rFonts w:ascii="Times" w:hAnsi="Times"/>
          <w:szCs w:val="28"/>
        </w:rPr>
        <w:t xml:space="preserve">За 6 месяцев 2017 года проверено на предмет </w:t>
      </w:r>
      <w:proofErr w:type="spellStart"/>
      <w:r w:rsidRPr="002D47F7">
        <w:rPr>
          <w:rFonts w:ascii="Times" w:hAnsi="Times"/>
          <w:szCs w:val="28"/>
        </w:rPr>
        <w:t>коррупциогенности</w:t>
      </w:r>
      <w:proofErr w:type="spellEnd"/>
      <w:r w:rsidRPr="002D47F7">
        <w:rPr>
          <w:rFonts w:ascii="Times" w:hAnsi="Times"/>
          <w:szCs w:val="28"/>
        </w:rPr>
        <w:t xml:space="preserve">              </w:t>
      </w:r>
      <w:r w:rsidR="001C5199">
        <w:rPr>
          <w:rFonts w:ascii="Times" w:hAnsi="Times"/>
          <w:szCs w:val="28"/>
        </w:rPr>
        <w:t xml:space="preserve">11 </w:t>
      </w:r>
      <w:proofErr w:type="gramStart"/>
      <w:r w:rsidRPr="002D47F7">
        <w:rPr>
          <w:rFonts w:ascii="Times" w:hAnsi="Times"/>
          <w:szCs w:val="28"/>
        </w:rPr>
        <w:t>проектов  муниципа</w:t>
      </w:r>
      <w:r w:rsidR="001C5199">
        <w:rPr>
          <w:rFonts w:ascii="Times" w:hAnsi="Times"/>
          <w:szCs w:val="28"/>
        </w:rPr>
        <w:t>льных</w:t>
      </w:r>
      <w:proofErr w:type="gramEnd"/>
      <w:r w:rsidR="001C5199">
        <w:rPr>
          <w:rFonts w:ascii="Times" w:hAnsi="Times"/>
          <w:szCs w:val="28"/>
        </w:rPr>
        <w:t xml:space="preserve"> нормативных правовых акта</w:t>
      </w:r>
      <w:r w:rsidRPr="002D47F7">
        <w:rPr>
          <w:rFonts w:ascii="Times" w:hAnsi="Times"/>
          <w:szCs w:val="28"/>
        </w:rPr>
        <w:t>.</w:t>
      </w:r>
      <w:r w:rsidRPr="002D47F7">
        <w:rPr>
          <w:szCs w:val="28"/>
        </w:rPr>
        <w:t xml:space="preserve"> </w:t>
      </w:r>
      <w:r w:rsidRPr="002D47F7">
        <w:rPr>
          <w:rFonts w:ascii="Times" w:hAnsi="Times"/>
          <w:szCs w:val="28"/>
        </w:rPr>
        <w:t>От независимых экспертов заключения не поступили.</w:t>
      </w:r>
    </w:p>
    <w:p w:rsidR="00396061" w:rsidRDefault="00396061" w:rsidP="00396061">
      <w:pPr>
        <w:pStyle w:val="a4"/>
        <w:ind w:firstLine="708"/>
        <w:rPr>
          <w:szCs w:val="28"/>
        </w:rPr>
      </w:pPr>
      <w:proofErr w:type="gramStart"/>
      <w:r w:rsidRPr="002D47F7">
        <w:rPr>
          <w:szCs w:val="28"/>
        </w:rPr>
        <w:t>В  целях</w:t>
      </w:r>
      <w:proofErr w:type="gramEnd"/>
      <w:r w:rsidRPr="002D47F7">
        <w:rPr>
          <w:szCs w:val="28"/>
        </w:rPr>
        <w:t xml:space="preserve"> выявления   </w:t>
      </w:r>
      <w:proofErr w:type="spellStart"/>
      <w:r w:rsidRPr="002D47F7">
        <w:rPr>
          <w:szCs w:val="28"/>
        </w:rPr>
        <w:t>коррупциогенных</w:t>
      </w:r>
      <w:proofErr w:type="spellEnd"/>
      <w:r w:rsidRPr="002D47F7">
        <w:rPr>
          <w:szCs w:val="28"/>
        </w:rPr>
        <w:t xml:space="preserve"> факторов,</w:t>
      </w:r>
      <w:r w:rsidRPr="002D47F7">
        <w:rPr>
          <w:rFonts w:ascii="Calibri" w:hAnsi="Calibri"/>
          <w:szCs w:val="28"/>
        </w:rPr>
        <w:t xml:space="preserve"> </w:t>
      </w:r>
      <w:r w:rsidRPr="002D47F7">
        <w:rPr>
          <w:szCs w:val="28"/>
        </w:rPr>
        <w:t xml:space="preserve">проекты нормативных правовых актов администрации </w:t>
      </w:r>
      <w:r w:rsidR="001C5199">
        <w:rPr>
          <w:rFonts w:ascii="Times" w:hAnsi="Times"/>
          <w:szCs w:val="28"/>
        </w:rPr>
        <w:t xml:space="preserve">Днепровского сельского поселения </w:t>
      </w:r>
      <w:proofErr w:type="spellStart"/>
      <w:r w:rsidR="001C5199">
        <w:rPr>
          <w:rFonts w:ascii="Times" w:hAnsi="Times"/>
          <w:szCs w:val="28"/>
        </w:rPr>
        <w:t>Тимашевского</w:t>
      </w:r>
      <w:proofErr w:type="spellEnd"/>
      <w:r w:rsidR="001C5199">
        <w:rPr>
          <w:rFonts w:ascii="Times" w:hAnsi="Times"/>
          <w:szCs w:val="28"/>
        </w:rPr>
        <w:t xml:space="preserve"> района </w:t>
      </w:r>
      <w:r w:rsidR="001C5199" w:rsidRPr="00BB696E">
        <w:rPr>
          <w:rFonts w:ascii="Times" w:hAnsi="Times"/>
          <w:szCs w:val="28"/>
        </w:rPr>
        <w:t xml:space="preserve"> </w:t>
      </w:r>
      <w:r w:rsidRPr="002D47F7">
        <w:rPr>
          <w:szCs w:val="28"/>
        </w:rPr>
        <w:t xml:space="preserve">направляются также  в прокуратуру </w:t>
      </w:r>
      <w:proofErr w:type="spellStart"/>
      <w:r w:rsidRPr="002D47F7">
        <w:rPr>
          <w:szCs w:val="28"/>
        </w:rPr>
        <w:t>Тимашевского</w:t>
      </w:r>
      <w:proofErr w:type="spellEnd"/>
      <w:r>
        <w:rPr>
          <w:szCs w:val="28"/>
        </w:rPr>
        <w:t xml:space="preserve"> </w:t>
      </w:r>
      <w:r w:rsidRPr="002D47F7">
        <w:rPr>
          <w:szCs w:val="28"/>
        </w:rPr>
        <w:t>района для провед</w:t>
      </w:r>
      <w:r w:rsidRPr="002D47F7">
        <w:rPr>
          <w:szCs w:val="28"/>
        </w:rPr>
        <w:t>е</w:t>
      </w:r>
      <w:r w:rsidRPr="002D47F7">
        <w:rPr>
          <w:szCs w:val="28"/>
        </w:rPr>
        <w:t>ния антикоррупционной экспертизы.</w:t>
      </w:r>
    </w:p>
    <w:p w:rsidR="001C5199" w:rsidRPr="00BB696E" w:rsidRDefault="001C5199" w:rsidP="001C5199">
      <w:pPr>
        <w:pStyle w:val="a3"/>
        <w:tabs>
          <w:tab w:val="left" w:pos="743"/>
        </w:tabs>
        <w:jc w:val="both"/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 xml:space="preserve">        </w:t>
      </w:r>
      <w:r w:rsidRPr="00BB696E">
        <w:rPr>
          <w:rFonts w:ascii="Times" w:hAnsi="Times"/>
          <w:sz w:val="28"/>
          <w:szCs w:val="28"/>
        </w:rPr>
        <w:t xml:space="preserve">Рассмотрение вопросов правоприменительной практики обеспечивается </w:t>
      </w:r>
      <w:r>
        <w:rPr>
          <w:rFonts w:ascii="Times" w:hAnsi="Times"/>
          <w:sz w:val="28"/>
          <w:szCs w:val="28"/>
        </w:rPr>
        <w:t xml:space="preserve">ведущим специалистом </w:t>
      </w:r>
      <w:r w:rsidRPr="001C5199">
        <w:rPr>
          <w:rFonts w:ascii="Times New Roman" w:hAnsi="Times New Roman"/>
          <w:sz w:val="28"/>
          <w:szCs w:val="28"/>
        </w:rPr>
        <w:t xml:space="preserve">администрации </w:t>
      </w:r>
      <w:r>
        <w:rPr>
          <w:rFonts w:ascii="Times" w:hAnsi="Times"/>
          <w:sz w:val="28"/>
          <w:szCs w:val="28"/>
        </w:rPr>
        <w:t xml:space="preserve">Днепровского сельского поселения </w:t>
      </w:r>
      <w:proofErr w:type="spellStart"/>
      <w:r>
        <w:rPr>
          <w:rFonts w:ascii="Times" w:hAnsi="Times"/>
          <w:sz w:val="28"/>
          <w:szCs w:val="28"/>
        </w:rPr>
        <w:t>Тимашевского</w:t>
      </w:r>
      <w:proofErr w:type="spellEnd"/>
      <w:r>
        <w:rPr>
          <w:rFonts w:ascii="Times" w:hAnsi="Times"/>
          <w:sz w:val="28"/>
          <w:szCs w:val="28"/>
        </w:rPr>
        <w:t xml:space="preserve"> района</w:t>
      </w:r>
      <w:r w:rsidRPr="00BB696E">
        <w:rPr>
          <w:rFonts w:ascii="Times" w:hAnsi="Times"/>
          <w:sz w:val="28"/>
          <w:szCs w:val="28"/>
        </w:rPr>
        <w:t xml:space="preserve">, </w:t>
      </w:r>
      <w:proofErr w:type="gramStart"/>
      <w:r w:rsidRPr="00BB696E">
        <w:rPr>
          <w:rFonts w:ascii="Times" w:hAnsi="Times"/>
          <w:sz w:val="28"/>
          <w:szCs w:val="28"/>
        </w:rPr>
        <w:t>который  ведет</w:t>
      </w:r>
      <w:proofErr w:type="gramEnd"/>
      <w:r w:rsidRPr="00BB696E">
        <w:rPr>
          <w:rFonts w:ascii="Times" w:hAnsi="Times"/>
          <w:sz w:val="28"/>
          <w:szCs w:val="28"/>
        </w:rPr>
        <w:t xml:space="preserve"> учет судебных дел о признании недействительными ненормативных правовых актов, незаконными решений и действий (безде</w:t>
      </w:r>
      <w:r w:rsidRPr="00BB696E">
        <w:rPr>
          <w:rFonts w:ascii="Times" w:hAnsi="Times"/>
          <w:sz w:val="28"/>
          <w:szCs w:val="28"/>
        </w:rPr>
        <w:t>й</w:t>
      </w:r>
      <w:r w:rsidRPr="00BB696E">
        <w:rPr>
          <w:rFonts w:ascii="Times" w:hAnsi="Times"/>
          <w:sz w:val="28"/>
          <w:szCs w:val="28"/>
        </w:rPr>
        <w:t xml:space="preserve">ствия) администрации муниципального образования </w:t>
      </w:r>
      <w:proofErr w:type="spellStart"/>
      <w:r w:rsidRPr="00BB696E">
        <w:rPr>
          <w:rFonts w:ascii="Times" w:hAnsi="Times"/>
          <w:sz w:val="28"/>
          <w:szCs w:val="28"/>
        </w:rPr>
        <w:t>Тимашевский</w:t>
      </w:r>
      <w:proofErr w:type="spellEnd"/>
      <w:r w:rsidRPr="00BB696E">
        <w:rPr>
          <w:rFonts w:ascii="Times" w:hAnsi="Times"/>
          <w:sz w:val="28"/>
          <w:szCs w:val="28"/>
        </w:rPr>
        <w:t xml:space="preserve"> район, в том числе должностных лиц. </w:t>
      </w:r>
    </w:p>
    <w:p w:rsidR="001C5199" w:rsidRPr="00BB696E" w:rsidRDefault="001C5199" w:rsidP="001C5199">
      <w:pPr>
        <w:pStyle w:val="a3"/>
        <w:tabs>
          <w:tab w:val="left" w:pos="743"/>
        </w:tabs>
        <w:jc w:val="both"/>
        <w:rPr>
          <w:rFonts w:ascii="Times" w:hAnsi="Times"/>
          <w:sz w:val="28"/>
          <w:szCs w:val="28"/>
        </w:rPr>
      </w:pPr>
      <w:r w:rsidRPr="00BB696E">
        <w:rPr>
          <w:rFonts w:ascii="Times" w:hAnsi="Times"/>
          <w:sz w:val="28"/>
          <w:szCs w:val="28"/>
        </w:rPr>
        <w:tab/>
        <w:t xml:space="preserve">В первом полугодии 2017 года не вынесено ни одного решения суда о признании незаконным бездействия администрации </w:t>
      </w:r>
      <w:r>
        <w:rPr>
          <w:rFonts w:ascii="Times" w:hAnsi="Times"/>
          <w:sz w:val="28"/>
          <w:szCs w:val="28"/>
        </w:rPr>
        <w:t xml:space="preserve">Днепровского сельского поселения </w:t>
      </w:r>
      <w:proofErr w:type="spellStart"/>
      <w:r>
        <w:rPr>
          <w:rFonts w:ascii="Times" w:hAnsi="Times"/>
          <w:sz w:val="28"/>
          <w:szCs w:val="28"/>
        </w:rPr>
        <w:t>Тимашевского</w:t>
      </w:r>
      <w:proofErr w:type="spellEnd"/>
      <w:r>
        <w:rPr>
          <w:rFonts w:ascii="Times" w:hAnsi="Times"/>
          <w:sz w:val="28"/>
          <w:szCs w:val="28"/>
        </w:rPr>
        <w:t xml:space="preserve"> района</w:t>
      </w:r>
      <w:r w:rsidRPr="00BB696E">
        <w:rPr>
          <w:rFonts w:ascii="Times" w:hAnsi="Times"/>
          <w:sz w:val="28"/>
          <w:szCs w:val="28"/>
        </w:rPr>
        <w:t xml:space="preserve">, однако </w:t>
      </w:r>
      <w:proofErr w:type="spellStart"/>
      <w:r w:rsidRPr="00BB696E">
        <w:rPr>
          <w:rFonts w:ascii="Times" w:hAnsi="Times"/>
          <w:sz w:val="28"/>
          <w:szCs w:val="28"/>
        </w:rPr>
        <w:t>Тимашевским</w:t>
      </w:r>
      <w:proofErr w:type="spellEnd"/>
      <w:r w:rsidRPr="00BB696E">
        <w:rPr>
          <w:rFonts w:ascii="Times" w:hAnsi="Times"/>
          <w:sz w:val="28"/>
          <w:szCs w:val="28"/>
        </w:rPr>
        <w:t xml:space="preserve"> районным судом во 2 квартале 2017 года принято 1 вступившее в законную силу решение по иску прокурора </w:t>
      </w:r>
      <w:proofErr w:type="spellStart"/>
      <w:r w:rsidRPr="00BB696E">
        <w:rPr>
          <w:rFonts w:ascii="Times" w:hAnsi="Times"/>
          <w:sz w:val="28"/>
          <w:szCs w:val="28"/>
        </w:rPr>
        <w:t>Тимашевского</w:t>
      </w:r>
      <w:proofErr w:type="spellEnd"/>
      <w:r w:rsidRPr="00BB696E">
        <w:rPr>
          <w:rFonts w:ascii="Times" w:hAnsi="Times"/>
          <w:sz w:val="28"/>
          <w:szCs w:val="28"/>
        </w:rPr>
        <w:t xml:space="preserve"> района о признании незаконным бездействия администрации </w:t>
      </w:r>
      <w:proofErr w:type="spellStart"/>
      <w:r w:rsidRPr="00BB696E">
        <w:rPr>
          <w:rFonts w:ascii="Times" w:hAnsi="Times"/>
          <w:sz w:val="28"/>
          <w:szCs w:val="28"/>
        </w:rPr>
        <w:t>Тимашевского</w:t>
      </w:r>
      <w:proofErr w:type="spellEnd"/>
      <w:r w:rsidRPr="00BB696E">
        <w:rPr>
          <w:rFonts w:ascii="Times" w:hAnsi="Times"/>
          <w:sz w:val="28"/>
          <w:szCs w:val="28"/>
        </w:rPr>
        <w:t xml:space="preserve"> городского поселения </w:t>
      </w:r>
      <w:proofErr w:type="spellStart"/>
      <w:r w:rsidRPr="00BB696E">
        <w:rPr>
          <w:rFonts w:ascii="Times" w:hAnsi="Times"/>
          <w:sz w:val="28"/>
          <w:szCs w:val="28"/>
        </w:rPr>
        <w:t>Тимашевского</w:t>
      </w:r>
      <w:proofErr w:type="spellEnd"/>
      <w:r w:rsidRPr="00BB696E">
        <w:rPr>
          <w:rFonts w:ascii="Times" w:hAnsi="Times"/>
          <w:sz w:val="28"/>
          <w:szCs w:val="28"/>
        </w:rPr>
        <w:t xml:space="preserve"> района и  на администр</w:t>
      </w:r>
      <w:r w:rsidRPr="00BB696E">
        <w:rPr>
          <w:rFonts w:ascii="Times" w:hAnsi="Times"/>
          <w:sz w:val="28"/>
          <w:szCs w:val="28"/>
        </w:rPr>
        <w:t>а</w:t>
      </w:r>
      <w:r w:rsidRPr="00BB696E">
        <w:rPr>
          <w:rFonts w:ascii="Times" w:hAnsi="Times"/>
          <w:sz w:val="28"/>
          <w:szCs w:val="28"/>
        </w:rPr>
        <w:t>цию возложена обязанность устранить нарушения законодательства путем в</w:t>
      </w:r>
      <w:r w:rsidRPr="00BB696E">
        <w:rPr>
          <w:rFonts w:ascii="Times" w:hAnsi="Times"/>
          <w:sz w:val="28"/>
          <w:szCs w:val="28"/>
        </w:rPr>
        <w:t>ы</w:t>
      </w:r>
      <w:r w:rsidRPr="00BB696E">
        <w:rPr>
          <w:rFonts w:ascii="Times" w:hAnsi="Times"/>
          <w:sz w:val="28"/>
          <w:szCs w:val="28"/>
        </w:rPr>
        <w:t>полнения работ по ремонту штока пожарных гидрантов.</w:t>
      </w:r>
    </w:p>
    <w:p w:rsidR="001C5199" w:rsidRPr="00BB696E" w:rsidRDefault="001C5199" w:rsidP="001C5199">
      <w:pPr>
        <w:pStyle w:val="a4"/>
        <w:ind w:firstLine="708"/>
        <w:rPr>
          <w:rFonts w:ascii="Times" w:hAnsi="Times"/>
          <w:szCs w:val="28"/>
        </w:rPr>
      </w:pPr>
      <w:r w:rsidRPr="00BB696E">
        <w:rPr>
          <w:rFonts w:ascii="Times" w:hAnsi="Times"/>
          <w:szCs w:val="28"/>
        </w:rPr>
        <w:t xml:space="preserve">По результатам рассмотрения вопросов правоприменительной практики, </w:t>
      </w:r>
      <w:proofErr w:type="gramStart"/>
      <w:r w:rsidRPr="00BB696E">
        <w:rPr>
          <w:rFonts w:ascii="Times" w:hAnsi="Times"/>
          <w:szCs w:val="28"/>
        </w:rPr>
        <w:t>установлено</w:t>
      </w:r>
      <w:proofErr w:type="gramEnd"/>
      <w:r w:rsidRPr="00BB696E">
        <w:rPr>
          <w:rFonts w:ascii="Times" w:hAnsi="Times"/>
          <w:szCs w:val="28"/>
        </w:rPr>
        <w:t xml:space="preserve">, что бездействие администрации </w:t>
      </w:r>
      <w:proofErr w:type="spellStart"/>
      <w:r w:rsidRPr="00BB696E">
        <w:rPr>
          <w:rFonts w:ascii="Times" w:hAnsi="Times"/>
          <w:szCs w:val="28"/>
        </w:rPr>
        <w:t>Тимашевского</w:t>
      </w:r>
      <w:proofErr w:type="spellEnd"/>
      <w:r w:rsidRPr="00BB696E">
        <w:rPr>
          <w:rFonts w:ascii="Times" w:hAnsi="Times"/>
          <w:szCs w:val="28"/>
        </w:rPr>
        <w:t xml:space="preserve"> городского пос</w:t>
      </w:r>
      <w:r w:rsidRPr="00BB696E">
        <w:rPr>
          <w:rFonts w:ascii="Times" w:hAnsi="Times"/>
          <w:szCs w:val="28"/>
        </w:rPr>
        <w:t>е</w:t>
      </w:r>
      <w:r w:rsidRPr="00BB696E">
        <w:rPr>
          <w:rFonts w:ascii="Times" w:hAnsi="Times"/>
          <w:szCs w:val="28"/>
        </w:rPr>
        <w:t>ления, признанное судом незаконным, произошло по причине дефицита бю</w:t>
      </w:r>
      <w:r w:rsidRPr="00BB696E">
        <w:rPr>
          <w:rFonts w:ascii="Times" w:hAnsi="Times"/>
          <w:szCs w:val="28"/>
        </w:rPr>
        <w:t>д</w:t>
      </w:r>
      <w:r w:rsidRPr="00BB696E">
        <w:rPr>
          <w:rFonts w:ascii="Times" w:hAnsi="Times"/>
          <w:szCs w:val="28"/>
        </w:rPr>
        <w:t>жета данного муниципального образования, выделения недостаточного объема денежных средств на финансирование противопожарных мероприятий.</w:t>
      </w:r>
      <w:r w:rsidRPr="00BB696E">
        <w:rPr>
          <w:rFonts w:ascii="Times" w:hAnsi="Times"/>
          <w:szCs w:val="28"/>
        </w:rPr>
        <w:tab/>
        <w:t>Коррупционных фактов, послуживших основанием для принятия реш</w:t>
      </w:r>
      <w:r w:rsidRPr="00BB696E">
        <w:rPr>
          <w:rFonts w:ascii="Times" w:hAnsi="Times"/>
          <w:szCs w:val="28"/>
        </w:rPr>
        <w:t>е</w:t>
      </w:r>
      <w:r w:rsidRPr="00BB696E">
        <w:rPr>
          <w:rFonts w:ascii="Times" w:hAnsi="Times"/>
          <w:szCs w:val="28"/>
        </w:rPr>
        <w:t>ния о признании незаконным ненормативного акта, незаконных решений и де</w:t>
      </w:r>
      <w:r w:rsidRPr="00BB696E">
        <w:rPr>
          <w:rFonts w:ascii="Times" w:hAnsi="Times"/>
          <w:szCs w:val="28"/>
        </w:rPr>
        <w:t>й</w:t>
      </w:r>
      <w:r w:rsidRPr="00BB696E">
        <w:rPr>
          <w:rFonts w:ascii="Times" w:hAnsi="Times"/>
          <w:szCs w:val="28"/>
        </w:rPr>
        <w:t xml:space="preserve">ствий (бездействия) должностных лиц администрации </w:t>
      </w:r>
      <w:proofErr w:type="spellStart"/>
      <w:r w:rsidRPr="00BB696E">
        <w:rPr>
          <w:rFonts w:ascii="Times" w:hAnsi="Times"/>
          <w:szCs w:val="28"/>
        </w:rPr>
        <w:t>Тимашевского</w:t>
      </w:r>
      <w:proofErr w:type="spellEnd"/>
      <w:r w:rsidRPr="00BB696E">
        <w:rPr>
          <w:rFonts w:ascii="Times" w:hAnsi="Times"/>
          <w:szCs w:val="28"/>
        </w:rPr>
        <w:t xml:space="preserve"> городск</w:t>
      </w:r>
      <w:r w:rsidRPr="00BB696E">
        <w:rPr>
          <w:rFonts w:ascii="Times" w:hAnsi="Times"/>
          <w:szCs w:val="28"/>
        </w:rPr>
        <w:t>о</w:t>
      </w:r>
      <w:r w:rsidRPr="00BB696E">
        <w:rPr>
          <w:rFonts w:ascii="Times" w:hAnsi="Times"/>
          <w:szCs w:val="28"/>
        </w:rPr>
        <w:t xml:space="preserve">го поселения не установлено. </w:t>
      </w:r>
    </w:p>
    <w:p w:rsidR="001C5199" w:rsidRPr="00BB696E" w:rsidRDefault="001C5199" w:rsidP="001C5199">
      <w:pPr>
        <w:pStyle w:val="a4"/>
        <w:ind w:firstLine="708"/>
        <w:rPr>
          <w:rFonts w:ascii="Times" w:hAnsi="Times"/>
          <w:szCs w:val="28"/>
        </w:rPr>
      </w:pPr>
      <w:r w:rsidRPr="00BB696E">
        <w:rPr>
          <w:rFonts w:ascii="Times" w:hAnsi="Times"/>
          <w:szCs w:val="28"/>
        </w:rPr>
        <w:t xml:space="preserve">В целях выработки и принятия мер по предупреждению и устранению причин выявленных в сельских поселениях прокуратурой </w:t>
      </w:r>
      <w:proofErr w:type="spellStart"/>
      <w:r w:rsidRPr="00BB696E">
        <w:rPr>
          <w:rFonts w:ascii="Times" w:hAnsi="Times"/>
          <w:szCs w:val="28"/>
        </w:rPr>
        <w:t>Тимашевского</w:t>
      </w:r>
      <w:proofErr w:type="spellEnd"/>
      <w:r w:rsidRPr="00BB696E">
        <w:rPr>
          <w:rFonts w:ascii="Times" w:hAnsi="Times"/>
          <w:szCs w:val="28"/>
        </w:rPr>
        <w:t xml:space="preserve"> </w:t>
      </w:r>
      <w:proofErr w:type="gramStart"/>
      <w:r w:rsidRPr="00BB696E">
        <w:rPr>
          <w:rFonts w:ascii="Times" w:hAnsi="Times"/>
          <w:szCs w:val="28"/>
        </w:rPr>
        <w:t>рай</w:t>
      </w:r>
      <w:r w:rsidRPr="00BB696E">
        <w:rPr>
          <w:rFonts w:ascii="Times" w:hAnsi="Times"/>
          <w:szCs w:val="28"/>
        </w:rPr>
        <w:t>о</w:t>
      </w:r>
      <w:r w:rsidRPr="00BB696E">
        <w:rPr>
          <w:rFonts w:ascii="Times" w:hAnsi="Times"/>
          <w:szCs w:val="28"/>
        </w:rPr>
        <w:t>на  антикоррупционных</w:t>
      </w:r>
      <w:proofErr w:type="gramEnd"/>
      <w:r w:rsidRPr="00BB696E">
        <w:rPr>
          <w:rFonts w:ascii="Times" w:hAnsi="Times"/>
          <w:szCs w:val="28"/>
        </w:rPr>
        <w:t xml:space="preserve"> нарушений, на заседании Совета по противодействию коррупции 28.06.2016 был рассмотрен Обзор суде</w:t>
      </w:r>
      <w:r w:rsidRPr="00BB696E">
        <w:rPr>
          <w:rFonts w:ascii="Times" w:hAnsi="Times"/>
          <w:szCs w:val="28"/>
        </w:rPr>
        <w:t>б</w:t>
      </w:r>
      <w:r w:rsidRPr="00BB696E">
        <w:rPr>
          <w:rFonts w:ascii="Times" w:hAnsi="Times"/>
          <w:szCs w:val="28"/>
        </w:rPr>
        <w:t>ных решений, вступивших в законную силу  за 1 квартал 2017 года, касающихся выполнения требований федерального законодательства о противодействии коррупции, вынесенных с</w:t>
      </w:r>
      <w:r w:rsidRPr="00BB696E">
        <w:rPr>
          <w:rFonts w:ascii="Times" w:hAnsi="Times"/>
          <w:szCs w:val="28"/>
        </w:rPr>
        <w:t>у</w:t>
      </w:r>
      <w:r w:rsidRPr="00BB696E">
        <w:rPr>
          <w:rFonts w:ascii="Times" w:hAnsi="Times"/>
          <w:szCs w:val="28"/>
        </w:rPr>
        <w:t>дами иных субъектов Ро</w:t>
      </w:r>
      <w:r w:rsidRPr="00BB696E">
        <w:rPr>
          <w:rFonts w:ascii="Times" w:hAnsi="Times"/>
          <w:szCs w:val="28"/>
        </w:rPr>
        <w:t>с</w:t>
      </w:r>
      <w:r w:rsidRPr="00BB696E">
        <w:rPr>
          <w:rFonts w:ascii="Times" w:hAnsi="Times"/>
          <w:szCs w:val="28"/>
        </w:rPr>
        <w:t>сийской Федерации.</w:t>
      </w:r>
    </w:p>
    <w:p w:rsidR="001C5199" w:rsidRPr="00BB696E" w:rsidRDefault="001C5199" w:rsidP="001C5199">
      <w:pPr>
        <w:pStyle w:val="a4"/>
        <w:ind w:firstLine="708"/>
        <w:rPr>
          <w:rFonts w:ascii="Times" w:hAnsi="Times"/>
        </w:rPr>
      </w:pPr>
      <w:r w:rsidRPr="00BB696E">
        <w:rPr>
          <w:rFonts w:ascii="Times" w:hAnsi="Times"/>
        </w:rPr>
        <w:lastRenderedPageBreak/>
        <w:t>В соответствии с положениями градостроительного и земельного закон</w:t>
      </w:r>
      <w:r w:rsidRPr="00BB696E">
        <w:rPr>
          <w:rFonts w:ascii="Times" w:hAnsi="Times"/>
        </w:rPr>
        <w:t>о</w:t>
      </w:r>
      <w:r w:rsidRPr="00BB696E">
        <w:rPr>
          <w:rFonts w:ascii="Times" w:hAnsi="Times"/>
        </w:rPr>
        <w:t>дательства, в целях соблюдения прав человека на благоприятные условия жи</w:t>
      </w:r>
      <w:r w:rsidRPr="00BB696E">
        <w:rPr>
          <w:rFonts w:ascii="Times" w:hAnsi="Times"/>
        </w:rPr>
        <w:t>з</w:t>
      </w:r>
      <w:r w:rsidRPr="00BB696E">
        <w:rPr>
          <w:rFonts w:ascii="Times" w:hAnsi="Times"/>
        </w:rPr>
        <w:t>недеятельности, законных интересов правообладателей земельных участков, обсуждению на публичных слушаниях подлежат проекты генеральных планов городских и сельских поселений; документы территориального и градостро</w:t>
      </w:r>
      <w:r w:rsidRPr="00BB696E">
        <w:rPr>
          <w:rFonts w:ascii="Times" w:hAnsi="Times"/>
        </w:rPr>
        <w:t>и</w:t>
      </w:r>
      <w:r w:rsidRPr="00BB696E">
        <w:rPr>
          <w:rFonts w:ascii="Times" w:hAnsi="Times"/>
        </w:rPr>
        <w:t>тельного планирования; вопросы предоставления разрешения на условно ра</w:t>
      </w:r>
      <w:r w:rsidRPr="00BB696E">
        <w:rPr>
          <w:rFonts w:ascii="Times" w:hAnsi="Times"/>
        </w:rPr>
        <w:t>з</w:t>
      </w:r>
      <w:r w:rsidRPr="00BB696E">
        <w:rPr>
          <w:rFonts w:ascii="Times" w:hAnsi="Times"/>
        </w:rPr>
        <w:t>решенный вид использования земельного участка; вопрос предоставления ра</w:t>
      </w:r>
      <w:r w:rsidRPr="00BB696E">
        <w:rPr>
          <w:rFonts w:ascii="Times" w:hAnsi="Times"/>
        </w:rPr>
        <w:t>з</w:t>
      </w:r>
      <w:r w:rsidRPr="00BB696E">
        <w:rPr>
          <w:rFonts w:ascii="Times" w:hAnsi="Times"/>
        </w:rPr>
        <w:t>решений на отклонение от предельных параметров разрешенного строител</w:t>
      </w:r>
      <w:r w:rsidRPr="00BB696E">
        <w:rPr>
          <w:rFonts w:ascii="Times" w:hAnsi="Times"/>
        </w:rPr>
        <w:t>ь</w:t>
      </w:r>
      <w:r w:rsidRPr="00BB696E">
        <w:rPr>
          <w:rFonts w:ascii="Times" w:hAnsi="Times"/>
        </w:rPr>
        <w:t>ства, реконструкции объектов капитального строительства; вопросы включения либо исключения земельных участков в границы населенных пунктов.</w:t>
      </w:r>
    </w:p>
    <w:p w:rsidR="001C5199" w:rsidRPr="00BB696E" w:rsidRDefault="001C5199" w:rsidP="001C5199">
      <w:pPr>
        <w:pStyle w:val="a4"/>
        <w:ind w:firstLine="708"/>
        <w:rPr>
          <w:rFonts w:ascii="Times" w:hAnsi="Times"/>
        </w:rPr>
      </w:pPr>
      <w:r w:rsidRPr="00BB696E">
        <w:rPr>
          <w:rFonts w:ascii="Times" w:hAnsi="Times"/>
        </w:rPr>
        <w:t>При этом полномочия по проведению публичных слушаний относятся к компетенции уполномоченных органов местного самоуправления.</w:t>
      </w:r>
    </w:p>
    <w:p w:rsidR="001C5199" w:rsidRPr="00BB696E" w:rsidRDefault="001C5199" w:rsidP="001C5199">
      <w:pPr>
        <w:pStyle w:val="a4"/>
        <w:ind w:firstLine="708"/>
        <w:rPr>
          <w:rFonts w:ascii="Times" w:hAnsi="Times"/>
        </w:rPr>
      </w:pPr>
      <w:r w:rsidRPr="00BB696E">
        <w:rPr>
          <w:rFonts w:ascii="Times" w:hAnsi="Times"/>
        </w:rPr>
        <w:t>Публичные слушания проводятся по мере поступления вопросов для ра</w:t>
      </w:r>
      <w:r w:rsidRPr="00BB696E">
        <w:rPr>
          <w:rFonts w:ascii="Times" w:hAnsi="Times"/>
        </w:rPr>
        <w:t>с</w:t>
      </w:r>
      <w:r w:rsidRPr="00BB696E">
        <w:rPr>
          <w:rFonts w:ascii="Times" w:hAnsi="Times"/>
        </w:rPr>
        <w:t xml:space="preserve">смотрения в соответствии с требованиями действующего законодательства.   </w:t>
      </w:r>
    </w:p>
    <w:p w:rsidR="001C5199" w:rsidRPr="00BB696E" w:rsidRDefault="001C5199" w:rsidP="001C5199">
      <w:pPr>
        <w:pStyle w:val="a4"/>
        <w:ind w:firstLine="708"/>
        <w:rPr>
          <w:rFonts w:ascii="Times" w:hAnsi="Times"/>
          <w:szCs w:val="28"/>
        </w:rPr>
      </w:pPr>
      <w:r w:rsidRPr="00BB696E">
        <w:rPr>
          <w:rFonts w:ascii="Times" w:hAnsi="Times"/>
        </w:rPr>
        <w:t>В первом полугодии 2017 года администрацией муниципального образ</w:t>
      </w:r>
      <w:r w:rsidRPr="00BB696E">
        <w:rPr>
          <w:rFonts w:ascii="Times" w:hAnsi="Times"/>
        </w:rPr>
        <w:t>о</w:t>
      </w:r>
      <w:r w:rsidRPr="00BB696E">
        <w:rPr>
          <w:rFonts w:ascii="Times" w:hAnsi="Times"/>
        </w:rPr>
        <w:t xml:space="preserve">вания </w:t>
      </w:r>
      <w:proofErr w:type="spellStart"/>
      <w:r w:rsidRPr="00BB696E">
        <w:rPr>
          <w:rFonts w:ascii="Times" w:hAnsi="Times"/>
        </w:rPr>
        <w:t>Тимашевский</w:t>
      </w:r>
      <w:proofErr w:type="spellEnd"/>
      <w:r w:rsidRPr="00BB696E">
        <w:rPr>
          <w:rFonts w:ascii="Times" w:hAnsi="Times"/>
        </w:rPr>
        <w:t xml:space="preserve"> район </w:t>
      </w:r>
      <w:proofErr w:type="gramStart"/>
      <w:r w:rsidRPr="00BB696E">
        <w:rPr>
          <w:rFonts w:ascii="Times" w:hAnsi="Times"/>
        </w:rPr>
        <w:t xml:space="preserve">проведены </w:t>
      </w:r>
      <w:r w:rsidRPr="00BB696E">
        <w:rPr>
          <w:rFonts w:ascii="Times" w:hAnsi="Times"/>
          <w:szCs w:val="28"/>
        </w:rPr>
        <w:t xml:space="preserve"> 4</w:t>
      </w:r>
      <w:proofErr w:type="gramEnd"/>
      <w:r w:rsidRPr="00BB696E">
        <w:rPr>
          <w:rFonts w:ascii="Times" w:hAnsi="Times"/>
          <w:szCs w:val="28"/>
        </w:rPr>
        <w:t xml:space="preserve"> публичных слушания по вопросу утверждения документации по планировке территории (для строительства об</w:t>
      </w:r>
      <w:r w:rsidRPr="00BB696E">
        <w:rPr>
          <w:rFonts w:ascii="Times" w:hAnsi="Times"/>
          <w:szCs w:val="28"/>
        </w:rPr>
        <w:t>ъ</w:t>
      </w:r>
      <w:r w:rsidRPr="00BB696E">
        <w:rPr>
          <w:rFonts w:ascii="Times" w:hAnsi="Times"/>
          <w:szCs w:val="28"/>
        </w:rPr>
        <w:t>ектов «газопровод низкого давления» в ст. Роговской, Медведовской, Днепро</w:t>
      </w:r>
      <w:r w:rsidRPr="00BB696E">
        <w:rPr>
          <w:rFonts w:ascii="Times" w:hAnsi="Times"/>
          <w:szCs w:val="28"/>
        </w:rPr>
        <w:t>в</w:t>
      </w:r>
      <w:r w:rsidRPr="00BB696E">
        <w:rPr>
          <w:rFonts w:ascii="Times" w:hAnsi="Times"/>
          <w:szCs w:val="28"/>
        </w:rPr>
        <w:t>ской), 9</w:t>
      </w:r>
      <w:r w:rsidRPr="00BB696E">
        <w:rPr>
          <w:rFonts w:ascii="Times" w:hAnsi="Times"/>
        </w:rPr>
        <w:t xml:space="preserve"> </w:t>
      </w:r>
      <w:r w:rsidRPr="00BB696E">
        <w:rPr>
          <w:rFonts w:ascii="Times" w:hAnsi="Times"/>
          <w:szCs w:val="28"/>
        </w:rPr>
        <w:t>публичных слушаний по внесению изменений в правила землепольз</w:t>
      </w:r>
      <w:r w:rsidRPr="00BB696E">
        <w:rPr>
          <w:rFonts w:ascii="Times" w:hAnsi="Times"/>
          <w:szCs w:val="28"/>
        </w:rPr>
        <w:t>о</w:t>
      </w:r>
      <w:r w:rsidRPr="00BB696E">
        <w:rPr>
          <w:rFonts w:ascii="Times" w:hAnsi="Times"/>
          <w:szCs w:val="28"/>
        </w:rPr>
        <w:t>вания и застройки сельских поселений.</w:t>
      </w:r>
    </w:p>
    <w:p w:rsidR="001C5199" w:rsidRPr="00BB696E" w:rsidRDefault="001C5199" w:rsidP="001C5199">
      <w:pPr>
        <w:pStyle w:val="a4"/>
        <w:ind w:firstLine="708"/>
        <w:rPr>
          <w:rFonts w:ascii="Times" w:hAnsi="Times"/>
        </w:rPr>
      </w:pPr>
      <w:r w:rsidRPr="00BB696E">
        <w:rPr>
          <w:rFonts w:ascii="Times" w:hAnsi="Times"/>
        </w:rPr>
        <w:t>В администрации на плановой основе осуществляется проведение вво</w:t>
      </w:r>
      <w:r w:rsidRPr="00BB696E">
        <w:rPr>
          <w:rFonts w:ascii="Times" w:hAnsi="Times"/>
        </w:rPr>
        <w:t>д</w:t>
      </w:r>
      <w:r w:rsidRPr="00BB696E">
        <w:rPr>
          <w:rFonts w:ascii="Times" w:hAnsi="Times"/>
        </w:rPr>
        <w:t>ных консультаций для граждан, впервые поступивших на муниципальную службу, учебных семинаров (совещаний) по вопросам противодействия ко</w:t>
      </w:r>
      <w:r w:rsidRPr="00BB696E">
        <w:rPr>
          <w:rFonts w:ascii="Times" w:hAnsi="Times"/>
        </w:rPr>
        <w:t>р</w:t>
      </w:r>
      <w:r w:rsidRPr="00BB696E">
        <w:rPr>
          <w:rFonts w:ascii="Times" w:hAnsi="Times"/>
        </w:rPr>
        <w:t>рупции, а также специальных семинаров по вопросам рассмотрения изменений антикоррупционного законодательства.</w:t>
      </w:r>
    </w:p>
    <w:p w:rsidR="001C5199" w:rsidRPr="00A43441" w:rsidRDefault="001C5199" w:rsidP="001C5199">
      <w:pPr>
        <w:pStyle w:val="a4"/>
        <w:ind w:firstLine="708"/>
        <w:rPr>
          <w:rFonts w:ascii="Times" w:hAnsi="Times"/>
        </w:rPr>
      </w:pPr>
      <w:r w:rsidRPr="00A43441">
        <w:rPr>
          <w:rFonts w:ascii="Times" w:hAnsi="Times"/>
        </w:rPr>
        <w:t xml:space="preserve">Таким образом, все мероприятия, предусмотренные </w:t>
      </w:r>
      <w:proofErr w:type="gramStart"/>
      <w:r w:rsidRPr="00A43441">
        <w:rPr>
          <w:rFonts w:ascii="Times" w:hAnsi="Times"/>
        </w:rPr>
        <w:t>Планом  по</w:t>
      </w:r>
      <w:proofErr w:type="gramEnd"/>
      <w:r w:rsidRPr="00A43441">
        <w:rPr>
          <w:rFonts w:ascii="Times" w:hAnsi="Times"/>
        </w:rPr>
        <w:t xml:space="preserve"> против</w:t>
      </w:r>
      <w:r w:rsidRPr="00A43441">
        <w:rPr>
          <w:rFonts w:ascii="Times" w:hAnsi="Times"/>
        </w:rPr>
        <w:t>о</w:t>
      </w:r>
      <w:r w:rsidRPr="00A43441">
        <w:rPr>
          <w:rFonts w:ascii="Times" w:hAnsi="Times"/>
        </w:rPr>
        <w:t xml:space="preserve">действию коррупции в Краснодарском крае, утвержденным распоряжением главы администрации (губернатора) Краснодарского края от 30 сентября 2008 года № 789-р в </w:t>
      </w:r>
      <w:r w:rsidR="00C1647C">
        <w:rPr>
          <w:rFonts w:ascii="Times" w:hAnsi="Times"/>
        </w:rPr>
        <w:t>Днепровском сельском поселении</w:t>
      </w:r>
      <w:r w:rsidRPr="00A43441">
        <w:rPr>
          <w:rFonts w:ascii="Times" w:hAnsi="Times"/>
        </w:rPr>
        <w:t xml:space="preserve"> исполняю</w:t>
      </w:r>
      <w:r w:rsidRPr="00A43441">
        <w:rPr>
          <w:rFonts w:ascii="Times" w:hAnsi="Times"/>
        </w:rPr>
        <w:t>т</w:t>
      </w:r>
      <w:r w:rsidRPr="00A43441">
        <w:rPr>
          <w:rFonts w:ascii="Times" w:hAnsi="Times"/>
        </w:rPr>
        <w:t>ся.»</w:t>
      </w:r>
    </w:p>
    <w:p w:rsidR="001C5199" w:rsidRPr="00D108DA" w:rsidRDefault="001C5199" w:rsidP="001C5199">
      <w:pPr>
        <w:pStyle w:val="a4"/>
        <w:ind w:firstLine="708"/>
        <w:jc w:val="left"/>
        <w:rPr>
          <w:rFonts w:ascii="Times" w:hAnsi="Times"/>
        </w:rPr>
      </w:pPr>
      <w:r w:rsidRPr="00A43441">
        <w:rPr>
          <w:rFonts w:ascii="Times" w:hAnsi="Times"/>
        </w:rPr>
        <w:t>Замечаний и предложений к докладчику по первому вопросу не поступ</w:t>
      </w:r>
      <w:r w:rsidRPr="00A43441">
        <w:rPr>
          <w:rFonts w:ascii="Times" w:hAnsi="Times"/>
        </w:rPr>
        <w:t>и</w:t>
      </w:r>
      <w:r w:rsidRPr="00A43441">
        <w:rPr>
          <w:rFonts w:ascii="Times" w:hAnsi="Times"/>
        </w:rPr>
        <w:t>ло.</w:t>
      </w:r>
    </w:p>
    <w:p w:rsidR="001C5199" w:rsidRPr="0055001C" w:rsidRDefault="001C5199" w:rsidP="001C5199">
      <w:pPr>
        <w:pStyle w:val="a3"/>
        <w:ind w:firstLine="708"/>
        <w:jc w:val="both"/>
        <w:rPr>
          <w:rFonts w:ascii="Times" w:hAnsi="Times"/>
          <w:color w:val="000000"/>
          <w:sz w:val="28"/>
          <w:szCs w:val="28"/>
        </w:rPr>
      </w:pPr>
      <w:r w:rsidRPr="0055001C">
        <w:rPr>
          <w:rFonts w:ascii="Times" w:hAnsi="Times"/>
          <w:color w:val="000000"/>
          <w:sz w:val="28"/>
          <w:szCs w:val="28"/>
        </w:rPr>
        <w:t xml:space="preserve">РЕШИЛИ: принять информацию к сведению, признать деятельность по противодействию коррупции в администрации </w:t>
      </w:r>
      <w:r w:rsidR="00C1647C">
        <w:rPr>
          <w:rFonts w:ascii="Times" w:hAnsi="Times"/>
          <w:sz w:val="28"/>
          <w:szCs w:val="28"/>
        </w:rPr>
        <w:t xml:space="preserve">Днепровского сельского поселения </w:t>
      </w:r>
      <w:proofErr w:type="spellStart"/>
      <w:r w:rsidR="00C1647C">
        <w:rPr>
          <w:rFonts w:ascii="Times" w:hAnsi="Times"/>
          <w:sz w:val="28"/>
          <w:szCs w:val="28"/>
        </w:rPr>
        <w:t>Тимашевского</w:t>
      </w:r>
      <w:proofErr w:type="spellEnd"/>
      <w:r w:rsidR="00C1647C">
        <w:rPr>
          <w:rFonts w:ascii="Times" w:hAnsi="Times"/>
          <w:sz w:val="28"/>
          <w:szCs w:val="28"/>
        </w:rPr>
        <w:t xml:space="preserve"> района</w:t>
      </w:r>
      <w:r w:rsidRPr="0055001C">
        <w:rPr>
          <w:rFonts w:ascii="Times" w:hAnsi="Times"/>
          <w:sz w:val="28"/>
          <w:szCs w:val="28"/>
        </w:rPr>
        <w:t xml:space="preserve"> </w:t>
      </w:r>
      <w:r>
        <w:rPr>
          <w:rFonts w:ascii="Times" w:hAnsi="Times"/>
          <w:sz w:val="28"/>
          <w:szCs w:val="28"/>
        </w:rPr>
        <w:t xml:space="preserve">в первом полугодии 2017 года </w:t>
      </w:r>
      <w:r w:rsidRPr="0055001C">
        <w:rPr>
          <w:rFonts w:ascii="Times" w:hAnsi="Times"/>
          <w:color w:val="000000"/>
          <w:sz w:val="28"/>
          <w:szCs w:val="28"/>
        </w:rPr>
        <w:t>в целом удовлетворител</w:t>
      </w:r>
      <w:r w:rsidRPr="0055001C">
        <w:rPr>
          <w:rFonts w:ascii="Times" w:hAnsi="Times"/>
          <w:color w:val="000000"/>
          <w:sz w:val="28"/>
          <w:szCs w:val="28"/>
        </w:rPr>
        <w:t>ь</w:t>
      </w:r>
      <w:r w:rsidRPr="0055001C">
        <w:rPr>
          <w:rFonts w:ascii="Times" w:hAnsi="Times"/>
          <w:color w:val="000000"/>
          <w:sz w:val="28"/>
          <w:szCs w:val="28"/>
        </w:rPr>
        <w:t>ной.</w:t>
      </w:r>
    </w:p>
    <w:p w:rsidR="001C5199" w:rsidRDefault="001C5199" w:rsidP="00396061">
      <w:pPr>
        <w:pStyle w:val="a4"/>
        <w:ind w:firstLine="708"/>
        <w:rPr>
          <w:szCs w:val="28"/>
        </w:rPr>
      </w:pPr>
    </w:p>
    <w:p w:rsidR="001C5199" w:rsidRDefault="001C5199" w:rsidP="00396061">
      <w:pPr>
        <w:pStyle w:val="a4"/>
        <w:ind w:firstLine="708"/>
        <w:rPr>
          <w:szCs w:val="28"/>
        </w:rPr>
      </w:pPr>
    </w:p>
    <w:p w:rsidR="00C1647C" w:rsidRDefault="00C1647C" w:rsidP="00C1647C">
      <w:pPr>
        <w:ind w:firstLine="708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2</w:t>
      </w:r>
      <w:r w:rsidRPr="007E3D54">
        <w:rPr>
          <w:b/>
          <w:color w:val="000000"/>
          <w:sz w:val="28"/>
          <w:szCs w:val="28"/>
        </w:rPr>
        <w:t xml:space="preserve">. </w:t>
      </w:r>
      <w:r w:rsidRPr="00263504">
        <w:rPr>
          <w:sz w:val="28"/>
          <w:szCs w:val="28"/>
        </w:rPr>
        <w:t>О правоприменительной практике по результатам вступивших в зако</w:t>
      </w:r>
      <w:r w:rsidRPr="00263504">
        <w:rPr>
          <w:sz w:val="28"/>
          <w:szCs w:val="28"/>
        </w:rPr>
        <w:t>н</w:t>
      </w:r>
      <w:r w:rsidRPr="00263504">
        <w:rPr>
          <w:sz w:val="28"/>
          <w:szCs w:val="28"/>
        </w:rPr>
        <w:t>ную силу решений судов, арбитражных судов о признании недействительными н</w:t>
      </w:r>
      <w:r w:rsidRPr="00263504">
        <w:rPr>
          <w:sz w:val="28"/>
          <w:szCs w:val="28"/>
        </w:rPr>
        <w:t>е</w:t>
      </w:r>
      <w:r w:rsidRPr="00263504">
        <w:rPr>
          <w:sz w:val="28"/>
          <w:szCs w:val="28"/>
        </w:rPr>
        <w:t>нормативных правовых актов, незаконных решений и действий (бездействия) администрации и должностных лиц администрации</w:t>
      </w:r>
      <w:r>
        <w:rPr>
          <w:sz w:val="28"/>
          <w:szCs w:val="28"/>
        </w:rPr>
        <w:t>.</w:t>
      </w:r>
    </w:p>
    <w:p w:rsidR="00C1647C" w:rsidRPr="007E3D54" w:rsidRDefault="00C1647C" w:rsidP="00C1647C">
      <w:pPr>
        <w:ind w:firstLine="708"/>
        <w:jc w:val="both"/>
        <w:rPr>
          <w:b/>
          <w:color w:val="000000"/>
          <w:sz w:val="28"/>
          <w:szCs w:val="28"/>
        </w:rPr>
      </w:pPr>
    </w:p>
    <w:p w:rsidR="00C1647C" w:rsidRDefault="00C1647C" w:rsidP="00C164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СЛУШАЛИ – </w:t>
      </w:r>
      <w:proofErr w:type="spellStart"/>
      <w:proofErr w:type="gramStart"/>
      <w:r>
        <w:rPr>
          <w:sz w:val="28"/>
          <w:szCs w:val="28"/>
        </w:rPr>
        <w:t>О.А.Кодинец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</w:p>
    <w:p w:rsidR="00C1647C" w:rsidRPr="00C1647C" w:rsidRDefault="00C1647C" w:rsidP="00C1647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647C">
        <w:rPr>
          <w:rFonts w:ascii="Times New Roman" w:hAnsi="Times New Roman" w:cs="Times New Roman"/>
          <w:sz w:val="28"/>
          <w:szCs w:val="28"/>
        </w:rPr>
        <w:t xml:space="preserve">В 3 квартале 2017 года судами </w:t>
      </w:r>
      <w:proofErr w:type="gramStart"/>
      <w:r w:rsidRPr="00C1647C">
        <w:rPr>
          <w:rFonts w:ascii="Times New Roman" w:hAnsi="Times New Roman" w:cs="Times New Roman"/>
          <w:sz w:val="28"/>
          <w:szCs w:val="28"/>
        </w:rPr>
        <w:t>решений  о</w:t>
      </w:r>
      <w:proofErr w:type="gramEnd"/>
      <w:r w:rsidRPr="00C1647C">
        <w:rPr>
          <w:rFonts w:ascii="Times New Roman" w:hAnsi="Times New Roman" w:cs="Times New Roman"/>
          <w:sz w:val="28"/>
          <w:szCs w:val="28"/>
        </w:rPr>
        <w:t xml:space="preserve"> признании недействительн</w:t>
      </w:r>
      <w:r w:rsidRPr="00C1647C">
        <w:rPr>
          <w:rFonts w:ascii="Times New Roman" w:hAnsi="Times New Roman" w:cs="Times New Roman"/>
          <w:sz w:val="28"/>
          <w:szCs w:val="28"/>
        </w:rPr>
        <w:t>ы</w:t>
      </w:r>
      <w:r w:rsidRPr="00C1647C">
        <w:rPr>
          <w:rFonts w:ascii="Times New Roman" w:hAnsi="Times New Roman" w:cs="Times New Roman"/>
          <w:sz w:val="28"/>
          <w:szCs w:val="28"/>
        </w:rPr>
        <w:t xml:space="preserve">ми </w:t>
      </w:r>
      <w:r w:rsidRPr="00C1647C">
        <w:rPr>
          <w:rFonts w:ascii="Times New Roman" w:hAnsi="Times New Roman" w:cs="Times New Roman"/>
          <w:sz w:val="28"/>
          <w:szCs w:val="28"/>
        </w:rPr>
        <w:lastRenderedPageBreak/>
        <w:t>ненормативных правовых актов, незаконными решений и действий (безде</w:t>
      </w:r>
      <w:r w:rsidRPr="00C1647C">
        <w:rPr>
          <w:rFonts w:ascii="Times New Roman" w:hAnsi="Times New Roman" w:cs="Times New Roman"/>
          <w:sz w:val="28"/>
          <w:szCs w:val="28"/>
        </w:rPr>
        <w:t>й</w:t>
      </w:r>
      <w:r w:rsidRPr="00C1647C">
        <w:rPr>
          <w:rFonts w:ascii="Times New Roman" w:hAnsi="Times New Roman" w:cs="Times New Roman"/>
          <w:sz w:val="28"/>
          <w:szCs w:val="28"/>
        </w:rPr>
        <w:t>ствия) органов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Днепровского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C1647C">
        <w:rPr>
          <w:rFonts w:ascii="Times New Roman" w:hAnsi="Times New Roman" w:cs="Times New Roman"/>
          <w:sz w:val="28"/>
          <w:szCs w:val="28"/>
        </w:rPr>
        <w:t>, подведомственных организаций и их должностных лиц не пр</w:t>
      </w:r>
      <w:r w:rsidRPr="00C1647C">
        <w:rPr>
          <w:rFonts w:ascii="Times New Roman" w:hAnsi="Times New Roman" w:cs="Times New Roman"/>
          <w:sz w:val="28"/>
          <w:szCs w:val="28"/>
        </w:rPr>
        <w:t>и</w:t>
      </w:r>
      <w:r w:rsidRPr="00C1647C">
        <w:rPr>
          <w:rFonts w:ascii="Times New Roman" w:hAnsi="Times New Roman" w:cs="Times New Roman"/>
          <w:sz w:val="28"/>
          <w:szCs w:val="28"/>
        </w:rPr>
        <w:t xml:space="preserve">нималось. </w:t>
      </w:r>
    </w:p>
    <w:p w:rsidR="00C1647C" w:rsidRDefault="00C1647C" w:rsidP="00C1647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65FC8">
        <w:rPr>
          <w:rFonts w:eastAsia="Calibri"/>
          <w:sz w:val="28"/>
          <w:szCs w:val="28"/>
          <w:lang w:eastAsia="en-US"/>
        </w:rPr>
        <w:t xml:space="preserve"> </w:t>
      </w:r>
      <w:r w:rsidRPr="00BE117D">
        <w:rPr>
          <w:rFonts w:eastAsia="Calibri"/>
          <w:sz w:val="28"/>
          <w:szCs w:val="28"/>
          <w:lang w:eastAsia="en-US"/>
        </w:rPr>
        <w:t>В соответствии с частью 2 статьи 11 Федерального закона от 25 декабря 2008</w:t>
      </w:r>
      <w:r>
        <w:rPr>
          <w:rFonts w:eastAsia="Calibri"/>
          <w:sz w:val="28"/>
          <w:szCs w:val="28"/>
          <w:lang w:eastAsia="en-US"/>
        </w:rPr>
        <w:t xml:space="preserve"> г. № 273-ФЗ «О противодействии коррупции»</w:t>
      </w:r>
      <w:r w:rsidRPr="00BE117D">
        <w:rPr>
          <w:rFonts w:eastAsia="Calibri"/>
          <w:sz w:val="28"/>
          <w:szCs w:val="28"/>
          <w:lang w:eastAsia="en-US"/>
        </w:rPr>
        <w:t xml:space="preserve"> государственный (муниц</w:t>
      </w:r>
      <w:r w:rsidRPr="00BE117D">
        <w:rPr>
          <w:rFonts w:eastAsia="Calibri"/>
          <w:sz w:val="28"/>
          <w:szCs w:val="28"/>
          <w:lang w:eastAsia="en-US"/>
        </w:rPr>
        <w:t>и</w:t>
      </w:r>
      <w:r w:rsidRPr="00BE117D">
        <w:rPr>
          <w:rFonts w:eastAsia="Calibri"/>
          <w:sz w:val="28"/>
          <w:szCs w:val="28"/>
          <w:lang w:eastAsia="en-US"/>
        </w:rPr>
        <w:t>пальный) служащий обязан уведомить в порядке, определенном представит</w:t>
      </w:r>
      <w:r w:rsidRPr="00BE117D">
        <w:rPr>
          <w:rFonts w:eastAsia="Calibri"/>
          <w:sz w:val="28"/>
          <w:szCs w:val="28"/>
          <w:lang w:eastAsia="en-US"/>
        </w:rPr>
        <w:t>е</w:t>
      </w:r>
      <w:r w:rsidRPr="00BE117D">
        <w:rPr>
          <w:rFonts w:eastAsia="Calibri"/>
          <w:sz w:val="28"/>
          <w:szCs w:val="28"/>
          <w:lang w:eastAsia="en-US"/>
        </w:rPr>
        <w:t>лем нанимателя (работодателем) в соответствии с нормативными прав</w:t>
      </w:r>
      <w:r w:rsidRPr="00BE117D">
        <w:rPr>
          <w:rFonts w:eastAsia="Calibri"/>
          <w:sz w:val="28"/>
          <w:szCs w:val="28"/>
          <w:lang w:eastAsia="en-US"/>
        </w:rPr>
        <w:t>о</w:t>
      </w:r>
      <w:r w:rsidRPr="00BE117D">
        <w:rPr>
          <w:rFonts w:eastAsia="Calibri"/>
          <w:sz w:val="28"/>
          <w:szCs w:val="28"/>
          <w:lang w:eastAsia="en-US"/>
        </w:rPr>
        <w:t>выми актами Российской Федерации, о возникшем конфликте интересов или о во</w:t>
      </w:r>
      <w:r w:rsidRPr="00BE117D">
        <w:rPr>
          <w:rFonts w:eastAsia="Calibri"/>
          <w:sz w:val="28"/>
          <w:szCs w:val="28"/>
          <w:lang w:eastAsia="en-US"/>
        </w:rPr>
        <w:t>з</w:t>
      </w:r>
      <w:r w:rsidRPr="00BE117D">
        <w:rPr>
          <w:rFonts w:eastAsia="Calibri"/>
          <w:sz w:val="28"/>
          <w:szCs w:val="28"/>
          <w:lang w:eastAsia="en-US"/>
        </w:rPr>
        <w:t>можности его возникновения, как только ему станет об этом известно.</w:t>
      </w:r>
    </w:p>
    <w:p w:rsidR="00C1647C" w:rsidRPr="003554AC" w:rsidRDefault="00C1647C" w:rsidP="00C1647C">
      <w:pPr>
        <w:autoSpaceDE w:val="0"/>
        <w:autoSpaceDN w:val="0"/>
        <w:adjustRightInd w:val="0"/>
        <w:ind w:firstLine="540"/>
        <w:jc w:val="both"/>
        <w:rPr>
          <w:rFonts w:ascii="Times" w:eastAsia="Calibri" w:hAnsi="Times"/>
          <w:sz w:val="28"/>
          <w:szCs w:val="28"/>
          <w:lang w:eastAsia="en-US"/>
        </w:rPr>
      </w:pPr>
      <w:r w:rsidRPr="00BE117D">
        <w:rPr>
          <w:rFonts w:eastAsia="Calibri"/>
          <w:sz w:val="28"/>
          <w:szCs w:val="28"/>
          <w:lang w:eastAsia="en-US"/>
        </w:rPr>
        <w:t>Необходимо учитывать, что конфликт интересов - понятие межотраслевое, в каждой отрасли российского права имеющее собственный смысл. К примеру, согласно Федеральному за</w:t>
      </w:r>
      <w:r>
        <w:rPr>
          <w:rFonts w:eastAsia="Calibri"/>
          <w:sz w:val="28"/>
          <w:szCs w:val="28"/>
          <w:lang w:eastAsia="en-US"/>
        </w:rPr>
        <w:t>кону от 05.04.2013 № 44-ФЗ «</w:t>
      </w:r>
      <w:r w:rsidRPr="00BE117D">
        <w:rPr>
          <w:rFonts w:eastAsia="Calibri"/>
          <w:sz w:val="28"/>
          <w:szCs w:val="28"/>
          <w:lang w:eastAsia="en-US"/>
        </w:rPr>
        <w:t xml:space="preserve">О контрактной системе </w:t>
      </w:r>
      <w:r w:rsidRPr="003554AC">
        <w:rPr>
          <w:rFonts w:ascii="Times" w:eastAsia="Calibri" w:hAnsi="Times"/>
          <w:sz w:val="28"/>
          <w:szCs w:val="28"/>
          <w:lang w:eastAsia="en-US"/>
        </w:rPr>
        <w:t>в сфере закупок товаров, работ, услуг для обеспечения государственных и м</w:t>
      </w:r>
      <w:r w:rsidRPr="003554AC">
        <w:rPr>
          <w:rFonts w:ascii="Times" w:eastAsia="Calibri" w:hAnsi="Times"/>
          <w:sz w:val="28"/>
          <w:szCs w:val="28"/>
          <w:lang w:eastAsia="en-US"/>
        </w:rPr>
        <w:t>у</w:t>
      </w:r>
      <w:r w:rsidRPr="003554AC">
        <w:rPr>
          <w:rFonts w:ascii="Times" w:eastAsia="Calibri" w:hAnsi="Times"/>
          <w:sz w:val="28"/>
          <w:szCs w:val="28"/>
          <w:lang w:eastAsia="en-US"/>
        </w:rPr>
        <w:t>ни</w:t>
      </w:r>
      <w:r>
        <w:rPr>
          <w:rFonts w:ascii="Times" w:eastAsia="Calibri" w:hAnsi="Times"/>
          <w:sz w:val="28"/>
          <w:szCs w:val="28"/>
          <w:lang w:eastAsia="en-US"/>
        </w:rPr>
        <w:t xml:space="preserve">ципальных нужд» </w:t>
      </w:r>
      <w:r w:rsidRPr="003554AC">
        <w:rPr>
          <w:rFonts w:ascii="Times" w:eastAsia="Calibri" w:hAnsi="Times"/>
          <w:sz w:val="28"/>
          <w:szCs w:val="28"/>
          <w:lang w:eastAsia="en-US"/>
        </w:rPr>
        <w:t>под конфликтом интересов понимаются случаи, в которых представитель заказчика (руководитель, член закупочной комиссии, руковод</w:t>
      </w:r>
      <w:r w:rsidRPr="003554AC">
        <w:rPr>
          <w:rFonts w:ascii="Times" w:eastAsia="Calibri" w:hAnsi="Times"/>
          <w:sz w:val="28"/>
          <w:szCs w:val="28"/>
          <w:lang w:eastAsia="en-US"/>
        </w:rPr>
        <w:t>и</w:t>
      </w:r>
      <w:r w:rsidRPr="003554AC">
        <w:rPr>
          <w:rFonts w:ascii="Times" w:eastAsia="Calibri" w:hAnsi="Times"/>
          <w:sz w:val="28"/>
          <w:szCs w:val="28"/>
          <w:lang w:eastAsia="en-US"/>
        </w:rPr>
        <w:t>тель контрактной службы, контрактный управляющий) состоит в браке с физ</w:t>
      </w:r>
      <w:r w:rsidRPr="003554AC">
        <w:rPr>
          <w:rFonts w:ascii="Times" w:eastAsia="Calibri" w:hAnsi="Times"/>
          <w:sz w:val="28"/>
          <w:szCs w:val="28"/>
          <w:lang w:eastAsia="en-US"/>
        </w:rPr>
        <w:t>и</w:t>
      </w:r>
      <w:r w:rsidRPr="003554AC">
        <w:rPr>
          <w:rFonts w:ascii="Times" w:eastAsia="Calibri" w:hAnsi="Times"/>
          <w:sz w:val="28"/>
          <w:szCs w:val="28"/>
          <w:lang w:eastAsia="en-US"/>
        </w:rPr>
        <w:t>ческими лицами, являющимися представителями участников закупки, либо я</w:t>
      </w:r>
      <w:r w:rsidRPr="003554AC">
        <w:rPr>
          <w:rFonts w:ascii="Times" w:eastAsia="Calibri" w:hAnsi="Times"/>
          <w:sz w:val="28"/>
          <w:szCs w:val="28"/>
          <w:lang w:eastAsia="en-US"/>
        </w:rPr>
        <w:t>в</w:t>
      </w:r>
      <w:r w:rsidRPr="003554AC">
        <w:rPr>
          <w:rFonts w:ascii="Times" w:eastAsia="Calibri" w:hAnsi="Times"/>
          <w:sz w:val="28"/>
          <w:szCs w:val="28"/>
          <w:lang w:eastAsia="en-US"/>
        </w:rPr>
        <w:t>ляются их родственниками, усыновителями или усыновленными указанных ф</w:t>
      </w:r>
      <w:r w:rsidRPr="003554AC">
        <w:rPr>
          <w:rFonts w:ascii="Times" w:eastAsia="Calibri" w:hAnsi="Times"/>
          <w:sz w:val="28"/>
          <w:szCs w:val="28"/>
          <w:lang w:eastAsia="en-US"/>
        </w:rPr>
        <w:t>и</w:t>
      </w:r>
      <w:r w:rsidRPr="003554AC">
        <w:rPr>
          <w:rFonts w:ascii="Times" w:eastAsia="Calibri" w:hAnsi="Times"/>
          <w:sz w:val="28"/>
          <w:szCs w:val="28"/>
          <w:lang w:eastAsia="en-US"/>
        </w:rPr>
        <w:t>зических лиц (п. 9 ч. 1 ст. 31).</w:t>
      </w:r>
    </w:p>
    <w:p w:rsidR="00C1647C" w:rsidRPr="003F1ABC" w:rsidRDefault="00C1647C" w:rsidP="00C1647C">
      <w:pPr>
        <w:ind w:firstLine="540"/>
        <w:jc w:val="both"/>
        <w:rPr>
          <w:rFonts w:ascii="Times" w:hAnsi="Times"/>
          <w:sz w:val="28"/>
          <w:szCs w:val="28"/>
        </w:rPr>
      </w:pPr>
      <w:r w:rsidRPr="003F1ABC">
        <w:rPr>
          <w:rFonts w:ascii="Times" w:eastAsia="Calibri" w:hAnsi="Times"/>
          <w:sz w:val="28"/>
          <w:szCs w:val="28"/>
          <w:lang w:eastAsia="en-US"/>
        </w:rPr>
        <w:t xml:space="preserve">В связи с тем, что органы местного самоуправления </w:t>
      </w:r>
      <w:proofErr w:type="spellStart"/>
      <w:r w:rsidRPr="003F1ABC">
        <w:rPr>
          <w:rFonts w:ascii="Times" w:eastAsia="Calibri" w:hAnsi="Times"/>
          <w:sz w:val="28"/>
          <w:szCs w:val="28"/>
          <w:lang w:eastAsia="en-US"/>
        </w:rPr>
        <w:t>Тимашевского</w:t>
      </w:r>
      <w:proofErr w:type="spellEnd"/>
      <w:r w:rsidRPr="003F1ABC">
        <w:rPr>
          <w:rFonts w:ascii="Times" w:eastAsia="Calibri" w:hAnsi="Times"/>
          <w:sz w:val="28"/>
          <w:szCs w:val="28"/>
          <w:lang w:eastAsia="en-US"/>
        </w:rPr>
        <w:t xml:space="preserve"> ра</w:t>
      </w:r>
      <w:r w:rsidRPr="003F1ABC">
        <w:rPr>
          <w:rFonts w:ascii="Times" w:eastAsia="Calibri" w:hAnsi="Times"/>
          <w:sz w:val="28"/>
          <w:szCs w:val="28"/>
          <w:lang w:eastAsia="en-US"/>
        </w:rPr>
        <w:t>й</w:t>
      </w:r>
      <w:r w:rsidRPr="003F1ABC">
        <w:rPr>
          <w:rFonts w:ascii="Times" w:eastAsia="Calibri" w:hAnsi="Times"/>
          <w:sz w:val="28"/>
          <w:szCs w:val="28"/>
          <w:lang w:eastAsia="en-US"/>
        </w:rPr>
        <w:t>она в своей уставной деятельности осуществляют закупки товаров, работ, услуг,</w:t>
      </w:r>
      <w:r w:rsidRPr="003F1ABC">
        <w:rPr>
          <w:rFonts w:ascii="Times" w:eastAsia="TimesNewRomanPSMT" w:hAnsi="Times" w:cs="TimesNewRomanPSMT"/>
          <w:sz w:val="28"/>
          <w:szCs w:val="28"/>
        </w:rPr>
        <w:t xml:space="preserve"> предлагаю рассмотреть </w:t>
      </w:r>
      <w:r w:rsidRPr="003F1ABC">
        <w:rPr>
          <w:rFonts w:ascii="Times" w:hAnsi="Times"/>
          <w:sz w:val="28"/>
          <w:szCs w:val="28"/>
        </w:rPr>
        <w:t>Обзор судебной практики по делам, связанным с ра</w:t>
      </w:r>
      <w:r w:rsidRPr="003F1ABC">
        <w:rPr>
          <w:rFonts w:ascii="Times" w:hAnsi="Times"/>
          <w:sz w:val="28"/>
          <w:szCs w:val="28"/>
        </w:rPr>
        <w:t>з</w:t>
      </w:r>
      <w:r w:rsidRPr="003F1ABC">
        <w:rPr>
          <w:rFonts w:ascii="Times" w:hAnsi="Times"/>
          <w:sz w:val="28"/>
          <w:szCs w:val="28"/>
        </w:rPr>
        <w:t>решением споров о применении пункта 9 части 1 статьи 31 Федерального зак</w:t>
      </w:r>
      <w:r w:rsidRPr="003F1ABC">
        <w:rPr>
          <w:rFonts w:ascii="Times" w:hAnsi="Times"/>
          <w:sz w:val="28"/>
          <w:szCs w:val="28"/>
        </w:rPr>
        <w:t>о</w:t>
      </w:r>
      <w:r w:rsidRPr="003F1ABC">
        <w:rPr>
          <w:rFonts w:ascii="Times" w:hAnsi="Times"/>
          <w:sz w:val="28"/>
          <w:szCs w:val="28"/>
        </w:rPr>
        <w:t>на от 5 апреля 2013 года № 44-ФЗ «О контрактной системе в сфере закупок т</w:t>
      </w:r>
      <w:r w:rsidRPr="003F1ABC">
        <w:rPr>
          <w:rFonts w:ascii="Times" w:hAnsi="Times"/>
          <w:sz w:val="28"/>
          <w:szCs w:val="28"/>
        </w:rPr>
        <w:t>о</w:t>
      </w:r>
      <w:r w:rsidRPr="003F1ABC">
        <w:rPr>
          <w:rFonts w:ascii="Times" w:hAnsi="Times"/>
          <w:sz w:val="28"/>
          <w:szCs w:val="28"/>
        </w:rPr>
        <w:t>варов, работ, услуг для обеспечения государственных и муниципальных нужд» утвержденный  Президиумом Верховного Суда РФ 28 сентября 2016 года (</w:t>
      </w:r>
      <w:r w:rsidRPr="003F1ABC">
        <w:rPr>
          <w:rFonts w:ascii="Times" w:hAnsi="Times"/>
          <w:bCs/>
          <w:color w:val="000000"/>
          <w:sz w:val="28"/>
          <w:szCs w:val="28"/>
        </w:rPr>
        <w:t>пр</w:t>
      </w:r>
      <w:r w:rsidRPr="003F1ABC">
        <w:rPr>
          <w:rFonts w:ascii="Times" w:hAnsi="Times"/>
          <w:bCs/>
          <w:color w:val="000000"/>
          <w:sz w:val="28"/>
          <w:szCs w:val="28"/>
        </w:rPr>
        <w:t>и</w:t>
      </w:r>
      <w:r w:rsidRPr="003F1ABC">
        <w:rPr>
          <w:rFonts w:ascii="Times" w:hAnsi="Times"/>
          <w:bCs/>
          <w:color w:val="000000"/>
          <w:sz w:val="28"/>
          <w:szCs w:val="28"/>
        </w:rPr>
        <w:t>лаг</w:t>
      </w:r>
      <w:r w:rsidRPr="003F1ABC">
        <w:rPr>
          <w:rFonts w:ascii="Times" w:hAnsi="Times"/>
          <w:bCs/>
          <w:color w:val="000000"/>
          <w:sz w:val="28"/>
          <w:szCs w:val="28"/>
        </w:rPr>
        <w:t>а</w:t>
      </w:r>
      <w:r w:rsidRPr="003F1ABC">
        <w:rPr>
          <w:rFonts w:ascii="Times" w:hAnsi="Times"/>
          <w:bCs/>
          <w:color w:val="000000"/>
          <w:sz w:val="28"/>
          <w:szCs w:val="28"/>
        </w:rPr>
        <w:t>ется).</w:t>
      </w:r>
    </w:p>
    <w:p w:rsidR="00C1647C" w:rsidRPr="002567FF" w:rsidRDefault="00C1647C" w:rsidP="00C1647C">
      <w:pPr>
        <w:autoSpaceDE w:val="0"/>
        <w:autoSpaceDN w:val="0"/>
        <w:adjustRightInd w:val="0"/>
        <w:ind w:firstLine="540"/>
        <w:jc w:val="both"/>
        <w:rPr>
          <w:rFonts w:ascii="Times" w:hAnsi="Times"/>
          <w:bCs/>
          <w:sz w:val="28"/>
          <w:szCs w:val="28"/>
        </w:rPr>
      </w:pPr>
      <w:r w:rsidRPr="00944E12">
        <w:rPr>
          <w:rFonts w:ascii="Times" w:hAnsi="Times"/>
          <w:b/>
          <w:bCs/>
          <w:sz w:val="28"/>
          <w:szCs w:val="28"/>
        </w:rPr>
        <w:tab/>
      </w:r>
      <w:proofErr w:type="gramStart"/>
      <w:r w:rsidRPr="002567FF">
        <w:rPr>
          <w:rFonts w:ascii="Times" w:hAnsi="Times"/>
          <w:sz w:val="28"/>
          <w:szCs w:val="28"/>
        </w:rPr>
        <w:t>Учитывая  тему</w:t>
      </w:r>
      <w:proofErr w:type="gramEnd"/>
      <w:r w:rsidRPr="002567FF">
        <w:rPr>
          <w:rFonts w:ascii="Times" w:hAnsi="Times"/>
          <w:sz w:val="28"/>
          <w:szCs w:val="28"/>
        </w:rPr>
        <w:t xml:space="preserve"> рассмотренных на заседании вопросов, дополнительно хочу довести  до сведения </w:t>
      </w:r>
      <w:r w:rsidRPr="002567FF">
        <w:rPr>
          <w:rFonts w:ascii="Times" w:hAnsi="Times"/>
          <w:bCs/>
          <w:sz w:val="28"/>
          <w:szCs w:val="28"/>
        </w:rPr>
        <w:t>членов Совета, приглашенных информацию о выя</w:t>
      </w:r>
      <w:r w:rsidRPr="002567FF">
        <w:rPr>
          <w:rFonts w:ascii="Times" w:hAnsi="Times"/>
          <w:bCs/>
          <w:sz w:val="28"/>
          <w:szCs w:val="28"/>
        </w:rPr>
        <w:t>в</w:t>
      </w:r>
      <w:r w:rsidRPr="002567FF">
        <w:rPr>
          <w:rFonts w:ascii="Times" w:hAnsi="Times"/>
          <w:bCs/>
          <w:sz w:val="28"/>
          <w:szCs w:val="28"/>
        </w:rPr>
        <w:t>ленных правоохранительными органами в 2017 году преступлениях  коррупц</w:t>
      </w:r>
      <w:r w:rsidRPr="002567FF">
        <w:rPr>
          <w:rFonts w:ascii="Times" w:hAnsi="Times"/>
          <w:bCs/>
          <w:sz w:val="28"/>
          <w:szCs w:val="28"/>
        </w:rPr>
        <w:t>и</w:t>
      </w:r>
      <w:r w:rsidRPr="002567FF">
        <w:rPr>
          <w:rFonts w:ascii="Times" w:hAnsi="Times"/>
          <w:bCs/>
          <w:sz w:val="28"/>
          <w:szCs w:val="28"/>
        </w:rPr>
        <w:t>онной направленн</w:t>
      </w:r>
      <w:r w:rsidRPr="002567FF">
        <w:rPr>
          <w:rFonts w:ascii="Times" w:hAnsi="Times"/>
          <w:bCs/>
          <w:sz w:val="28"/>
          <w:szCs w:val="28"/>
        </w:rPr>
        <w:t>о</w:t>
      </w:r>
      <w:r w:rsidRPr="002567FF">
        <w:rPr>
          <w:rFonts w:ascii="Times" w:hAnsi="Times"/>
          <w:bCs/>
          <w:sz w:val="28"/>
          <w:szCs w:val="28"/>
        </w:rPr>
        <w:t xml:space="preserve">сти.  </w:t>
      </w:r>
    </w:p>
    <w:p w:rsidR="00C1647C" w:rsidRPr="002567FF" w:rsidRDefault="00C1647C" w:rsidP="00C1647C">
      <w:pPr>
        <w:autoSpaceDE w:val="0"/>
        <w:autoSpaceDN w:val="0"/>
        <w:adjustRightInd w:val="0"/>
        <w:ind w:firstLine="540"/>
        <w:jc w:val="both"/>
        <w:rPr>
          <w:rFonts w:ascii="Times" w:eastAsia="Calibri" w:hAnsi="Times"/>
          <w:sz w:val="28"/>
          <w:szCs w:val="28"/>
          <w:lang w:eastAsia="en-US"/>
        </w:rPr>
      </w:pPr>
      <w:r w:rsidRPr="002567FF">
        <w:rPr>
          <w:rFonts w:ascii="Times" w:hAnsi="Times"/>
          <w:bCs/>
          <w:sz w:val="28"/>
          <w:szCs w:val="28"/>
        </w:rPr>
        <w:t xml:space="preserve">12 </w:t>
      </w:r>
      <w:proofErr w:type="gramStart"/>
      <w:r w:rsidRPr="002567FF">
        <w:rPr>
          <w:rFonts w:ascii="Times" w:hAnsi="Times"/>
          <w:bCs/>
          <w:sz w:val="28"/>
          <w:szCs w:val="28"/>
        </w:rPr>
        <w:t>мая</w:t>
      </w:r>
      <w:r>
        <w:rPr>
          <w:rFonts w:ascii="Times" w:hAnsi="Times"/>
          <w:bCs/>
          <w:sz w:val="28"/>
          <w:szCs w:val="28"/>
        </w:rPr>
        <w:t xml:space="preserve"> </w:t>
      </w:r>
      <w:r w:rsidRPr="002567FF">
        <w:rPr>
          <w:rFonts w:ascii="Times" w:hAnsi="Times"/>
          <w:bCs/>
          <w:sz w:val="28"/>
          <w:szCs w:val="28"/>
        </w:rPr>
        <w:t xml:space="preserve"> 2017</w:t>
      </w:r>
      <w:proofErr w:type="gramEnd"/>
      <w:r w:rsidRPr="002567FF">
        <w:rPr>
          <w:rFonts w:ascii="Times" w:hAnsi="Times"/>
          <w:bCs/>
          <w:sz w:val="28"/>
          <w:szCs w:val="28"/>
        </w:rPr>
        <w:t xml:space="preserve"> года обвинительным приговором </w:t>
      </w:r>
      <w:proofErr w:type="spellStart"/>
      <w:r w:rsidRPr="002567FF">
        <w:rPr>
          <w:rFonts w:ascii="Times" w:hAnsi="Times"/>
          <w:bCs/>
          <w:sz w:val="28"/>
          <w:szCs w:val="28"/>
        </w:rPr>
        <w:t>Тимашевского</w:t>
      </w:r>
      <w:proofErr w:type="spellEnd"/>
      <w:r w:rsidRPr="002567FF">
        <w:rPr>
          <w:rFonts w:ascii="Times" w:hAnsi="Times"/>
          <w:bCs/>
          <w:sz w:val="28"/>
          <w:szCs w:val="28"/>
        </w:rPr>
        <w:t xml:space="preserve"> районного суда бухгалтер МКУ «ЦМБ»</w:t>
      </w:r>
      <w:r>
        <w:rPr>
          <w:rFonts w:ascii="Times" w:hAnsi="Times"/>
          <w:bCs/>
          <w:sz w:val="28"/>
          <w:szCs w:val="28"/>
        </w:rPr>
        <w:t xml:space="preserve"> </w:t>
      </w:r>
      <w:r w:rsidRPr="002567FF">
        <w:rPr>
          <w:rFonts w:ascii="Times" w:hAnsi="Times"/>
          <w:bCs/>
          <w:sz w:val="28"/>
          <w:szCs w:val="28"/>
        </w:rPr>
        <w:t xml:space="preserve"> П</w:t>
      </w:r>
      <w:r>
        <w:rPr>
          <w:rFonts w:ascii="Times" w:hAnsi="Times"/>
          <w:bCs/>
          <w:sz w:val="28"/>
          <w:szCs w:val="28"/>
        </w:rPr>
        <w:t>*</w:t>
      </w:r>
      <w:r w:rsidRPr="002567FF">
        <w:rPr>
          <w:rFonts w:ascii="Times" w:hAnsi="Times"/>
          <w:bCs/>
          <w:sz w:val="28"/>
          <w:szCs w:val="28"/>
        </w:rPr>
        <w:t xml:space="preserve"> признана виновной в совершении преступл</w:t>
      </w:r>
      <w:r w:rsidRPr="002567FF">
        <w:rPr>
          <w:rFonts w:ascii="Times" w:hAnsi="Times"/>
          <w:bCs/>
          <w:sz w:val="28"/>
          <w:szCs w:val="28"/>
        </w:rPr>
        <w:t>е</w:t>
      </w:r>
      <w:r w:rsidRPr="002567FF">
        <w:rPr>
          <w:rFonts w:ascii="Times" w:hAnsi="Times"/>
          <w:bCs/>
          <w:sz w:val="28"/>
          <w:szCs w:val="28"/>
        </w:rPr>
        <w:t>ния, предусмотренного ч.3 ст.159 УК РФ «</w:t>
      </w:r>
      <w:r w:rsidRPr="002567FF">
        <w:rPr>
          <w:rFonts w:ascii="Times" w:eastAsia="Calibri" w:hAnsi="Times" w:cs="Calibri"/>
          <w:sz w:val="28"/>
          <w:szCs w:val="28"/>
        </w:rPr>
        <w:t>Мошенничество». П</w:t>
      </w:r>
      <w:r>
        <w:rPr>
          <w:rFonts w:ascii="Times" w:eastAsia="Calibri" w:hAnsi="Times" w:cs="Calibri"/>
          <w:sz w:val="28"/>
          <w:szCs w:val="28"/>
        </w:rPr>
        <w:t xml:space="preserve">* </w:t>
      </w:r>
      <w:r w:rsidRPr="002567FF">
        <w:rPr>
          <w:rFonts w:ascii="Times" w:eastAsia="Calibri" w:hAnsi="Times" w:cs="Calibri"/>
          <w:sz w:val="28"/>
          <w:szCs w:val="28"/>
        </w:rPr>
        <w:t>используя свои должностные полномочия незаконно получила 308 945 рублей 07 копеек, кот</w:t>
      </w:r>
      <w:r w:rsidRPr="002567FF">
        <w:rPr>
          <w:rFonts w:ascii="Times" w:eastAsia="Calibri" w:hAnsi="Times" w:cs="Calibri"/>
          <w:sz w:val="28"/>
          <w:szCs w:val="28"/>
        </w:rPr>
        <w:t>о</w:t>
      </w:r>
      <w:r w:rsidRPr="002567FF">
        <w:rPr>
          <w:rFonts w:ascii="Times" w:eastAsia="Calibri" w:hAnsi="Times" w:cs="Calibri"/>
          <w:sz w:val="28"/>
          <w:szCs w:val="28"/>
        </w:rPr>
        <w:t xml:space="preserve">рые были потрачены ею по своему усмотрению, чем причинила администрации муниципального образования </w:t>
      </w:r>
      <w:proofErr w:type="spellStart"/>
      <w:r w:rsidRPr="002567FF">
        <w:rPr>
          <w:rFonts w:ascii="Times" w:eastAsia="Calibri" w:hAnsi="Times"/>
          <w:sz w:val="28"/>
          <w:szCs w:val="28"/>
          <w:lang w:eastAsia="en-US"/>
        </w:rPr>
        <w:t>Тимашевский</w:t>
      </w:r>
      <w:proofErr w:type="spellEnd"/>
      <w:r w:rsidRPr="002567FF">
        <w:rPr>
          <w:rFonts w:ascii="Times" w:eastAsia="Calibri" w:hAnsi="Times"/>
          <w:sz w:val="28"/>
          <w:szCs w:val="28"/>
          <w:lang w:eastAsia="en-US"/>
        </w:rPr>
        <w:t xml:space="preserve"> район материальный ущерб в крупном размере. Бывшему бухгалтеру назначено наказание в в</w:t>
      </w:r>
      <w:r w:rsidRPr="002567FF">
        <w:rPr>
          <w:rFonts w:ascii="Times" w:eastAsia="Calibri" w:hAnsi="Times"/>
          <w:sz w:val="28"/>
          <w:szCs w:val="28"/>
          <w:lang w:eastAsia="en-US"/>
        </w:rPr>
        <w:t>и</w:t>
      </w:r>
      <w:r w:rsidRPr="002567FF">
        <w:rPr>
          <w:rFonts w:ascii="Times" w:eastAsia="Calibri" w:hAnsi="Times"/>
          <w:sz w:val="28"/>
          <w:szCs w:val="28"/>
          <w:lang w:eastAsia="en-US"/>
        </w:rPr>
        <w:t>де лишения свободы на срок три года, с примен</w:t>
      </w:r>
      <w:r w:rsidRPr="002567FF">
        <w:rPr>
          <w:rFonts w:ascii="Times" w:eastAsia="Calibri" w:hAnsi="Times"/>
          <w:sz w:val="28"/>
          <w:szCs w:val="28"/>
          <w:lang w:eastAsia="en-US"/>
        </w:rPr>
        <w:t>е</w:t>
      </w:r>
      <w:r w:rsidRPr="002567FF">
        <w:rPr>
          <w:rFonts w:ascii="Times" w:eastAsia="Calibri" w:hAnsi="Times"/>
          <w:sz w:val="28"/>
          <w:szCs w:val="28"/>
          <w:lang w:eastAsia="en-US"/>
        </w:rPr>
        <w:t xml:space="preserve">нием ст.73 УК РФ, наказание условно. </w:t>
      </w:r>
    </w:p>
    <w:p w:rsidR="00C1647C" w:rsidRPr="002567FF" w:rsidRDefault="00C1647C" w:rsidP="00C1647C">
      <w:pPr>
        <w:autoSpaceDE w:val="0"/>
        <w:autoSpaceDN w:val="0"/>
        <w:adjustRightInd w:val="0"/>
        <w:ind w:firstLine="540"/>
        <w:jc w:val="both"/>
        <w:rPr>
          <w:rFonts w:ascii="Times" w:eastAsia="Calibri" w:hAnsi="Times" w:cs="Calibri"/>
          <w:sz w:val="28"/>
          <w:szCs w:val="28"/>
        </w:rPr>
      </w:pPr>
      <w:r w:rsidRPr="002567FF">
        <w:rPr>
          <w:rFonts w:ascii="Times" w:eastAsia="Calibri" w:hAnsi="Times"/>
          <w:sz w:val="28"/>
          <w:szCs w:val="28"/>
          <w:lang w:eastAsia="en-US"/>
        </w:rPr>
        <w:t xml:space="preserve"> В производстве </w:t>
      </w:r>
      <w:proofErr w:type="spellStart"/>
      <w:r w:rsidRPr="002567FF">
        <w:rPr>
          <w:rFonts w:ascii="Times" w:eastAsia="Calibri" w:hAnsi="Times"/>
          <w:sz w:val="28"/>
          <w:szCs w:val="28"/>
          <w:lang w:eastAsia="en-US"/>
        </w:rPr>
        <w:t>Тимашевского</w:t>
      </w:r>
      <w:proofErr w:type="spellEnd"/>
      <w:r w:rsidRPr="002567FF">
        <w:rPr>
          <w:rFonts w:ascii="Times" w:eastAsia="Calibri" w:hAnsi="Times"/>
          <w:sz w:val="28"/>
          <w:szCs w:val="28"/>
          <w:lang w:eastAsia="en-US"/>
        </w:rPr>
        <w:t xml:space="preserve"> районного суда находится заявление пр</w:t>
      </w:r>
      <w:r w:rsidRPr="002567FF">
        <w:rPr>
          <w:rFonts w:ascii="Times" w:eastAsia="Calibri" w:hAnsi="Times"/>
          <w:sz w:val="28"/>
          <w:szCs w:val="28"/>
          <w:lang w:eastAsia="en-US"/>
        </w:rPr>
        <w:t>о</w:t>
      </w:r>
      <w:r w:rsidRPr="002567FF">
        <w:rPr>
          <w:rFonts w:ascii="Times" w:eastAsia="Calibri" w:hAnsi="Times"/>
          <w:sz w:val="28"/>
          <w:szCs w:val="28"/>
          <w:lang w:eastAsia="en-US"/>
        </w:rPr>
        <w:t xml:space="preserve">курора </w:t>
      </w:r>
      <w:proofErr w:type="spellStart"/>
      <w:r w:rsidRPr="002567FF">
        <w:rPr>
          <w:rFonts w:ascii="Times" w:eastAsia="Calibri" w:hAnsi="Times"/>
          <w:sz w:val="28"/>
          <w:szCs w:val="28"/>
          <w:lang w:eastAsia="en-US"/>
        </w:rPr>
        <w:t>Тимашевского</w:t>
      </w:r>
      <w:proofErr w:type="spellEnd"/>
      <w:r w:rsidRPr="002567FF">
        <w:rPr>
          <w:rFonts w:ascii="Times" w:eastAsia="Calibri" w:hAnsi="Times"/>
          <w:sz w:val="28"/>
          <w:szCs w:val="28"/>
          <w:lang w:eastAsia="en-US"/>
        </w:rPr>
        <w:t xml:space="preserve"> района о взыскании в доход </w:t>
      </w:r>
      <w:r w:rsidRPr="002567FF">
        <w:rPr>
          <w:rFonts w:ascii="Times" w:hAnsi="Times"/>
          <w:sz w:val="28"/>
          <w:szCs w:val="28"/>
        </w:rPr>
        <w:t>администрации муниц</w:t>
      </w:r>
      <w:r w:rsidRPr="002567FF">
        <w:rPr>
          <w:rFonts w:ascii="Times" w:hAnsi="Times"/>
          <w:sz w:val="28"/>
          <w:szCs w:val="28"/>
        </w:rPr>
        <w:t>и</w:t>
      </w:r>
      <w:r w:rsidRPr="002567FF">
        <w:rPr>
          <w:rFonts w:ascii="Times" w:hAnsi="Times"/>
          <w:sz w:val="28"/>
          <w:szCs w:val="28"/>
        </w:rPr>
        <w:t xml:space="preserve">пального образования </w:t>
      </w:r>
      <w:proofErr w:type="spellStart"/>
      <w:r w:rsidRPr="002567FF">
        <w:rPr>
          <w:rFonts w:ascii="Times" w:hAnsi="Times"/>
          <w:sz w:val="28"/>
          <w:szCs w:val="28"/>
        </w:rPr>
        <w:t>Тимашевский</w:t>
      </w:r>
      <w:proofErr w:type="spellEnd"/>
      <w:r w:rsidRPr="002567FF">
        <w:rPr>
          <w:rFonts w:ascii="Times" w:hAnsi="Times"/>
          <w:sz w:val="28"/>
          <w:szCs w:val="28"/>
        </w:rPr>
        <w:t xml:space="preserve"> район суммы ущерба, </w:t>
      </w:r>
      <w:r w:rsidRPr="002567FF">
        <w:rPr>
          <w:rFonts w:ascii="Times" w:hAnsi="Times"/>
          <w:sz w:val="28"/>
          <w:szCs w:val="28"/>
        </w:rPr>
        <w:lastRenderedPageBreak/>
        <w:t>причиненного м</w:t>
      </w:r>
      <w:r w:rsidRPr="002567FF">
        <w:rPr>
          <w:rFonts w:ascii="Times" w:hAnsi="Times"/>
          <w:sz w:val="28"/>
          <w:szCs w:val="28"/>
        </w:rPr>
        <w:t>у</w:t>
      </w:r>
      <w:r w:rsidRPr="002567FF">
        <w:rPr>
          <w:rFonts w:ascii="Times" w:hAnsi="Times"/>
          <w:sz w:val="28"/>
          <w:szCs w:val="28"/>
        </w:rPr>
        <w:t xml:space="preserve">ниципальному </w:t>
      </w:r>
      <w:proofErr w:type="gramStart"/>
      <w:r w:rsidRPr="002567FF">
        <w:rPr>
          <w:rFonts w:ascii="Times" w:hAnsi="Times"/>
          <w:sz w:val="28"/>
          <w:szCs w:val="28"/>
        </w:rPr>
        <w:t>бюджету  в</w:t>
      </w:r>
      <w:proofErr w:type="gramEnd"/>
      <w:r w:rsidRPr="002567FF">
        <w:rPr>
          <w:rFonts w:ascii="Times" w:hAnsi="Times"/>
          <w:sz w:val="28"/>
          <w:szCs w:val="28"/>
        </w:rPr>
        <w:t xml:space="preserve"> размере 303 945 рублей 07 копеек с </w:t>
      </w:r>
      <w:r>
        <w:rPr>
          <w:rFonts w:ascii="Times" w:hAnsi="Times"/>
          <w:sz w:val="28"/>
          <w:szCs w:val="28"/>
        </w:rPr>
        <w:t>П*.</w:t>
      </w:r>
    </w:p>
    <w:p w:rsidR="00C1647C" w:rsidRPr="002567FF" w:rsidRDefault="00C1647C" w:rsidP="00C1647C">
      <w:pPr>
        <w:autoSpaceDE w:val="0"/>
        <w:autoSpaceDN w:val="0"/>
        <w:adjustRightInd w:val="0"/>
        <w:ind w:firstLine="540"/>
        <w:jc w:val="both"/>
        <w:rPr>
          <w:rFonts w:ascii="Times" w:eastAsia="Calibri" w:hAnsi="Times" w:cs="Times"/>
          <w:b/>
          <w:bCs/>
          <w:sz w:val="28"/>
          <w:szCs w:val="28"/>
        </w:rPr>
      </w:pPr>
      <w:r w:rsidRPr="002567FF">
        <w:rPr>
          <w:rFonts w:ascii="Times" w:hAnsi="Times"/>
          <w:sz w:val="28"/>
          <w:szCs w:val="28"/>
        </w:rPr>
        <w:t xml:space="preserve">В целях недопущения причин, послуживших основаниями для вынесения </w:t>
      </w:r>
      <w:proofErr w:type="gramStart"/>
      <w:r w:rsidRPr="002567FF">
        <w:rPr>
          <w:rFonts w:ascii="Times" w:hAnsi="Times"/>
          <w:sz w:val="28"/>
          <w:szCs w:val="28"/>
        </w:rPr>
        <w:t>рассмотренного  приговора</w:t>
      </w:r>
      <w:proofErr w:type="gramEnd"/>
      <w:r w:rsidRPr="002567FF">
        <w:rPr>
          <w:rFonts w:ascii="Times" w:hAnsi="Times"/>
          <w:sz w:val="28"/>
          <w:szCs w:val="28"/>
        </w:rPr>
        <w:t xml:space="preserve"> суда необходимо рекомендовать ответственным должностным лицам администрации муниципального образования </w:t>
      </w:r>
      <w:proofErr w:type="spellStart"/>
      <w:r w:rsidRPr="002567FF">
        <w:rPr>
          <w:rFonts w:ascii="Times" w:hAnsi="Times"/>
          <w:sz w:val="28"/>
          <w:szCs w:val="28"/>
        </w:rPr>
        <w:t>Тимаше</w:t>
      </w:r>
      <w:r w:rsidRPr="002567FF">
        <w:rPr>
          <w:rFonts w:ascii="Times" w:hAnsi="Times"/>
          <w:sz w:val="28"/>
          <w:szCs w:val="28"/>
        </w:rPr>
        <w:t>в</w:t>
      </w:r>
      <w:r w:rsidRPr="002567FF">
        <w:rPr>
          <w:rFonts w:ascii="Times" w:hAnsi="Times"/>
          <w:sz w:val="28"/>
          <w:szCs w:val="28"/>
        </w:rPr>
        <w:t>ский</w:t>
      </w:r>
      <w:proofErr w:type="spellEnd"/>
      <w:r w:rsidRPr="002567FF">
        <w:rPr>
          <w:rFonts w:ascii="Times" w:hAnsi="Times"/>
          <w:sz w:val="28"/>
          <w:szCs w:val="28"/>
        </w:rPr>
        <w:t xml:space="preserve"> район, главам городского и сельских поселений </w:t>
      </w:r>
      <w:proofErr w:type="spellStart"/>
      <w:r w:rsidRPr="002567FF">
        <w:rPr>
          <w:rFonts w:ascii="Times" w:hAnsi="Times"/>
          <w:sz w:val="28"/>
          <w:szCs w:val="28"/>
        </w:rPr>
        <w:t>Тимашевского</w:t>
      </w:r>
      <w:proofErr w:type="spellEnd"/>
      <w:r w:rsidRPr="002567FF">
        <w:rPr>
          <w:rFonts w:ascii="Times" w:hAnsi="Times"/>
          <w:sz w:val="28"/>
          <w:szCs w:val="28"/>
        </w:rPr>
        <w:t xml:space="preserve"> района, руководителям муниципальных учреждений строго соблюдать требования </w:t>
      </w:r>
      <w:r w:rsidRPr="002567FF">
        <w:rPr>
          <w:rFonts w:ascii="Times" w:eastAsia="Calibri" w:hAnsi="Times" w:cs="Times"/>
          <w:bCs/>
          <w:sz w:val="28"/>
          <w:szCs w:val="28"/>
        </w:rPr>
        <w:t>Ф</w:t>
      </w:r>
      <w:r w:rsidRPr="002567FF">
        <w:rPr>
          <w:rFonts w:ascii="Times" w:eastAsia="Calibri" w:hAnsi="Times" w:cs="Times"/>
          <w:bCs/>
          <w:sz w:val="28"/>
          <w:szCs w:val="28"/>
        </w:rPr>
        <w:t>е</w:t>
      </w:r>
      <w:r w:rsidRPr="002567FF">
        <w:rPr>
          <w:rFonts w:ascii="Times" w:eastAsia="Calibri" w:hAnsi="Times" w:cs="Times"/>
          <w:bCs/>
          <w:sz w:val="28"/>
          <w:szCs w:val="28"/>
        </w:rPr>
        <w:t>дерального</w:t>
      </w:r>
      <w:r>
        <w:rPr>
          <w:rFonts w:ascii="Times" w:eastAsia="Calibri" w:hAnsi="Times" w:cs="Times"/>
          <w:bCs/>
          <w:sz w:val="28"/>
          <w:szCs w:val="28"/>
        </w:rPr>
        <w:t xml:space="preserve"> закона от 06.12.2011 № 402-ФЗ </w:t>
      </w:r>
      <w:r w:rsidRPr="00E83FDF">
        <w:rPr>
          <w:rFonts w:ascii="Calibri" w:eastAsia="Calibri" w:hAnsi="Calibri" w:cs="Times"/>
          <w:bCs/>
          <w:sz w:val="28"/>
          <w:szCs w:val="28"/>
        </w:rPr>
        <w:t>«</w:t>
      </w:r>
      <w:r>
        <w:rPr>
          <w:rFonts w:ascii="Times" w:eastAsia="Calibri" w:hAnsi="Times" w:cs="Times"/>
          <w:bCs/>
          <w:sz w:val="28"/>
          <w:szCs w:val="28"/>
        </w:rPr>
        <w:t>О бухгалтерском учете</w:t>
      </w:r>
      <w:r w:rsidRPr="00E83FDF">
        <w:rPr>
          <w:rFonts w:ascii="Calibri" w:eastAsia="Calibri" w:hAnsi="Calibri" w:cs="Times"/>
          <w:bCs/>
          <w:sz w:val="28"/>
          <w:szCs w:val="28"/>
        </w:rPr>
        <w:t>»</w:t>
      </w:r>
      <w:r w:rsidRPr="002567FF">
        <w:rPr>
          <w:rFonts w:ascii="Times" w:eastAsia="Calibri" w:hAnsi="Times" w:cs="Times"/>
          <w:bCs/>
          <w:sz w:val="28"/>
          <w:szCs w:val="28"/>
        </w:rPr>
        <w:t>, не допу</w:t>
      </w:r>
      <w:r w:rsidRPr="002567FF">
        <w:rPr>
          <w:rFonts w:ascii="Times" w:eastAsia="Calibri" w:hAnsi="Times" w:cs="Times"/>
          <w:bCs/>
          <w:sz w:val="28"/>
          <w:szCs w:val="28"/>
        </w:rPr>
        <w:t>с</w:t>
      </w:r>
      <w:r w:rsidRPr="002567FF">
        <w:rPr>
          <w:rFonts w:ascii="Times" w:eastAsia="Calibri" w:hAnsi="Times" w:cs="Times"/>
          <w:bCs/>
          <w:sz w:val="28"/>
          <w:szCs w:val="28"/>
        </w:rPr>
        <w:t>кать нарушения бюджетного законодательства Российской Федер</w:t>
      </w:r>
      <w:r w:rsidRPr="002567FF">
        <w:rPr>
          <w:rFonts w:ascii="Times" w:eastAsia="Calibri" w:hAnsi="Times" w:cs="Times"/>
          <w:bCs/>
          <w:sz w:val="28"/>
          <w:szCs w:val="28"/>
        </w:rPr>
        <w:t>а</w:t>
      </w:r>
      <w:r w:rsidRPr="002567FF">
        <w:rPr>
          <w:rFonts w:ascii="Times" w:eastAsia="Calibri" w:hAnsi="Times" w:cs="Times"/>
          <w:bCs/>
          <w:sz w:val="28"/>
          <w:szCs w:val="28"/>
        </w:rPr>
        <w:t>ции.</w:t>
      </w:r>
    </w:p>
    <w:p w:rsidR="00C1647C" w:rsidRPr="000F2F15" w:rsidRDefault="00C1647C" w:rsidP="00C1647C">
      <w:pPr>
        <w:ind w:firstLine="540"/>
        <w:jc w:val="both"/>
        <w:rPr>
          <w:rFonts w:ascii="Times" w:hAnsi="Times"/>
          <w:b/>
          <w:sz w:val="28"/>
          <w:szCs w:val="28"/>
        </w:rPr>
      </w:pPr>
    </w:p>
    <w:p w:rsidR="00C1647C" w:rsidRPr="00DA1354" w:rsidRDefault="00C1647C" w:rsidP="00C1647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A1354">
        <w:rPr>
          <w:sz w:val="28"/>
          <w:szCs w:val="28"/>
        </w:rPr>
        <w:t>Замечаний и предложений к докладчику по</w:t>
      </w:r>
      <w:r>
        <w:rPr>
          <w:sz w:val="28"/>
          <w:szCs w:val="28"/>
        </w:rPr>
        <w:t xml:space="preserve"> </w:t>
      </w:r>
      <w:r w:rsidR="00020AC3">
        <w:rPr>
          <w:sz w:val="28"/>
          <w:szCs w:val="28"/>
        </w:rPr>
        <w:t xml:space="preserve">второму </w:t>
      </w:r>
      <w:r w:rsidRPr="00DA1354">
        <w:rPr>
          <w:sz w:val="28"/>
          <w:szCs w:val="28"/>
        </w:rPr>
        <w:t>вопросу не пост</w:t>
      </w:r>
      <w:r w:rsidRPr="00DA1354">
        <w:rPr>
          <w:sz w:val="28"/>
          <w:szCs w:val="28"/>
        </w:rPr>
        <w:t>у</w:t>
      </w:r>
      <w:r w:rsidRPr="00DA1354">
        <w:rPr>
          <w:sz w:val="28"/>
          <w:szCs w:val="28"/>
        </w:rPr>
        <w:t>пило.</w:t>
      </w:r>
    </w:p>
    <w:p w:rsidR="00C1647C" w:rsidRPr="003D1E42" w:rsidRDefault="00C1647C" w:rsidP="00C1647C">
      <w:pPr>
        <w:tabs>
          <w:tab w:val="left" w:pos="284"/>
        </w:tabs>
        <w:jc w:val="both"/>
        <w:rPr>
          <w:sz w:val="28"/>
          <w:szCs w:val="28"/>
        </w:rPr>
      </w:pPr>
    </w:p>
    <w:p w:rsidR="00C1647C" w:rsidRDefault="00C1647C" w:rsidP="00C164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РЕШИЛИ: </w:t>
      </w:r>
    </w:p>
    <w:p w:rsidR="00C1647C" w:rsidRDefault="00C1647C" w:rsidP="00C164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3554AC">
        <w:rPr>
          <w:sz w:val="28"/>
          <w:szCs w:val="28"/>
        </w:rPr>
        <w:t>екомендовано всем ответственным должностным лицам администр</w:t>
      </w:r>
      <w:r w:rsidRPr="003554AC">
        <w:rPr>
          <w:sz w:val="28"/>
          <w:szCs w:val="28"/>
        </w:rPr>
        <w:t>а</w:t>
      </w:r>
      <w:r w:rsidRPr="003554AC">
        <w:rPr>
          <w:sz w:val="28"/>
          <w:szCs w:val="28"/>
        </w:rPr>
        <w:t xml:space="preserve">ции </w:t>
      </w:r>
      <w:r w:rsidR="00020AC3">
        <w:rPr>
          <w:sz w:val="28"/>
          <w:szCs w:val="28"/>
        </w:rPr>
        <w:t xml:space="preserve">Днепровского сельского поселения </w:t>
      </w:r>
      <w:proofErr w:type="spellStart"/>
      <w:r w:rsidR="00020AC3">
        <w:rPr>
          <w:sz w:val="28"/>
          <w:szCs w:val="28"/>
        </w:rPr>
        <w:t>Тимашщеывского</w:t>
      </w:r>
      <w:proofErr w:type="spellEnd"/>
      <w:r w:rsidR="00020AC3">
        <w:rPr>
          <w:sz w:val="28"/>
          <w:szCs w:val="28"/>
        </w:rPr>
        <w:t xml:space="preserve"> района</w:t>
      </w:r>
      <w:r w:rsidRPr="003554AC">
        <w:rPr>
          <w:sz w:val="28"/>
          <w:szCs w:val="28"/>
        </w:rPr>
        <w:t>, руководителям муниципальных учр</w:t>
      </w:r>
      <w:r w:rsidRPr="003554AC">
        <w:rPr>
          <w:sz w:val="28"/>
          <w:szCs w:val="28"/>
        </w:rPr>
        <w:t>е</w:t>
      </w:r>
      <w:r w:rsidRPr="003554AC">
        <w:rPr>
          <w:sz w:val="28"/>
          <w:szCs w:val="28"/>
        </w:rPr>
        <w:t>ждений</w:t>
      </w:r>
      <w:r>
        <w:rPr>
          <w:sz w:val="28"/>
          <w:szCs w:val="28"/>
        </w:rPr>
        <w:t>:</w:t>
      </w:r>
    </w:p>
    <w:p w:rsidR="00C1647C" w:rsidRDefault="00C1647C" w:rsidP="00C164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554AC">
        <w:rPr>
          <w:sz w:val="28"/>
          <w:szCs w:val="28"/>
        </w:rPr>
        <w:t xml:space="preserve"> соблюдать </w:t>
      </w:r>
      <w:r>
        <w:rPr>
          <w:sz w:val="28"/>
          <w:szCs w:val="28"/>
        </w:rPr>
        <w:t xml:space="preserve">ограничения, </w:t>
      </w:r>
      <w:proofErr w:type="gramStart"/>
      <w:r>
        <w:rPr>
          <w:sz w:val="28"/>
          <w:szCs w:val="28"/>
        </w:rPr>
        <w:t xml:space="preserve">предусмотренные </w:t>
      </w:r>
      <w:r w:rsidRPr="003554AC">
        <w:rPr>
          <w:sz w:val="28"/>
          <w:szCs w:val="28"/>
        </w:rPr>
        <w:t xml:space="preserve"> </w:t>
      </w:r>
      <w:r>
        <w:rPr>
          <w:sz w:val="28"/>
          <w:szCs w:val="28"/>
        </w:rPr>
        <w:t>законодательством</w:t>
      </w:r>
      <w:proofErr w:type="gramEnd"/>
      <w:r>
        <w:rPr>
          <w:sz w:val="28"/>
          <w:szCs w:val="28"/>
        </w:rPr>
        <w:t xml:space="preserve"> </w:t>
      </w:r>
      <w:r w:rsidRPr="003554AC">
        <w:rPr>
          <w:sz w:val="28"/>
          <w:szCs w:val="28"/>
        </w:rPr>
        <w:t>при ос</w:t>
      </w:r>
      <w:r w:rsidRPr="003554AC">
        <w:rPr>
          <w:sz w:val="28"/>
          <w:szCs w:val="28"/>
        </w:rPr>
        <w:t>у</w:t>
      </w:r>
      <w:r w:rsidRPr="003554AC">
        <w:rPr>
          <w:sz w:val="28"/>
          <w:szCs w:val="28"/>
        </w:rPr>
        <w:t>ществлении закупок для муниципальных нужд, надлежаще исполнять свои должностные обязанности, не допускать фактов небрежного или недоброс</w:t>
      </w:r>
      <w:r w:rsidRPr="003554AC">
        <w:rPr>
          <w:sz w:val="28"/>
          <w:szCs w:val="28"/>
        </w:rPr>
        <w:t>о</w:t>
      </w:r>
      <w:r w:rsidRPr="003554AC">
        <w:rPr>
          <w:sz w:val="28"/>
          <w:szCs w:val="28"/>
        </w:rPr>
        <w:t>вестного отноше</w:t>
      </w:r>
      <w:r>
        <w:rPr>
          <w:sz w:val="28"/>
          <w:szCs w:val="28"/>
        </w:rPr>
        <w:t>ния к ним;</w:t>
      </w:r>
      <w:r w:rsidRPr="003554AC">
        <w:rPr>
          <w:sz w:val="28"/>
          <w:szCs w:val="28"/>
        </w:rPr>
        <w:t xml:space="preserve"> </w:t>
      </w:r>
    </w:p>
    <w:p w:rsidR="00C1647C" w:rsidRPr="008B3926" w:rsidRDefault="00C1647C" w:rsidP="00C1647C">
      <w:pPr>
        <w:ind w:firstLine="708"/>
        <w:jc w:val="both"/>
        <w:rPr>
          <w:rFonts w:ascii="Calibri" w:eastAsia="Calibri" w:hAnsi="Calibri" w:cs="Times"/>
          <w:bCs/>
          <w:sz w:val="28"/>
          <w:szCs w:val="28"/>
        </w:rPr>
      </w:pPr>
      <w:r w:rsidRPr="008B3926">
        <w:rPr>
          <w:rFonts w:ascii="Calibri" w:hAnsi="Calibri"/>
          <w:sz w:val="28"/>
          <w:szCs w:val="28"/>
        </w:rPr>
        <w:t xml:space="preserve">- </w:t>
      </w:r>
      <w:r w:rsidRPr="006D0583">
        <w:rPr>
          <w:rFonts w:ascii="Times" w:hAnsi="Times"/>
          <w:sz w:val="28"/>
          <w:szCs w:val="28"/>
        </w:rPr>
        <w:t xml:space="preserve">строго соблюдать требования </w:t>
      </w:r>
      <w:r w:rsidRPr="006D0583">
        <w:rPr>
          <w:rFonts w:ascii="Times" w:eastAsia="Calibri" w:hAnsi="Times" w:cs="Times"/>
          <w:bCs/>
          <w:sz w:val="28"/>
          <w:szCs w:val="28"/>
        </w:rPr>
        <w:t>Федерального зак</w:t>
      </w:r>
      <w:r w:rsidRPr="006D0583">
        <w:rPr>
          <w:rFonts w:ascii="Times" w:eastAsia="Calibri" w:hAnsi="Times" w:cs="Times"/>
          <w:bCs/>
          <w:sz w:val="28"/>
          <w:szCs w:val="28"/>
        </w:rPr>
        <w:t>о</w:t>
      </w:r>
      <w:r w:rsidRPr="006D0583">
        <w:rPr>
          <w:rFonts w:ascii="Times" w:eastAsia="Calibri" w:hAnsi="Times" w:cs="Times"/>
          <w:bCs/>
          <w:sz w:val="28"/>
          <w:szCs w:val="28"/>
        </w:rPr>
        <w:t>на от 06.12.2011 №</w:t>
      </w:r>
      <w:r>
        <w:rPr>
          <w:rFonts w:ascii="Times" w:eastAsia="Calibri" w:hAnsi="Times" w:cs="Times"/>
          <w:bCs/>
          <w:sz w:val="28"/>
          <w:szCs w:val="28"/>
        </w:rPr>
        <w:t xml:space="preserve"> 402-ФЗ </w:t>
      </w:r>
      <w:r w:rsidRPr="008B3926">
        <w:rPr>
          <w:rFonts w:ascii="Calibri" w:eastAsia="Calibri" w:hAnsi="Calibri" w:cs="Times"/>
          <w:bCs/>
          <w:sz w:val="28"/>
          <w:szCs w:val="28"/>
        </w:rPr>
        <w:t>«</w:t>
      </w:r>
      <w:r w:rsidRPr="006D0583">
        <w:rPr>
          <w:rFonts w:ascii="Times" w:eastAsia="Calibri" w:hAnsi="Times" w:cs="Times"/>
          <w:bCs/>
          <w:sz w:val="28"/>
          <w:szCs w:val="28"/>
        </w:rPr>
        <w:t>О бухгалтерском учет</w:t>
      </w:r>
      <w:r>
        <w:rPr>
          <w:rFonts w:ascii="Times" w:eastAsia="Calibri" w:hAnsi="Times" w:cs="Times"/>
          <w:bCs/>
          <w:sz w:val="28"/>
          <w:szCs w:val="28"/>
        </w:rPr>
        <w:t>е</w:t>
      </w:r>
      <w:r w:rsidRPr="008B3926">
        <w:rPr>
          <w:rFonts w:ascii="Calibri" w:eastAsia="Calibri" w:hAnsi="Calibri" w:cs="Times"/>
          <w:bCs/>
          <w:sz w:val="28"/>
          <w:szCs w:val="28"/>
        </w:rPr>
        <w:t>»</w:t>
      </w:r>
      <w:r w:rsidRPr="006D0583">
        <w:rPr>
          <w:rFonts w:ascii="Times" w:eastAsia="Calibri" w:hAnsi="Times" w:cs="Times"/>
          <w:bCs/>
          <w:sz w:val="28"/>
          <w:szCs w:val="28"/>
        </w:rPr>
        <w:t>, не допускать нарушения бюджетного законод</w:t>
      </w:r>
      <w:r w:rsidRPr="006D0583">
        <w:rPr>
          <w:rFonts w:ascii="Times" w:eastAsia="Calibri" w:hAnsi="Times" w:cs="Times"/>
          <w:bCs/>
          <w:sz w:val="28"/>
          <w:szCs w:val="28"/>
        </w:rPr>
        <w:t>а</w:t>
      </w:r>
      <w:r w:rsidRPr="006D0583">
        <w:rPr>
          <w:rFonts w:ascii="Times" w:eastAsia="Calibri" w:hAnsi="Times" w:cs="Times"/>
          <w:bCs/>
          <w:sz w:val="28"/>
          <w:szCs w:val="28"/>
        </w:rPr>
        <w:t>тельства Российской Федер</w:t>
      </w:r>
      <w:r w:rsidRPr="006D0583">
        <w:rPr>
          <w:rFonts w:ascii="Times" w:eastAsia="Calibri" w:hAnsi="Times" w:cs="Times"/>
          <w:bCs/>
          <w:sz w:val="28"/>
          <w:szCs w:val="28"/>
        </w:rPr>
        <w:t>а</w:t>
      </w:r>
      <w:r>
        <w:rPr>
          <w:rFonts w:ascii="Times" w:eastAsia="Calibri" w:hAnsi="Times" w:cs="Times"/>
          <w:bCs/>
          <w:sz w:val="28"/>
          <w:szCs w:val="28"/>
        </w:rPr>
        <w:t>ции</w:t>
      </w:r>
      <w:r w:rsidRPr="008B3926">
        <w:rPr>
          <w:rFonts w:ascii="Calibri" w:eastAsia="Calibri" w:hAnsi="Calibri" w:cs="Times"/>
          <w:bCs/>
          <w:sz w:val="28"/>
          <w:szCs w:val="28"/>
        </w:rPr>
        <w:t>;</w:t>
      </w:r>
    </w:p>
    <w:p w:rsidR="00C1647C" w:rsidRDefault="00C1647C" w:rsidP="00C164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554AC">
        <w:rPr>
          <w:sz w:val="28"/>
          <w:szCs w:val="28"/>
        </w:rPr>
        <w:t xml:space="preserve"> довести вышеуказанную информацию до сведения подчиненных дол</w:t>
      </w:r>
      <w:r w:rsidRPr="003554AC">
        <w:rPr>
          <w:sz w:val="28"/>
          <w:szCs w:val="28"/>
        </w:rPr>
        <w:t>ж</w:t>
      </w:r>
      <w:r w:rsidRPr="003554AC">
        <w:rPr>
          <w:sz w:val="28"/>
          <w:szCs w:val="28"/>
        </w:rPr>
        <w:t>нос</w:t>
      </w:r>
      <w:r w:rsidRPr="003554AC">
        <w:rPr>
          <w:sz w:val="28"/>
          <w:szCs w:val="28"/>
        </w:rPr>
        <w:t>т</w:t>
      </w:r>
      <w:r w:rsidRPr="003554AC">
        <w:rPr>
          <w:sz w:val="28"/>
          <w:szCs w:val="28"/>
        </w:rPr>
        <w:t>ных</w:t>
      </w:r>
      <w:r>
        <w:rPr>
          <w:sz w:val="28"/>
          <w:szCs w:val="28"/>
        </w:rPr>
        <w:t xml:space="preserve"> лиц.</w:t>
      </w:r>
    </w:p>
    <w:p w:rsidR="00C1647C" w:rsidRDefault="00C1647C" w:rsidP="00C1647C">
      <w:pPr>
        <w:jc w:val="both"/>
        <w:rPr>
          <w:sz w:val="28"/>
          <w:szCs w:val="28"/>
        </w:rPr>
      </w:pPr>
    </w:p>
    <w:p w:rsidR="00025E3E" w:rsidRPr="00F7703F" w:rsidRDefault="00025E3E" w:rsidP="00025E3E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B540F" w:rsidRDefault="00CB540F" w:rsidP="00CB540F">
      <w:pPr>
        <w:jc w:val="both"/>
        <w:rPr>
          <w:sz w:val="28"/>
          <w:szCs w:val="28"/>
        </w:rPr>
      </w:pPr>
      <w:r w:rsidRPr="00B5700D">
        <w:rPr>
          <w:sz w:val="28"/>
          <w:szCs w:val="28"/>
        </w:rPr>
        <w:t xml:space="preserve">Председатель Совета                                                       </w:t>
      </w:r>
      <w:r w:rsidRPr="00B5700D">
        <w:rPr>
          <w:sz w:val="28"/>
          <w:szCs w:val="28"/>
        </w:rPr>
        <w:tab/>
        <w:t xml:space="preserve">      </w:t>
      </w:r>
      <w:r w:rsidR="00020AC3">
        <w:rPr>
          <w:sz w:val="28"/>
          <w:szCs w:val="28"/>
        </w:rPr>
        <w:t xml:space="preserve">   В.А</w:t>
      </w:r>
      <w:r w:rsidR="009C387A">
        <w:rPr>
          <w:sz w:val="28"/>
          <w:szCs w:val="28"/>
        </w:rPr>
        <w:t>.</w:t>
      </w:r>
      <w:r w:rsidR="00020AC3">
        <w:rPr>
          <w:sz w:val="28"/>
          <w:szCs w:val="28"/>
        </w:rPr>
        <w:t xml:space="preserve"> </w:t>
      </w:r>
      <w:proofErr w:type="spellStart"/>
      <w:r w:rsidR="00020AC3">
        <w:rPr>
          <w:sz w:val="28"/>
          <w:szCs w:val="28"/>
        </w:rPr>
        <w:t>Ледовский</w:t>
      </w:r>
      <w:proofErr w:type="spellEnd"/>
    </w:p>
    <w:p w:rsidR="00020AC3" w:rsidRDefault="00020AC3" w:rsidP="00CB540F">
      <w:pPr>
        <w:jc w:val="both"/>
        <w:rPr>
          <w:sz w:val="28"/>
          <w:szCs w:val="28"/>
        </w:rPr>
      </w:pPr>
    </w:p>
    <w:p w:rsidR="00020AC3" w:rsidRPr="00B5700D" w:rsidRDefault="00020AC3" w:rsidP="00CB54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                                                                                            </w:t>
      </w:r>
      <w:proofErr w:type="spellStart"/>
      <w:r>
        <w:rPr>
          <w:sz w:val="28"/>
          <w:szCs w:val="28"/>
        </w:rPr>
        <w:t>О.А.Кодинец</w:t>
      </w:r>
      <w:proofErr w:type="spellEnd"/>
      <w:r>
        <w:rPr>
          <w:sz w:val="28"/>
          <w:szCs w:val="28"/>
        </w:rPr>
        <w:t xml:space="preserve"> </w:t>
      </w:r>
      <w:bookmarkStart w:id="0" w:name="_GoBack"/>
      <w:bookmarkEnd w:id="0"/>
    </w:p>
    <w:p w:rsidR="00CB540F" w:rsidRPr="00B5700D" w:rsidRDefault="00CB540F" w:rsidP="00CB540F">
      <w:pPr>
        <w:jc w:val="both"/>
        <w:rPr>
          <w:sz w:val="28"/>
          <w:szCs w:val="28"/>
        </w:rPr>
      </w:pPr>
    </w:p>
    <w:p w:rsidR="00C722A4" w:rsidRPr="00CB540F" w:rsidRDefault="00C722A4">
      <w:pPr>
        <w:rPr>
          <w:sz w:val="28"/>
          <w:szCs w:val="28"/>
        </w:rPr>
      </w:pPr>
    </w:p>
    <w:sectPr w:rsidR="00C722A4" w:rsidRPr="00CB540F" w:rsidSect="00DE170B">
      <w:headerReference w:type="default" r:id="rId11"/>
      <w:pgSz w:w="11906" w:h="16838" w:code="9"/>
      <w:pgMar w:top="1134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4DA6" w:rsidRDefault="00904DA6" w:rsidP="00784096">
      <w:r>
        <w:separator/>
      </w:r>
    </w:p>
  </w:endnote>
  <w:endnote w:type="continuationSeparator" w:id="0">
    <w:p w:rsidR="00904DA6" w:rsidRDefault="00904DA6" w:rsidP="00784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4DA6" w:rsidRDefault="00904DA6" w:rsidP="00784096">
      <w:r>
        <w:separator/>
      </w:r>
    </w:p>
  </w:footnote>
  <w:footnote w:type="continuationSeparator" w:id="0">
    <w:p w:rsidR="00904DA6" w:rsidRDefault="00904DA6" w:rsidP="007840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288A" w:rsidRPr="00F3138A" w:rsidRDefault="00BC5883">
    <w:pPr>
      <w:pStyle w:val="a6"/>
      <w:jc w:val="center"/>
      <w:rPr>
        <w:sz w:val="24"/>
        <w:szCs w:val="24"/>
      </w:rPr>
    </w:pPr>
    <w:r w:rsidRPr="00F3138A">
      <w:rPr>
        <w:sz w:val="24"/>
        <w:szCs w:val="24"/>
      </w:rPr>
      <w:fldChar w:fldCharType="begin"/>
    </w:r>
    <w:r w:rsidR="00860D22" w:rsidRPr="00F3138A">
      <w:rPr>
        <w:sz w:val="24"/>
        <w:szCs w:val="24"/>
      </w:rPr>
      <w:instrText xml:space="preserve"> PAGE   \* MERGEFORMAT </w:instrText>
    </w:r>
    <w:r w:rsidRPr="00F3138A">
      <w:rPr>
        <w:sz w:val="24"/>
        <w:szCs w:val="24"/>
      </w:rPr>
      <w:fldChar w:fldCharType="separate"/>
    </w:r>
    <w:r w:rsidR="00020AC3">
      <w:rPr>
        <w:noProof/>
        <w:sz w:val="24"/>
        <w:szCs w:val="24"/>
      </w:rPr>
      <w:t>8</w:t>
    </w:r>
    <w:r w:rsidRPr="00F3138A">
      <w:rPr>
        <w:sz w:val="24"/>
        <w:szCs w:val="24"/>
      </w:rPr>
      <w:fldChar w:fldCharType="end"/>
    </w:r>
  </w:p>
  <w:p w:rsidR="0040288A" w:rsidRDefault="00904DA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767D80"/>
    <w:multiLevelType w:val="hybridMultilevel"/>
    <w:tmpl w:val="9CB42114"/>
    <w:lvl w:ilvl="0" w:tplc="42B22A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DE50C09"/>
    <w:multiLevelType w:val="hybridMultilevel"/>
    <w:tmpl w:val="9D949E6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15A9"/>
    <w:rsid w:val="00020AC3"/>
    <w:rsid w:val="00025E3E"/>
    <w:rsid w:val="000647FF"/>
    <w:rsid w:val="000C27BA"/>
    <w:rsid w:val="000F2DAC"/>
    <w:rsid w:val="001C5199"/>
    <w:rsid w:val="001E2473"/>
    <w:rsid w:val="00217FEB"/>
    <w:rsid w:val="002317B9"/>
    <w:rsid w:val="002C7400"/>
    <w:rsid w:val="00306EB3"/>
    <w:rsid w:val="00396061"/>
    <w:rsid w:val="00416A84"/>
    <w:rsid w:val="00433D29"/>
    <w:rsid w:val="004931F5"/>
    <w:rsid w:val="004E782D"/>
    <w:rsid w:val="005115A9"/>
    <w:rsid w:val="005F6D08"/>
    <w:rsid w:val="00714926"/>
    <w:rsid w:val="007504EE"/>
    <w:rsid w:val="00784096"/>
    <w:rsid w:val="007E6859"/>
    <w:rsid w:val="007F4A7B"/>
    <w:rsid w:val="00860D22"/>
    <w:rsid w:val="0089098F"/>
    <w:rsid w:val="008E668E"/>
    <w:rsid w:val="00904DA6"/>
    <w:rsid w:val="009076C6"/>
    <w:rsid w:val="009148DD"/>
    <w:rsid w:val="009C387A"/>
    <w:rsid w:val="00A046E5"/>
    <w:rsid w:val="00BC5883"/>
    <w:rsid w:val="00BD48E0"/>
    <w:rsid w:val="00BD64CF"/>
    <w:rsid w:val="00BF2787"/>
    <w:rsid w:val="00C15250"/>
    <w:rsid w:val="00C1647C"/>
    <w:rsid w:val="00C207EE"/>
    <w:rsid w:val="00C4155A"/>
    <w:rsid w:val="00C722A4"/>
    <w:rsid w:val="00CB540F"/>
    <w:rsid w:val="00CE1B98"/>
    <w:rsid w:val="00D16571"/>
    <w:rsid w:val="00D90509"/>
    <w:rsid w:val="00E4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7566B0-C5E2-487F-9D22-A328DF1EF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4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CB540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 Indent"/>
    <w:basedOn w:val="a"/>
    <w:link w:val="a5"/>
    <w:rsid w:val="00CB540F"/>
    <w:pPr>
      <w:ind w:firstLine="720"/>
      <w:jc w:val="both"/>
    </w:pPr>
    <w:rPr>
      <w:sz w:val="28"/>
      <w:szCs w:val="24"/>
    </w:rPr>
  </w:style>
  <w:style w:type="character" w:customStyle="1" w:styleId="a5">
    <w:name w:val="Основной текст с отступом Знак"/>
    <w:basedOn w:val="a0"/>
    <w:link w:val="a4"/>
    <w:rsid w:val="00CB540F"/>
    <w:rPr>
      <w:rFonts w:ascii="Times New Roman" w:eastAsia="Times New Roman" w:hAnsi="Times New Roman" w:cs="Times New Roman"/>
      <w:sz w:val="28"/>
      <w:szCs w:val="24"/>
    </w:rPr>
  </w:style>
  <w:style w:type="paragraph" w:styleId="a6">
    <w:name w:val="header"/>
    <w:basedOn w:val="a"/>
    <w:link w:val="a7"/>
    <w:uiPriority w:val="99"/>
    <w:unhideWhenUsed/>
    <w:rsid w:val="00CB540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B540F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ody Text"/>
    <w:basedOn w:val="a"/>
    <w:link w:val="a9"/>
    <w:uiPriority w:val="99"/>
    <w:semiHidden/>
    <w:unhideWhenUsed/>
    <w:rsid w:val="00CB540F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CB540F"/>
    <w:rPr>
      <w:rFonts w:ascii="Times New Roman" w:eastAsia="Times New Roman" w:hAnsi="Times New Roman" w:cs="Times New Roman"/>
      <w:sz w:val="20"/>
      <w:szCs w:val="20"/>
    </w:rPr>
  </w:style>
  <w:style w:type="character" w:customStyle="1" w:styleId="3">
    <w:name w:val="Основной текст (3)_"/>
    <w:link w:val="30"/>
    <w:rsid w:val="00CB540F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B540F"/>
    <w:pPr>
      <w:widowControl w:val="0"/>
      <w:shd w:val="clear" w:color="auto" w:fill="FFFFFF"/>
      <w:spacing w:line="312" w:lineRule="exact"/>
      <w:jc w:val="center"/>
    </w:pPr>
    <w:rPr>
      <w:rFonts w:cstheme="minorBidi"/>
      <w:b/>
      <w:bCs/>
      <w:sz w:val="28"/>
      <w:szCs w:val="28"/>
      <w:lang w:eastAsia="en-US"/>
    </w:rPr>
  </w:style>
  <w:style w:type="paragraph" w:styleId="aa">
    <w:name w:val="List Paragraph"/>
    <w:basedOn w:val="a"/>
    <w:uiPriority w:val="34"/>
    <w:qFormat/>
    <w:rsid w:val="002317B9"/>
    <w:pPr>
      <w:ind w:left="720"/>
      <w:contextualSpacing/>
    </w:pPr>
  </w:style>
  <w:style w:type="paragraph" w:customStyle="1" w:styleId="ConsPlusNormal">
    <w:name w:val="ConsPlusNormal"/>
    <w:rsid w:val="007149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D48E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D48E0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Hyperlink"/>
    <w:uiPriority w:val="99"/>
    <w:semiHidden/>
    <w:unhideWhenUsed/>
    <w:rsid w:val="003960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3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imregion.ru/images/stories/doc/antikor/forma/%D1%81%D0%BF%D1%80%D0%B0%D0%B2%D0%BA%D0%B0_%D0%BE_%D0%B4%D0%BE%D1%85%D0%BE%D0%B4%D0%B0%D1%85_%D0%B8_%D1%80%D0%B0%D1%81%D1%85%D0%BE%D0%B4%D0%B0%D1%85.xl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timregion.ru/images/stories/doc/antikor/forma/%D0%9A%D0%BE%D0%BD%D1%84%D0%BB%D0%B8%D0%BA%D1%82_%D0%B8%D0%BD%D1%82%D0%B5%D1%80%D0%B5%D1%81%D0%BE%D0%B2.doc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timregion.ru/images/stories/doc/antikor/forma/%D1%83%D0%B2%D0%B5%D0%B4%D0%BE%D0%BC%D0%BB%D0%B5%D0%BD%D0%B8%D0%B5_%D0%BF%D0%BE_%D0%BA%D0%BE%D1%80%D1%80%D1%83%D0%BF%D1%86%D0%B8%D0%B8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imregion.ru/images/stories/doc/antikor/forma/%D0%A3%D0%92%D0%95%D0%94%D0%9E%D0%9C%D0%9B%D0%95%D0%9D%D0%98%D0%95_%D0%BE_%D0%B8%D0%BD%D0%BE%D0%B9_%D1%80%D0%B0%D0%B1%D0%BE%D1%82%D0%B5.docx" TargetMode="External"/></Relationships>
</file>

<file path=word/theme/theme1.xml><?xml version="1.0" encoding="utf-8"?>
<a:theme xmlns:a="http://schemas.openxmlformats.org/drawingml/2006/main" name="Базис">
  <a:themeElements>
    <a:clrScheme name="Базис">
      <a:dk1>
        <a:srgbClr val="000000"/>
      </a:dk1>
      <a:lt1>
        <a:srgbClr val="FFFFFF"/>
      </a:lt1>
      <a:dk2>
        <a:srgbClr val="565349"/>
      </a:dk2>
      <a:lt2>
        <a:srgbClr val="DDDDDD"/>
      </a:lt2>
      <a:accent1>
        <a:srgbClr val="A6B727"/>
      </a:accent1>
      <a:accent2>
        <a:srgbClr val="DF5327"/>
      </a:accent2>
      <a:accent3>
        <a:srgbClr val="FE9E00"/>
      </a:accent3>
      <a:accent4>
        <a:srgbClr val="418AB3"/>
      </a:accent4>
      <a:accent5>
        <a:srgbClr val="D7D447"/>
      </a:accent5>
      <a:accent6>
        <a:srgbClr val="818183"/>
      </a:accent6>
      <a:hlink>
        <a:srgbClr val="F59E00"/>
      </a:hlink>
      <a:folHlink>
        <a:srgbClr val="B2B2B2"/>
      </a:folHlink>
    </a:clrScheme>
    <a:fontScheme name="Times New Roman/Arial">
      <a:maj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каймленный край">
      <a:fillStyleLst>
        <a:solidFill>
          <a:schemeClr val="phClr"/>
        </a:solidFill>
        <a:solidFill>
          <a:schemeClr val="phClr">
            <a:tint val="5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7779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95000"/>
            <a:satMod val="140000"/>
          </a:schemeClr>
        </a:solidFill>
        <a:solidFill>
          <a:schemeClr val="phClr">
            <a:tint val="90000"/>
            <a:shade val="85000"/>
            <a:satMod val="160000"/>
            <a:lumMod val="11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sis" id="{5665723A-49BA-4B57-8411-A56F8F207965}" vid="{90E45F77-AEFC-46EF-A7C1-5B338C297B02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8</Pages>
  <Words>2854</Words>
  <Characters>16268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Зам_главы</dc:creator>
  <cp:keywords/>
  <dc:description/>
  <cp:lastModifiedBy>Urist</cp:lastModifiedBy>
  <cp:revision>35</cp:revision>
  <cp:lastPrinted>2017-12-26T08:12:00Z</cp:lastPrinted>
  <dcterms:created xsi:type="dcterms:W3CDTF">2016-06-20T06:54:00Z</dcterms:created>
  <dcterms:modified xsi:type="dcterms:W3CDTF">2017-12-26T08:12:00Z</dcterms:modified>
</cp:coreProperties>
</file>