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3D" w:rsidRDefault="006C4CB2">
      <w:pPr>
        <w:spacing w:after="0"/>
        <w:ind w:left="2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ПЕРЕЧЕНЬ</w:t>
      </w:r>
    </w:p>
    <w:p w:rsidR="00CC3B3D" w:rsidRDefault="006C4CB2">
      <w:pPr>
        <w:spacing w:after="0"/>
        <w:ind w:left="27" w:right="4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нормативных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правовых актов, или их отдельных частей, содержащих</w:t>
      </w:r>
    </w:p>
    <w:p w:rsidR="00CC3B3D" w:rsidRDefault="006C4CB2" w:rsidP="00A13838">
      <w:pPr>
        <w:spacing w:after="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обязательные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требования, оценка соблюдения которых является предметом</w:t>
      </w:r>
      <w:r w:rsidR="00A1383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контроля в области благоустройства</w:t>
      </w:r>
    </w:p>
    <w:p w:rsidR="00F052C2" w:rsidRDefault="00F052C2" w:rsidP="00A13838">
      <w:pPr>
        <w:spacing w:after="0"/>
      </w:pPr>
    </w:p>
    <w:tbl>
      <w:tblPr>
        <w:tblStyle w:val="TableGrid"/>
        <w:tblW w:w="9672" w:type="dxa"/>
        <w:tblInd w:w="-394" w:type="dxa"/>
        <w:tblCellMar>
          <w:top w:w="5" w:type="dxa"/>
          <w:right w:w="14" w:type="dxa"/>
        </w:tblCellMar>
        <w:tblLook w:val="04A0" w:firstRow="1" w:lastRow="0" w:firstColumn="1" w:lastColumn="0" w:noHBand="0" w:noVBand="1"/>
      </w:tblPr>
      <w:tblGrid>
        <w:gridCol w:w="110"/>
        <w:gridCol w:w="432"/>
        <w:gridCol w:w="3821"/>
        <w:gridCol w:w="2554"/>
        <w:gridCol w:w="604"/>
        <w:gridCol w:w="2151"/>
      </w:tblGrid>
      <w:tr w:rsidR="00CC3B3D">
        <w:trPr>
          <w:trHeight w:val="2496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CC3B3D" w:rsidRDefault="006C4CB2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28" w:right="5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акта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72"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описание круга лиц и (или)</w:t>
            </w:r>
          </w:p>
          <w:p w:rsidR="00CC3B3D" w:rsidRDefault="006C4CB2">
            <w:pPr>
              <w:ind w:left="1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перечня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объектов, в</w:t>
            </w:r>
          </w:p>
          <w:p w:rsidR="00CC3B3D" w:rsidRDefault="006C4CB2">
            <w:pPr>
              <w:ind w:left="24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отношении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которых</w:t>
            </w:r>
          </w:p>
          <w:p w:rsidR="00CC3B3D" w:rsidRDefault="006C4CB2">
            <w:pPr>
              <w:ind w:lef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устанавливаются</w:t>
            </w:r>
            <w:proofErr w:type="gramEnd"/>
          </w:p>
          <w:p w:rsidR="00CC3B3D" w:rsidRDefault="006C4CB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обязательные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требования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95"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Указание на структурные</w:t>
            </w:r>
          </w:p>
          <w:p w:rsidR="00CC3B3D" w:rsidRDefault="006C4CB2">
            <w:pPr>
              <w:ind w:lef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единицы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акта,</w:t>
            </w:r>
          </w:p>
          <w:p w:rsidR="00CC3B3D" w:rsidRDefault="006C4CB2">
            <w:pPr>
              <w:ind w:left="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соблюдение</w:t>
            </w:r>
            <w:proofErr w:type="gramEnd"/>
          </w:p>
          <w:p w:rsidR="00CC3B3D" w:rsidRDefault="006C4CB2">
            <w:pPr>
              <w:ind w:left="1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которых</w:t>
            </w:r>
            <w:proofErr w:type="gramEnd"/>
          </w:p>
          <w:p w:rsidR="00CC3B3D" w:rsidRDefault="006C4CB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оценивается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проведении</w:t>
            </w:r>
          </w:p>
          <w:p w:rsidR="00CC3B3D" w:rsidRDefault="006C4CB2">
            <w:pPr>
              <w:ind w:left="40" w:right="3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контролю</w:t>
            </w:r>
          </w:p>
        </w:tc>
      </w:tr>
      <w:tr w:rsidR="00CC3B3D">
        <w:trPr>
          <w:trHeight w:val="259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216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C3B3D">
        <w:trPr>
          <w:trHeight w:val="264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Федеральные законы</w:t>
            </w:r>
          </w:p>
        </w:tc>
      </w:tr>
      <w:tr w:rsidR="00CC3B3D">
        <w:trPr>
          <w:trHeight w:val="1277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 w:right="268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 w:right="13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статьи 2, пункт 19 части 1 статьи 14</w:t>
            </w:r>
          </w:p>
        </w:tc>
      </w:tr>
      <w:tr w:rsidR="00CC3B3D">
        <w:trPr>
          <w:trHeight w:val="1526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 w:right="322"/>
            </w:pPr>
            <w:r>
              <w:rPr>
                <w:rFonts w:ascii="Times New Roman" w:eastAsia="Times New Roman" w:hAnsi="Times New Roman" w:cs="Times New Roman"/>
              </w:rPr>
              <w:t>Федеральный закон от 10.01.2002 № 7-ФЗ «Об охране окружающей среды»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 w:right="43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пункт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 статьи 37, пункт 2 статьи 38, пункт 2 статьи 39 пункт 2 статьи 44, статья 61,</w:t>
            </w:r>
          </w:p>
        </w:tc>
      </w:tr>
      <w:tr w:rsidR="00CC3B3D">
        <w:trPr>
          <w:trHeight w:val="2032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spacing w:line="239" w:lineRule="auto"/>
              <w:ind w:left="110" w:right="1436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закон от 26.12.2008 № 294-ФЗ</w:t>
            </w:r>
          </w:p>
          <w:p w:rsidR="00CC3B3D" w:rsidRDefault="006C4CB2">
            <w:pPr>
              <w:ind w:left="110" w:right="100"/>
              <w:jc w:val="both"/>
            </w:pPr>
            <w:r>
              <w:rPr>
                <w:rFonts w:ascii="Times New Roman" w:eastAsia="Times New Roman" w:hAnsi="Times New Roman" w:cs="Times New Roman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  <w:tr w:rsidR="00CC3B3D">
        <w:trPr>
          <w:trHeight w:val="264"/>
        </w:trPr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B3D" w:rsidRDefault="00CC3B3D"/>
        </w:tc>
        <w:tc>
          <w:tcPr>
            <w:tcW w:w="74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C3B3D" w:rsidRDefault="006C4CB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Законы и иные нормативные правовые акты субъектов Российской Федерации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B3D" w:rsidRDefault="00CC3B3D"/>
        </w:tc>
      </w:tr>
      <w:tr w:rsidR="00CC3B3D">
        <w:trPr>
          <w:trHeight w:val="1276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44" w:right="87"/>
            </w:pPr>
            <w:r>
              <w:rPr>
                <w:rFonts w:ascii="Times New Roman" w:eastAsia="Times New Roman" w:hAnsi="Times New Roman" w:cs="Times New Roman"/>
              </w:rPr>
              <w:t>Закон Краснодарского края от 23.07.2003 № 608-КЗ "Об административных правонарушениях"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статья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3.2</w:t>
            </w:r>
          </w:p>
        </w:tc>
      </w:tr>
      <w:tr w:rsidR="00CC3B3D">
        <w:trPr>
          <w:trHeight w:val="264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Муниципальные нормативные правовые акты</w:t>
            </w:r>
          </w:p>
        </w:tc>
      </w:tr>
      <w:tr w:rsidR="00CC3B3D" w:rsidTr="00241908">
        <w:trPr>
          <w:trHeight w:val="2403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 w:rsidP="00241908">
            <w:r>
              <w:rPr>
                <w:rFonts w:ascii="Times New Roman" w:eastAsia="Times New Roman" w:hAnsi="Times New Roman" w:cs="Times New Roman"/>
              </w:rPr>
              <w:t xml:space="preserve">Постановление администрации </w:t>
            </w:r>
            <w:r w:rsidR="00241908">
              <w:rPr>
                <w:rFonts w:ascii="Times New Roman" w:eastAsia="Times New Roman" w:hAnsi="Times New Roman" w:cs="Times New Roman"/>
              </w:rPr>
              <w:t>Днепровского</w:t>
            </w:r>
            <w:r>
              <w:rPr>
                <w:rFonts w:ascii="Times New Roman" w:eastAsia="Times New Roman" w:hAnsi="Times New Roman" w:cs="Times New Roman"/>
              </w:rPr>
              <w:t xml:space="preserve"> сельского поселения Тимашевского района от </w:t>
            </w:r>
            <w:r w:rsidR="00241908">
              <w:rPr>
                <w:rFonts w:ascii="Times New Roman" w:eastAsia="Times New Roman" w:hAnsi="Times New Roman" w:cs="Times New Roman"/>
              </w:rPr>
              <w:t>01.11</w:t>
            </w:r>
            <w:r>
              <w:rPr>
                <w:rFonts w:ascii="Times New Roman" w:eastAsia="Times New Roman" w:hAnsi="Times New Roman" w:cs="Times New Roman"/>
              </w:rPr>
              <w:t xml:space="preserve">.2018 № </w:t>
            </w:r>
            <w:r w:rsidR="00241908">
              <w:rPr>
                <w:rFonts w:ascii="Times New Roman" w:eastAsia="Times New Roman" w:hAnsi="Times New Roman" w:cs="Times New Roman"/>
              </w:rPr>
              <w:t>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908">
              <w:rPr>
                <w:rFonts w:ascii="Times New Roman" w:eastAsia="Times New Roman" w:hAnsi="Times New Roman" w:cs="Times New Roman"/>
              </w:rPr>
              <w:t>«</w:t>
            </w:r>
            <w:r w:rsidR="00241908" w:rsidRPr="00241908">
              <w:rPr>
                <w:rFonts w:ascii="Times New Roman" w:hAnsi="Times New Roman" w:cs="Times New Roman"/>
              </w:rPr>
      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      </w:r>
            <w:r w:rsidRPr="00241908">
              <w:rPr>
                <w:rFonts w:ascii="Times New Roman" w:eastAsia="Times New Roman" w:hAnsi="Times New Roman" w:cs="Times New Roman"/>
              </w:rPr>
              <w:t>»</w:t>
            </w:r>
            <w:r w:rsidR="00D35A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D35AA1">
              <w:rPr>
                <w:rFonts w:ascii="Times New Roman" w:eastAsia="Times New Roman" w:hAnsi="Times New Roman" w:cs="Times New Roman"/>
              </w:rPr>
              <w:t>( в</w:t>
            </w:r>
            <w:proofErr w:type="gramEnd"/>
            <w:r w:rsidR="00D35AA1">
              <w:rPr>
                <w:rFonts w:ascii="Times New Roman" w:eastAsia="Times New Roman" w:hAnsi="Times New Roman" w:cs="Times New Roman"/>
              </w:rPr>
              <w:t xml:space="preserve"> редакции от 11.11.2019 г. № 115 и от 28.05.2020 г. № 73)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</w:tbl>
    <w:p w:rsidR="00CC3B3D" w:rsidRDefault="00CC3B3D">
      <w:pPr>
        <w:spacing w:after="0"/>
        <w:ind w:left="-1982" w:right="11035"/>
      </w:pPr>
    </w:p>
    <w:tbl>
      <w:tblPr>
        <w:tblStyle w:val="TableGrid"/>
        <w:tblW w:w="9672" w:type="dxa"/>
        <w:tblInd w:w="-394" w:type="dxa"/>
        <w:tblCellMar>
          <w:top w:w="5" w:type="dxa"/>
          <w:left w:w="106" w:type="dxa"/>
          <w:right w:w="148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2554"/>
        <w:gridCol w:w="2755"/>
      </w:tblGrid>
      <w:tr w:rsidR="00CC3B3D">
        <w:trPr>
          <w:trHeight w:val="28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 w:rsidP="00D35AA1">
            <w:pPr>
              <w:ind w:left="4" w:right="22"/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администрации </w:t>
            </w:r>
            <w:r w:rsidR="00241908">
              <w:rPr>
                <w:rFonts w:ascii="Times New Roman" w:eastAsia="Times New Roman" w:hAnsi="Times New Roman" w:cs="Times New Roman"/>
              </w:rPr>
              <w:t>Днепровского</w:t>
            </w:r>
            <w:r>
              <w:rPr>
                <w:rFonts w:ascii="Times New Roman" w:eastAsia="Times New Roman" w:hAnsi="Times New Roman" w:cs="Times New Roman"/>
              </w:rPr>
              <w:t xml:space="preserve"> сельского поселения Тимашевского района от </w:t>
            </w:r>
            <w:r w:rsidR="00D35AA1">
              <w:rPr>
                <w:rFonts w:ascii="Times New Roman" w:eastAsia="Times New Roman" w:hAnsi="Times New Roman" w:cs="Times New Roman"/>
                <w:sz w:val="24"/>
              </w:rPr>
              <w:t>27.07.2020 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№</w:t>
            </w:r>
            <w:r w:rsidR="00426F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35AA1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426FC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«Об утверждении Программы профилактики нарушений, обязательных требований, осуществляемых органом муниципального контроля – администрацией </w:t>
            </w:r>
            <w:r w:rsidR="00426FC2">
              <w:rPr>
                <w:rFonts w:ascii="Times New Roman" w:eastAsia="Times New Roman" w:hAnsi="Times New Roman" w:cs="Times New Roman"/>
              </w:rPr>
              <w:t>Днепровского</w:t>
            </w:r>
            <w:r>
              <w:rPr>
                <w:rFonts w:ascii="Times New Roman" w:eastAsia="Times New Roman" w:hAnsi="Times New Roman" w:cs="Times New Roman"/>
              </w:rPr>
              <w:t xml:space="preserve"> сельского поселения Тимашевского района на 2019 год»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 w:right="4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Юридические лица, индивидуальные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предприниматели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физические лица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  <w:tr w:rsidR="00CC3B3D" w:rsidTr="00F42F39">
        <w:trPr>
          <w:trHeight w:val="24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Pr="00F42F39" w:rsidRDefault="006C4CB2" w:rsidP="00D35AA1">
            <w:pPr>
              <w:ind w:left="5"/>
              <w:rPr>
                <w:rFonts w:ascii="Times New Roman" w:hAnsi="Times New Roman" w:cs="Times New Roman"/>
              </w:rPr>
            </w:pPr>
            <w:r w:rsidRPr="00F42F39">
              <w:rPr>
                <w:rFonts w:ascii="Times New Roman" w:eastAsia="Times New Roman" w:hAnsi="Times New Roman" w:cs="Times New Roman"/>
              </w:rPr>
              <w:t xml:space="preserve">Решение Совета </w:t>
            </w:r>
            <w:r w:rsidR="00F42F39">
              <w:rPr>
                <w:rFonts w:ascii="Times New Roman" w:eastAsia="Times New Roman" w:hAnsi="Times New Roman" w:cs="Times New Roman"/>
              </w:rPr>
              <w:t>Днепровского</w:t>
            </w:r>
            <w:r w:rsidRPr="00F42F39">
              <w:rPr>
                <w:rFonts w:ascii="Times New Roman" w:eastAsia="Times New Roman" w:hAnsi="Times New Roman" w:cs="Times New Roman"/>
              </w:rPr>
              <w:t xml:space="preserve"> сельского поселения Тимашевского района от </w:t>
            </w:r>
            <w:r w:rsidR="00D35AA1">
              <w:rPr>
                <w:rFonts w:ascii="Times New Roman" w:eastAsia="Times New Roman" w:hAnsi="Times New Roman" w:cs="Times New Roman"/>
              </w:rPr>
              <w:t xml:space="preserve">28.11.2019 </w:t>
            </w:r>
            <w:proofErr w:type="gramStart"/>
            <w:r w:rsidR="00D35AA1">
              <w:rPr>
                <w:rFonts w:ascii="Times New Roman" w:eastAsia="Times New Roman" w:hAnsi="Times New Roman" w:cs="Times New Roman"/>
              </w:rPr>
              <w:t xml:space="preserve">года </w:t>
            </w:r>
            <w:r w:rsidRPr="00F42F39">
              <w:rPr>
                <w:rFonts w:ascii="Times New Roman" w:eastAsia="Times New Roman" w:hAnsi="Times New Roman" w:cs="Times New Roman"/>
              </w:rPr>
              <w:t xml:space="preserve"> №</w:t>
            </w:r>
            <w:proofErr w:type="gramEnd"/>
            <w:r w:rsidR="00D35AA1">
              <w:rPr>
                <w:rFonts w:ascii="Times New Roman" w:eastAsia="Times New Roman" w:hAnsi="Times New Roman" w:cs="Times New Roman"/>
              </w:rPr>
              <w:t xml:space="preserve"> 21</w:t>
            </w:r>
            <w:r w:rsidR="00F42F39">
              <w:rPr>
                <w:rFonts w:ascii="Times New Roman" w:eastAsia="Times New Roman" w:hAnsi="Times New Roman" w:cs="Times New Roman"/>
              </w:rPr>
              <w:t xml:space="preserve"> «</w:t>
            </w:r>
            <w:r w:rsidRPr="00F42F39">
              <w:rPr>
                <w:rFonts w:ascii="Times New Roman" w:eastAsia="Times New Roman" w:hAnsi="Times New Roman" w:cs="Times New Roman"/>
              </w:rPr>
              <w:t xml:space="preserve">Об утверждении Правил </w:t>
            </w:r>
            <w:r w:rsidR="00F42F39" w:rsidRPr="00F42F39">
              <w:rPr>
                <w:rFonts w:ascii="Times New Roman" w:hAnsi="Times New Roman" w:cs="Times New Roman"/>
              </w:rPr>
              <w:t xml:space="preserve">благоустройства территории Днепровского сельского поселения Тимашевского района»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 w:right="4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Юридические лица, индивидуальные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предприниматели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физические лица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</w:tbl>
    <w:p w:rsidR="00783284" w:rsidRDefault="00783284"/>
    <w:sectPr w:rsidR="00783284">
      <w:pgSz w:w="11904" w:h="16838"/>
      <w:pgMar w:top="946" w:right="869" w:bottom="1440" w:left="1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3D"/>
    <w:rsid w:val="00241908"/>
    <w:rsid w:val="00426FC2"/>
    <w:rsid w:val="006C4CB2"/>
    <w:rsid w:val="00783284"/>
    <w:rsid w:val="00A13838"/>
    <w:rsid w:val="00CC3B3D"/>
    <w:rsid w:val="00D35AA1"/>
    <w:rsid w:val="00F052C2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7BFEB-CCA1-4C50-85A4-F77717E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</vt:lpstr>
    </vt:vector>
  </TitlesOfParts>
  <Company>SPecialiST RePack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USER</dc:creator>
  <cp:keywords/>
  <cp:lastModifiedBy>Зам_главы</cp:lastModifiedBy>
  <cp:revision>9</cp:revision>
  <dcterms:created xsi:type="dcterms:W3CDTF">2019-02-25T13:55:00Z</dcterms:created>
  <dcterms:modified xsi:type="dcterms:W3CDTF">2020-07-28T07:49:00Z</dcterms:modified>
</cp:coreProperties>
</file>