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931" w:rsidRPr="00F00AFA" w:rsidRDefault="00E12931" w:rsidP="00E12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0A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ПРОЕКТ МЕСТНЫХ ИНИЦИАТИВ </w:t>
      </w:r>
    </w:p>
    <w:p w:rsidR="00A3484F" w:rsidRDefault="00FC6ED1" w:rsidP="00FC6ED1">
      <w:pPr>
        <w:pStyle w:val="aa"/>
        <w:ind w:left="0"/>
        <w:jc w:val="center"/>
        <w:rPr>
          <w:sz w:val="28"/>
          <w:szCs w:val="28"/>
        </w:rPr>
      </w:pPr>
      <w:r w:rsidRPr="00F00AFA">
        <w:rPr>
          <w:color w:val="000000" w:themeColor="text1"/>
          <w:sz w:val="28"/>
          <w:szCs w:val="28"/>
        </w:rPr>
        <w:t>«</w:t>
      </w:r>
      <w:r w:rsidR="00076A2D" w:rsidRPr="00CD1736">
        <w:rPr>
          <w:sz w:val="28"/>
          <w:szCs w:val="28"/>
        </w:rPr>
        <w:t xml:space="preserve">Благоустройство </w:t>
      </w:r>
      <w:r w:rsidR="00076A2D">
        <w:rPr>
          <w:sz w:val="28"/>
          <w:szCs w:val="28"/>
        </w:rPr>
        <w:t xml:space="preserve">общественной территории </w:t>
      </w:r>
      <w:proofErr w:type="spellStart"/>
      <w:r w:rsidR="00076A2D">
        <w:rPr>
          <w:sz w:val="28"/>
          <w:szCs w:val="28"/>
        </w:rPr>
        <w:t>хут</w:t>
      </w:r>
      <w:proofErr w:type="spellEnd"/>
      <w:r w:rsidR="00076A2D">
        <w:rPr>
          <w:sz w:val="28"/>
          <w:szCs w:val="28"/>
        </w:rPr>
        <w:t>. Ленина</w:t>
      </w:r>
      <w:r w:rsidR="00E90AEB">
        <w:rPr>
          <w:sz w:val="28"/>
          <w:szCs w:val="28"/>
        </w:rPr>
        <w:t>»</w:t>
      </w:r>
    </w:p>
    <w:p w:rsidR="00DC299D" w:rsidRDefault="00DC299D" w:rsidP="00FC6ED1">
      <w:pPr>
        <w:pStyle w:val="aa"/>
        <w:ind w:left="0"/>
        <w:jc w:val="center"/>
        <w:rPr>
          <w:sz w:val="28"/>
          <w:szCs w:val="28"/>
        </w:rPr>
      </w:pPr>
    </w:p>
    <w:p w:rsidR="00DC299D" w:rsidRDefault="00DC299D" w:rsidP="00DC299D">
      <w:pPr>
        <w:pStyle w:val="aa"/>
        <w:ind w:left="0"/>
        <w:jc w:val="both"/>
        <w:rPr>
          <w:sz w:val="28"/>
          <w:szCs w:val="28"/>
        </w:rPr>
      </w:pPr>
      <w:r w:rsidRPr="00BF18AB">
        <w:rPr>
          <w:b/>
          <w:sz w:val="28"/>
          <w:szCs w:val="28"/>
        </w:rPr>
        <w:t xml:space="preserve">Руководитель инициативной </w:t>
      </w:r>
      <w:proofErr w:type="gramStart"/>
      <w:r w:rsidRPr="00BF18AB">
        <w:rPr>
          <w:b/>
          <w:sz w:val="28"/>
          <w:szCs w:val="28"/>
        </w:rPr>
        <w:t>группы:</w:t>
      </w:r>
      <w:r w:rsidR="00076A2D">
        <w:rPr>
          <w:sz w:val="28"/>
          <w:szCs w:val="28"/>
        </w:rPr>
        <w:t xml:space="preserve">  </w:t>
      </w:r>
      <w:proofErr w:type="spellStart"/>
      <w:r w:rsidR="00076A2D">
        <w:rPr>
          <w:sz w:val="28"/>
          <w:szCs w:val="28"/>
        </w:rPr>
        <w:t>Маламуж</w:t>
      </w:r>
      <w:proofErr w:type="spellEnd"/>
      <w:proofErr w:type="gramEnd"/>
      <w:r w:rsidR="00076A2D">
        <w:rPr>
          <w:sz w:val="28"/>
          <w:szCs w:val="28"/>
        </w:rPr>
        <w:t xml:space="preserve"> Ольга Владимировна,</w:t>
      </w:r>
    </w:p>
    <w:p w:rsidR="00DC299D" w:rsidRDefault="00076A2D" w:rsidP="00DC299D">
      <w:pPr>
        <w:pStyle w:val="aa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житель </w:t>
      </w:r>
      <w:proofErr w:type="spellStart"/>
      <w:r>
        <w:rPr>
          <w:sz w:val="28"/>
          <w:szCs w:val="28"/>
        </w:rPr>
        <w:t>хут</w:t>
      </w:r>
      <w:proofErr w:type="spellEnd"/>
      <w:r>
        <w:rPr>
          <w:sz w:val="28"/>
          <w:szCs w:val="28"/>
        </w:rPr>
        <w:t>. Ленина.</w:t>
      </w:r>
    </w:p>
    <w:p w:rsidR="00D90629" w:rsidRDefault="00D90629" w:rsidP="00DC299D">
      <w:pPr>
        <w:pStyle w:val="aa"/>
        <w:ind w:left="0"/>
        <w:jc w:val="both"/>
        <w:rPr>
          <w:sz w:val="28"/>
          <w:szCs w:val="28"/>
        </w:rPr>
      </w:pPr>
    </w:p>
    <w:p w:rsidR="00DC299D" w:rsidRDefault="00DC299D" w:rsidP="00DC299D">
      <w:pPr>
        <w:pStyle w:val="aa"/>
        <w:ind w:left="0"/>
        <w:jc w:val="both"/>
        <w:rPr>
          <w:sz w:val="28"/>
          <w:szCs w:val="28"/>
        </w:rPr>
      </w:pPr>
      <w:r w:rsidRPr="00BF18AB">
        <w:rPr>
          <w:b/>
          <w:sz w:val="28"/>
          <w:szCs w:val="28"/>
        </w:rPr>
        <w:t>Адрес реализации проекта:</w:t>
      </w:r>
      <w:r>
        <w:rPr>
          <w:sz w:val="28"/>
          <w:szCs w:val="28"/>
        </w:rPr>
        <w:t xml:space="preserve"> Краснодарский край, Тимашевский района, х. Ленина, ул. Ленина</w:t>
      </w:r>
      <w:r w:rsidR="00076A2D">
        <w:rPr>
          <w:sz w:val="28"/>
          <w:szCs w:val="28"/>
        </w:rPr>
        <w:t>, 85А.</w:t>
      </w:r>
    </w:p>
    <w:p w:rsidR="00D90629" w:rsidRDefault="00D90629" w:rsidP="00DC299D">
      <w:pPr>
        <w:pStyle w:val="aa"/>
        <w:ind w:left="0"/>
        <w:jc w:val="both"/>
        <w:rPr>
          <w:sz w:val="28"/>
          <w:szCs w:val="28"/>
        </w:rPr>
      </w:pPr>
    </w:p>
    <w:p w:rsidR="00DC299D" w:rsidRPr="000B2818" w:rsidRDefault="00DC299D" w:rsidP="00DC299D">
      <w:pPr>
        <w:pStyle w:val="aa"/>
        <w:ind w:left="0"/>
        <w:jc w:val="both"/>
        <w:rPr>
          <w:b/>
          <w:sz w:val="28"/>
          <w:szCs w:val="28"/>
        </w:rPr>
      </w:pPr>
      <w:r w:rsidRPr="000B2818">
        <w:rPr>
          <w:b/>
          <w:sz w:val="28"/>
          <w:szCs w:val="28"/>
        </w:rPr>
        <w:t>Сумма</w:t>
      </w:r>
      <w:r w:rsidR="000B2818" w:rsidRPr="000B2818">
        <w:rPr>
          <w:b/>
          <w:sz w:val="28"/>
          <w:szCs w:val="28"/>
        </w:rPr>
        <w:t>:</w:t>
      </w:r>
      <w:r w:rsidR="000B2818" w:rsidRPr="000B2818">
        <w:t xml:space="preserve"> </w:t>
      </w:r>
      <w:r w:rsidR="000B2818" w:rsidRPr="000B2818">
        <w:rPr>
          <w:sz w:val="28"/>
          <w:szCs w:val="28"/>
        </w:rPr>
        <w:t>9 144 710,20 рублей</w:t>
      </w:r>
    </w:p>
    <w:p w:rsidR="00DC299D" w:rsidRDefault="00DC299D" w:rsidP="00DC299D">
      <w:pPr>
        <w:pStyle w:val="aa"/>
        <w:ind w:left="0"/>
        <w:jc w:val="both"/>
        <w:rPr>
          <w:color w:val="FF0000"/>
          <w:sz w:val="28"/>
          <w:szCs w:val="28"/>
        </w:rPr>
      </w:pPr>
    </w:p>
    <w:p w:rsidR="00AC5A7F" w:rsidRDefault="00BF18AB" w:rsidP="00AC5A7F">
      <w:pPr>
        <w:pStyle w:val="a3"/>
        <w:shd w:val="clear" w:color="auto" w:fill="FFFFFF"/>
        <w:spacing w:before="0" w:beforeAutospacing="0" w:after="0" w:afterAutospacing="0" w:line="120" w:lineRule="atLeast"/>
        <w:jc w:val="both"/>
        <w:textAlignment w:val="baseline"/>
        <w:rPr>
          <w:color w:val="000000"/>
          <w:spacing w:val="3"/>
          <w:sz w:val="28"/>
          <w:szCs w:val="28"/>
        </w:rPr>
      </w:pPr>
      <w:r w:rsidRPr="00BF18AB">
        <w:rPr>
          <w:b/>
          <w:sz w:val="28"/>
          <w:szCs w:val="28"/>
        </w:rPr>
        <w:t xml:space="preserve">Описание проекта: </w:t>
      </w:r>
      <w:r w:rsidR="00AC5A7F">
        <w:rPr>
          <w:sz w:val="28"/>
          <w:szCs w:val="28"/>
        </w:rPr>
        <w:t xml:space="preserve">Постановка проблемы, решение которой имеет приоритетное значение для жителей муниципального образования: </w:t>
      </w:r>
      <w:r w:rsidR="00AC5A7F">
        <w:rPr>
          <w:color w:val="000000"/>
          <w:spacing w:val="3"/>
          <w:sz w:val="28"/>
          <w:szCs w:val="28"/>
        </w:rPr>
        <w:t xml:space="preserve">установка игровой площадки, обусловлена тем, что </w:t>
      </w:r>
      <w:r w:rsidR="00AC5A7F">
        <w:rPr>
          <w:sz w:val="28"/>
          <w:szCs w:val="28"/>
        </w:rPr>
        <w:t>хутор Ленина отдален от административного центра   ст. Днепровской и города Тимашевска</w:t>
      </w:r>
      <w:r w:rsidR="00AC5A7F">
        <w:rPr>
          <w:color w:val="000000"/>
          <w:spacing w:val="3"/>
          <w:sz w:val="28"/>
          <w:szCs w:val="28"/>
        </w:rPr>
        <w:t xml:space="preserve"> и в этом районе нет площадок для семейного отдыха. Но при этом есть территория, прилегающая к зданию ВОП хутора, имеющая очевидный потенциал для роста пешеходных потоков, для отдыха детей всех возрастов, родителей и взрослого поколения.</w:t>
      </w:r>
    </w:p>
    <w:p w:rsidR="00AC5A7F" w:rsidRDefault="00AC5A7F" w:rsidP="00AC5A7F">
      <w:pPr>
        <w:pStyle w:val="a3"/>
        <w:shd w:val="clear" w:color="auto" w:fill="FFFFFF"/>
        <w:spacing w:before="0" w:beforeAutospacing="0" w:after="0" w:afterAutospacing="0" w:line="120" w:lineRule="atLeast"/>
        <w:ind w:firstLine="851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Благоустройство территории создаст инфраструктуру шаговой доступности для отдыха и прогулок всех категорий населения, создаст условия профилактики негативных социальных явлений (преступности, наркомании, отчуждённости) и заболеваний, связанных с гиподинамией. Реализация и контроль Проекта позволит сплотить общество вокруг ценностей позитивного и активного общения, вовлечет молодежь в процессы муниципального управления.</w:t>
      </w:r>
    </w:p>
    <w:p w:rsidR="002F2EA4" w:rsidRDefault="002F2EA4" w:rsidP="002F2EA4">
      <w:pPr>
        <w:pStyle w:val="a3"/>
        <w:shd w:val="clear" w:color="auto" w:fill="FFFFFF"/>
        <w:spacing w:before="0" w:beforeAutospacing="0" w:after="0" w:afterAutospacing="0" w:line="120" w:lineRule="atLeast"/>
        <w:jc w:val="both"/>
        <w:textAlignment w:val="baseline"/>
        <w:rPr>
          <w:iCs/>
          <w:sz w:val="28"/>
          <w:szCs w:val="28"/>
        </w:rPr>
      </w:pPr>
    </w:p>
    <w:p w:rsidR="002F2EA4" w:rsidRPr="002F2EA4" w:rsidRDefault="002F2EA4" w:rsidP="002F2EA4">
      <w:pPr>
        <w:pStyle w:val="a3"/>
        <w:shd w:val="clear" w:color="auto" w:fill="FFFFFF"/>
        <w:spacing w:before="0" w:beforeAutospacing="0" w:after="0" w:afterAutospacing="0" w:line="120" w:lineRule="atLeast"/>
        <w:jc w:val="both"/>
        <w:textAlignment w:val="baseline"/>
        <w:rPr>
          <w:b/>
          <w:color w:val="000000"/>
          <w:sz w:val="28"/>
          <w:szCs w:val="28"/>
          <w:lang w:bidi="ru-RU"/>
        </w:rPr>
      </w:pPr>
      <w:r w:rsidRPr="002F2EA4">
        <w:rPr>
          <w:b/>
          <w:iCs/>
          <w:sz w:val="28"/>
          <w:szCs w:val="28"/>
        </w:rPr>
        <w:t xml:space="preserve">Количество </w:t>
      </w:r>
      <w:proofErr w:type="spellStart"/>
      <w:r w:rsidRPr="002F2EA4">
        <w:rPr>
          <w:b/>
          <w:iCs/>
          <w:sz w:val="28"/>
          <w:szCs w:val="28"/>
        </w:rPr>
        <w:t>благополучателей</w:t>
      </w:r>
      <w:proofErr w:type="spellEnd"/>
      <w:r w:rsidRPr="002F2EA4">
        <w:rPr>
          <w:b/>
          <w:iCs/>
          <w:sz w:val="28"/>
          <w:szCs w:val="28"/>
        </w:rPr>
        <w:t xml:space="preserve">: </w:t>
      </w:r>
      <w:r w:rsidR="00726AA9">
        <w:rPr>
          <w:iCs/>
          <w:sz w:val="28"/>
          <w:szCs w:val="28"/>
        </w:rPr>
        <w:t>117 (2</w:t>
      </w:r>
      <w:r w:rsidR="009638D9">
        <w:rPr>
          <w:iCs/>
          <w:sz w:val="28"/>
          <w:szCs w:val="28"/>
        </w:rPr>
        <w:t>4</w:t>
      </w:r>
      <w:r w:rsidR="00EB0883" w:rsidRPr="00EB0883">
        <w:rPr>
          <w:iCs/>
          <w:sz w:val="28"/>
          <w:szCs w:val="28"/>
        </w:rPr>
        <w:t>%).</w:t>
      </w:r>
    </w:p>
    <w:p w:rsidR="00D90629" w:rsidRDefault="00D90629" w:rsidP="00DC299D">
      <w:pPr>
        <w:pStyle w:val="aa"/>
        <w:ind w:left="0"/>
        <w:jc w:val="both"/>
        <w:rPr>
          <w:b/>
          <w:color w:val="FF0000"/>
          <w:sz w:val="28"/>
          <w:szCs w:val="28"/>
        </w:rPr>
      </w:pPr>
    </w:p>
    <w:p w:rsidR="00BF18AB" w:rsidRDefault="0077352B" w:rsidP="00DC299D">
      <w:pPr>
        <w:pStyle w:val="aa"/>
        <w:ind w:left="0"/>
        <w:jc w:val="both"/>
        <w:rPr>
          <w:b/>
          <w:sz w:val="28"/>
          <w:szCs w:val="28"/>
        </w:rPr>
      </w:pPr>
      <w:proofErr w:type="gramStart"/>
      <w:r w:rsidRPr="00D90629">
        <w:rPr>
          <w:b/>
          <w:sz w:val="28"/>
          <w:szCs w:val="28"/>
        </w:rPr>
        <w:t>Визуализация  проекта</w:t>
      </w:r>
      <w:proofErr w:type="gramEnd"/>
      <w:r w:rsidRPr="00D90629">
        <w:rPr>
          <w:b/>
          <w:sz w:val="28"/>
          <w:szCs w:val="28"/>
        </w:rPr>
        <w:t>:</w:t>
      </w:r>
    </w:p>
    <w:p w:rsidR="002E14FB" w:rsidRPr="00D90629" w:rsidRDefault="002E14FB" w:rsidP="00DC299D">
      <w:pPr>
        <w:pStyle w:val="aa"/>
        <w:ind w:left="0"/>
        <w:jc w:val="both"/>
        <w:rPr>
          <w:b/>
          <w:sz w:val="28"/>
          <w:szCs w:val="28"/>
        </w:rPr>
      </w:pPr>
      <w:r w:rsidRPr="00B91026">
        <w:rPr>
          <w:noProof/>
          <w:sz w:val="24"/>
          <w:szCs w:val="24"/>
        </w:rPr>
        <w:drawing>
          <wp:inline distT="0" distB="0" distL="0" distR="0" wp14:anchorId="61D6E55B" wp14:editId="0C29AF66">
            <wp:extent cx="5875443" cy="3557666"/>
            <wp:effectExtent l="0" t="0" r="0" b="0"/>
            <wp:docPr id="1" name="Рисунок 1" descr="C:\Users\IordanAU\AppData\Local\Packages\Microsoft.Windows.Photos_8wekyb3d8bbwe\TempState\ShareServiceTempFolder\ЮМАГС первая площад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rdanAU\AppData\Local\Packages\Microsoft.Windows.Photos_8wekyb3d8bbwe\TempState\ShareServiceTempFolder\ЮМАГС первая площадка 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76" cy="35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26" w:rsidRDefault="00B91026" w:rsidP="00B910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52B" w:rsidRPr="00BF18AB" w:rsidRDefault="0077352B" w:rsidP="00DC299D">
      <w:pPr>
        <w:pStyle w:val="aa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 до реализации проекта:</w:t>
      </w:r>
    </w:p>
    <w:p w:rsidR="00955962" w:rsidRPr="00955962" w:rsidRDefault="00955962" w:rsidP="009559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8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9EF5B" wp14:editId="6FA059EF">
            <wp:extent cx="5958186" cy="4486163"/>
            <wp:effectExtent l="0" t="0" r="0" b="0"/>
            <wp:docPr id="5" name="Рисунок 5" descr="C:\Users\IordanAU\Desktop\Инициативное бюджетирование\2024 год\хут. Ленина 2024\6 Фото д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rdanAU\Desktop\Инициативное бюджетирование\2024 год\хут. Ленина 2024\6 Фото до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80" cy="449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9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6935" cy="3790950"/>
            <wp:effectExtent l="0" t="0" r="0" b="0"/>
            <wp:docPr id="6" name="Рисунок 6" descr="C:\Users\IordanAU\Desktop\Инициативное бюджетирование\2024 год\хут. Ленина 2024\6 Фото д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ordanAU\Desktop\Инициативное бюджетирование\2024 год\хут. Ленина 2024\6 Фото до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665" cy="379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494" w:rsidRPr="00A60494" w:rsidRDefault="00A60494" w:rsidP="00A604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5869" w:rsidRDefault="001F5869" w:rsidP="001F5869">
      <w:pPr>
        <w:pStyle w:val="aa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Замечания и предложения граждан принимаются в администрации Днепровского сельского поселения </w:t>
      </w:r>
      <w:proofErr w:type="spellStart"/>
      <w:r>
        <w:rPr>
          <w:color w:val="000000"/>
          <w:sz w:val="28"/>
          <w:szCs w:val="28"/>
        </w:rPr>
        <w:t>Тимашевского</w:t>
      </w:r>
      <w:proofErr w:type="spellEnd"/>
      <w:r>
        <w:rPr>
          <w:color w:val="000000"/>
          <w:sz w:val="28"/>
          <w:szCs w:val="28"/>
        </w:rPr>
        <w:t xml:space="preserve"> района в период с 25 января по 31 января 2024 года. </w:t>
      </w:r>
    </w:p>
    <w:p w:rsidR="00E90AEB" w:rsidRDefault="00E90AEB" w:rsidP="001F5869">
      <w:pPr>
        <w:pStyle w:val="aa"/>
        <w:ind w:left="0"/>
        <w:jc w:val="both"/>
        <w:rPr>
          <w:color w:val="000000"/>
          <w:sz w:val="28"/>
          <w:szCs w:val="28"/>
        </w:rPr>
      </w:pPr>
      <w:bookmarkStart w:id="0" w:name="_GoBack"/>
      <w:bookmarkEnd w:id="0"/>
    </w:p>
    <w:sectPr w:rsidR="00E90AEB" w:rsidSect="002E14FB"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1BEB"/>
    <w:rsid w:val="00004304"/>
    <w:rsid w:val="00032F58"/>
    <w:rsid w:val="00074027"/>
    <w:rsid w:val="00076A2D"/>
    <w:rsid w:val="000B2818"/>
    <w:rsid w:val="000B3F24"/>
    <w:rsid w:val="000D2E2C"/>
    <w:rsid w:val="000E3CA4"/>
    <w:rsid w:val="000E7737"/>
    <w:rsid w:val="000F0D73"/>
    <w:rsid w:val="00100922"/>
    <w:rsid w:val="0012692E"/>
    <w:rsid w:val="00156654"/>
    <w:rsid w:val="00161DF0"/>
    <w:rsid w:val="00177DA9"/>
    <w:rsid w:val="00180187"/>
    <w:rsid w:val="0019244F"/>
    <w:rsid w:val="001A70EC"/>
    <w:rsid w:val="001B6C12"/>
    <w:rsid w:val="001D6CAC"/>
    <w:rsid w:val="001D72A8"/>
    <w:rsid w:val="001F5869"/>
    <w:rsid w:val="0020311F"/>
    <w:rsid w:val="0022472F"/>
    <w:rsid w:val="00280319"/>
    <w:rsid w:val="00281764"/>
    <w:rsid w:val="0028236F"/>
    <w:rsid w:val="002B2A92"/>
    <w:rsid w:val="002B40B5"/>
    <w:rsid w:val="002C488A"/>
    <w:rsid w:val="002D5E4B"/>
    <w:rsid w:val="002E14FB"/>
    <w:rsid w:val="002F2813"/>
    <w:rsid w:val="002F2EA4"/>
    <w:rsid w:val="003023B1"/>
    <w:rsid w:val="003359F6"/>
    <w:rsid w:val="0034335B"/>
    <w:rsid w:val="00362C96"/>
    <w:rsid w:val="00381DF5"/>
    <w:rsid w:val="003C0BC4"/>
    <w:rsid w:val="003E4F7A"/>
    <w:rsid w:val="00405B61"/>
    <w:rsid w:val="00406460"/>
    <w:rsid w:val="0045688D"/>
    <w:rsid w:val="004941DE"/>
    <w:rsid w:val="004C1140"/>
    <w:rsid w:val="004E6338"/>
    <w:rsid w:val="00516E01"/>
    <w:rsid w:val="005846CD"/>
    <w:rsid w:val="005E32A8"/>
    <w:rsid w:val="005E45F5"/>
    <w:rsid w:val="00636816"/>
    <w:rsid w:val="00657034"/>
    <w:rsid w:val="00685D01"/>
    <w:rsid w:val="006C1D32"/>
    <w:rsid w:val="006E6DAA"/>
    <w:rsid w:val="00726AA9"/>
    <w:rsid w:val="0077352B"/>
    <w:rsid w:val="00791349"/>
    <w:rsid w:val="007E0693"/>
    <w:rsid w:val="007E54DD"/>
    <w:rsid w:val="007F247A"/>
    <w:rsid w:val="00814FDD"/>
    <w:rsid w:val="00830A78"/>
    <w:rsid w:val="0084229C"/>
    <w:rsid w:val="00861A6F"/>
    <w:rsid w:val="00894C15"/>
    <w:rsid w:val="008B052D"/>
    <w:rsid w:val="008B548A"/>
    <w:rsid w:val="008C657D"/>
    <w:rsid w:val="008E2EFA"/>
    <w:rsid w:val="009033F3"/>
    <w:rsid w:val="00932E66"/>
    <w:rsid w:val="0094256D"/>
    <w:rsid w:val="00955962"/>
    <w:rsid w:val="009638D9"/>
    <w:rsid w:val="00991747"/>
    <w:rsid w:val="00A03226"/>
    <w:rsid w:val="00A100AA"/>
    <w:rsid w:val="00A108DD"/>
    <w:rsid w:val="00A10C4E"/>
    <w:rsid w:val="00A3484F"/>
    <w:rsid w:val="00A60494"/>
    <w:rsid w:val="00AC4404"/>
    <w:rsid w:val="00AC5A7F"/>
    <w:rsid w:val="00B03EC4"/>
    <w:rsid w:val="00B06DF1"/>
    <w:rsid w:val="00B11703"/>
    <w:rsid w:val="00B32E83"/>
    <w:rsid w:val="00B764B6"/>
    <w:rsid w:val="00B91026"/>
    <w:rsid w:val="00B91B70"/>
    <w:rsid w:val="00B97FFC"/>
    <w:rsid w:val="00BA5D28"/>
    <w:rsid w:val="00BD5DE2"/>
    <w:rsid w:val="00BF18AB"/>
    <w:rsid w:val="00BF43C3"/>
    <w:rsid w:val="00BF49D8"/>
    <w:rsid w:val="00C26D0C"/>
    <w:rsid w:val="00C34BF9"/>
    <w:rsid w:val="00C517C8"/>
    <w:rsid w:val="00C517EF"/>
    <w:rsid w:val="00C54518"/>
    <w:rsid w:val="00C73639"/>
    <w:rsid w:val="00CC2D64"/>
    <w:rsid w:val="00D22CC2"/>
    <w:rsid w:val="00D27569"/>
    <w:rsid w:val="00D33C10"/>
    <w:rsid w:val="00D41CF3"/>
    <w:rsid w:val="00D72F6B"/>
    <w:rsid w:val="00D84499"/>
    <w:rsid w:val="00D90629"/>
    <w:rsid w:val="00DC299D"/>
    <w:rsid w:val="00E12931"/>
    <w:rsid w:val="00E209BA"/>
    <w:rsid w:val="00E31BEB"/>
    <w:rsid w:val="00E90AEB"/>
    <w:rsid w:val="00E95DA2"/>
    <w:rsid w:val="00EA5AC7"/>
    <w:rsid w:val="00EB0883"/>
    <w:rsid w:val="00ED393B"/>
    <w:rsid w:val="00ED5CBB"/>
    <w:rsid w:val="00EE2159"/>
    <w:rsid w:val="00F00AFA"/>
    <w:rsid w:val="00F04F56"/>
    <w:rsid w:val="00F13475"/>
    <w:rsid w:val="00F46400"/>
    <w:rsid w:val="00F8483A"/>
    <w:rsid w:val="00F957DA"/>
    <w:rsid w:val="00FA5AE4"/>
    <w:rsid w:val="00FB4B56"/>
    <w:rsid w:val="00FC671A"/>
    <w:rsid w:val="00FC6ED1"/>
    <w:rsid w:val="00FE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89E3EE-2891-4A55-A56D-CF31DE89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1D32"/>
    <w:rPr>
      <w:b/>
      <w:bCs/>
    </w:rPr>
  </w:style>
  <w:style w:type="character" w:styleId="a5">
    <w:name w:val="Emphasis"/>
    <w:basedOn w:val="a0"/>
    <w:uiPriority w:val="20"/>
    <w:qFormat/>
    <w:rsid w:val="006C1D3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C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1D32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link w:val="a9"/>
    <w:uiPriority w:val="1"/>
    <w:locked/>
    <w:rsid w:val="001B6C12"/>
    <w:rPr>
      <w:rFonts w:ascii="Calibri" w:eastAsia="Calibri" w:hAnsi="Calibri" w:cs="Times New Roman"/>
    </w:rPr>
  </w:style>
  <w:style w:type="paragraph" w:styleId="a9">
    <w:name w:val="No Spacing"/>
    <w:link w:val="a8"/>
    <w:uiPriority w:val="1"/>
    <w:qFormat/>
    <w:rsid w:val="001B6C12"/>
    <w:pPr>
      <w:spacing w:after="0" w:line="240" w:lineRule="auto"/>
      <w:jc w:val="right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1B6C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59"/>
    <w:rsid w:val="001B6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8B54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IordanAU</cp:lastModifiedBy>
  <cp:revision>66</cp:revision>
  <cp:lastPrinted>2002-01-01T17:55:00Z</cp:lastPrinted>
  <dcterms:created xsi:type="dcterms:W3CDTF">2022-03-15T16:34:00Z</dcterms:created>
  <dcterms:modified xsi:type="dcterms:W3CDTF">2024-01-25T05:10:00Z</dcterms:modified>
</cp:coreProperties>
</file>