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ED" w:rsidRPr="00FB0FED" w:rsidRDefault="00FB0FED" w:rsidP="00FB0FED">
      <w:pPr>
        <w:spacing w:after="0"/>
        <w:jc w:val="center"/>
        <w:rPr>
          <w:rFonts w:ascii="Sitka Small" w:hAnsi="Sitka Small" w:cs="Times New Roman"/>
          <w:b/>
          <w:color w:val="FF0000"/>
          <w:sz w:val="44"/>
          <w:szCs w:val="44"/>
        </w:rPr>
      </w:pPr>
      <w:r w:rsidRPr="00FB0FED">
        <w:rPr>
          <w:rFonts w:ascii="Sitka Small" w:hAnsi="Sitka Small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04608C94" wp14:editId="06FDAC76">
            <wp:simplePos x="0" y="0"/>
            <wp:positionH relativeFrom="margin">
              <wp:posOffset>-267060</wp:posOffset>
            </wp:positionH>
            <wp:positionV relativeFrom="page">
              <wp:posOffset>422958</wp:posOffset>
            </wp:positionV>
            <wp:extent cx="3329940" cy="1829435"/>
            <wp:effectExtent l="0" t="0" r="3810" b="0"/>
            <wp:wrapTight wrapText="bothSides">
              <wp:wrapPolygon edited="0">
                <wp:start x="0" y="0"/>
                <wp:lineTo x="0" y="21368"/>
                <wp:lineTo x="21501" y="21368"/>
                <wp:lineTo x="2150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Q1aFuSjuxU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94B">
        <w:rPr>
          <w:rFonts w:ascii="Sitka Small" w:hAnsi="Sitka Small" w:cs="Times New Roman"/>
          <w:b/>
          <w:noProof/>
          <w:color w:val="FF0000"/>
          <w:sz w:val="44"/>
          <w:szCs w:val="44"/>
          <w:lang w:eastAsia="ru-RU"/>
        </w:rPr>
        <w:t>ПАМЯТКА</w:t>
      </w:r>
    </w:p>
    <w:p w:rsidR="00FB0FED" w:rsidRPr="00CF1CE8" w:rsidRDefault="00FB0FED" w:rsidP="00CF1CE8">
      <w:pPr>
        <w:spacing w:after="0"/>
        <w:jc w:val="center"/>
        <w:rPr>
          <w:rFonts w:ascii="Sitka Small" w:hAnsi="Sitka Small" w:cs="Cambria"/>
          <w:b/>
          <w:color w:val="FF0000"/>
          <w:sz w:val="44"/>
          <w:szCs w:val="44"/>
        </w:rPr>
      </w:pPr>
      <w:r w:rsidRPr="00FB0FED">
        <w:rPr>
          <w:rFonts w:ascii="Sitka Small" w:hAnsi="Sitka Small" w:cs="Cambria"/>
          <w:b/>
          <w:color w:val="FF0000"/>
          <w:sz w:val="44"/>
          <w:szCs w:val="44"/>
        </w:rPr>
        <w:t>для</w:t>
      </w:r>
      <w:r w:rsidRPr="00FB0FED">
        <w:rPr>
          <w:rFonts w:ascii="Sitka Small" w:hAnsi="Sitka Small" w:cs="Times New Roman"/>
          <w:b/>
          <w:color w:val="FF0000"/>
          <w:sz w:val="44"/>
          <w:szCs w:val="44"/>
        </w:rPr>
        <w:t xml:space="preserve"> </w:t>
      </w:r>
      <w:r w:rsidRPr="00FB0FED">
        <w:rPr>
          <w:rFonts w:ascii="Sitka Small" w:hAnsi="Sitka Small" w:cs="Cambria"/>
          <w:b/>
          <w:color w:val="FF0000"/>
          <w:sz w:val="44"/>
          <w:szCs w:val="44"/>
        </w:rPr>
        <w:t>владельцев</w:t>
      </w:r>
      <w:r w:rsidRPr="00FB0FED">
        <w:rPr>
          <w:rFonts w:ascii="Sitka Small" w:hAnsi="Sitka Small" w:cs="Times New Roman"/>
          <w:b/>
          <w:color w:val="FF0000"/>
          <w:sz w:val="44"/>
          <w:szCs w:val="44"/>
        </w:rPr>
        <w:t xml:space="preserve"> </w:t>
      </w:r>
      <w:r w:rsidRPr="00FB0FED">
        <w:rPr>
          <w:rFonts w:ascii="Sitka Small" w:hAnsi="Sitka Small" w:cs="Cambria"/>
          <w:b/>
          <w:color w:val="FF0000"/>
          <w:sz w:val="44"/>
          <w:szCs w:val="44"/>
        </w:rPr>
        <w:t>домашних</w:t>
      </w:r>
      <w:r w:rsidRPr="00FB0FED">
        <w:rPr>
          <w:rFonts w:ascii="Sitka Small" w:hAnsi="Sitka Small" w:cs="Times New Roman"/>
          <w:b/>
          <w:color w:val="FF0000"/>
          <w:sz w:val="44"/>
          <w:szCs w:val="44"/>
        </w:rPr>
        <w:t xml:space="preserve"> </w:t>
      </w:r>
      <w:r w:rsidRPr="00FB0FED">
        <w:rPr>
          <w:rFonts w:ascii="Sitka Small" w:hAnsi="Sitka Small" w:cs="Cambria"/>
          <w:b/>
          <w:color w:val="FF0000"/>
          <w:sz w:val="44"/>
          <w:szCs w:val="44"/>
        </w:rPr>
        <w:t>животных</w:t>
      </w:r>
    </w:p>
    <w:p w:rsidR="00FB0FED" w:rsidRPr="00EE0534" w:rsidRDefault="00FB0FED" w:rsidP="00FB0FED">
      <w:pPr>
        <w:spacing w:after="0" w:line="240" w:lineRule="auto"/>
        <w:ind w:left="-709" w:right="-285"/>
        <w:rPr>
          <w:rFonts w:ascii="Sitka Small" w:hAnsi="Sitka Small" w:cs="Cambria"/>
          <w:b/>
          <w:color w:val="FF0000"/>
          <w:sz w:val="28"/>
          <w:szCs w:val="28"/>
        </w:rPr>
      </w:pPr>
      <w:r w:rsidRPr="00FB0FED">
        <w:rPr>
          <w:rFonts w:ascii="Sitka Small" w:hAnsi="Sitka Small" w:cs="Cambria"/>
          <w:b/>
          <w:color w:val="FF0000"/>
          <w:sz w:val="72"/>
          <w:szCs w:val="72"/>
        </w:rPr>
        <w:t>!</w:t>
      </w:r>
      <w:r>
        <w:rPr>
          <w:rFonts w:ascii="Sitka Small" w:hAnsi="Sitka Small" w:cs="Cambria"/>
          <w:b/>
          <w:color w:val="FF0000"/>
          <w:sz w:val="32"/>
          <w:szCs w:val="32"/>
        </w:rPr>
        <w:t xml:space="preserve"> </w:t>
      </w:r>
      <w:r w:rsidRPr="00EE0534">
        <w:rPr>
          <w:rFonts w:ascii="Sitka Small" w:hAnsi="Sitka Small" w:cs="Cambria"/>
          <w:b/>
          <w:color w:val="FF0000"/>
          <w:sz w:val="28"/>
          <w:szCs w:val="28"/>
        </w:rPr>
        <w:t>регистрация (перерегистрация) собак и кошек обязательна!</w:t>
      </w:r>
    </w:p>
    <w:p w:rsidR="00FB0FED" w:rsidRPr="00EE0534" w:rsidRDefault="00FB0FED" w:rsidP="003B0329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>Проводится в государственных ветеринарных учреждениях в течен</w:t>
      </w:r>
      <w:r w:rsidR="003B0329"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ие </w:t>
      </w:r>
      <w:r w:rsidR="002B01B3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                          </w:t>
      </w:r>
      <w:r w:rsidR="003B0329"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>7 рабочих дней со дня приобре</w:t>
      </w:r>
      <w:r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тения их </w:t>
      </w:r>
      <w:r w:rsidR="003B0329"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владельцами, </w:t>
      </w:r>
      <w:proofErr w:type="gramStart"/>
      <w:r w:rsidR="003B0329"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>или</w:t>
      </w:r>
      <w:proofErr w:type="gramEnd"/>
      <w:r w:rsidR="003B0329"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когда щенкам и котятам исполняется 3 месяца.</w:t>
      </w:r>
    </w:p>
    <w:p w:rsidR="00CF1CE8" w:rsidRDefault="00D92AE8" w:rsidP="00CF1CE8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>В случае несоблюдения данного требования на граждан может быть наложен штраф в размере от 1 до 3 тысяч рублей, на индивидуальных предпринимателей от 5 до 10 тысяч, а на юридические лица от 20 до 30 тысяч рублей.</w:t>
      </w:r>
    </w:p>
    <w:p w:rsidR="0075494B" w:rsidRPr="00CF1CE8" w:rsidRDefault="0075494B" w:rsidP="00CF1CE8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75494B">
        <w:rPr>
          <w:rFonts w:ascii="Sitka Small" w:hAnsi="Sitka Small" w:cs="Times New Roman"/>
          <w:b/>
          <w:color w:val="FF0000"/>
          <w:sz w:val="72"/>
          <w:szCs w:val="72"/>
        </w:rPr>
        <w:t>!</w:t>
      </w:r>
      <w:r>
        <w:rPr>
          <w:rFonts w:ascii="Sitka Small" w:hAnsi="Sitka Small" w:cs="Times New Roman"/>
          <w:b/>
          <w:color w:val="FF0000"/>
          <w:sz w:val="72"/>
          <w:szCs w:val="72"/>
        </w:rPr>
        <w:t xml:space="preserve"> </w:t>
      </w:r>
      <w:r w:rsidRPr="00EE0534">
        <w:rPr>
          <w:rFonts w:ascii="Sitka Small" w:hAnsi="Sitka Small" w:cs="Times New Roman"/>
          <w:b/>
          <w:color w:val="FF0000"/>
          <w:sz w:val="28"/>
          <w:szCs w:val="28"/>
        </w:rPr>
        <w:t>Собаки и кошки подлежат вакцинации против бешенства и других инфекционных заболеваний, проводит её ветеринарный врач.</w:t>
      </w:r>
    </w:p>
    <w:p w:rsidR="0075494B" w:rsidRPr="00CF1CE8" w:rsidRDefault="0075494B" w:rsidP="00CF1CE8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Вакцинацию от бешенства проводит ГБУ КК «Управление ветеринарии </w:t>
      </w:r>
      <w:proofErr w:type="spellStart"/>
      <w:r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>Тимашевского</w:t>
      </w:r>
      <w:proofErr w:type="spellEnd"/>
      <w:r w:rsidRPr="00EE0534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района»</w:t>
      </w:r>
    </w:p>
    <w:p w:rsidR="00A8411B" w:rsidRDefault="0075494B" w:rsidP="00CF1CE8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FF0000"/>
          <w:sz w:val="40"/>
          <w:szCs w:val="40"/>
        </w:rPr>
      </w:pPr>
      <w:r w:rsidRPr="0075494B">
        <w:rPr>
          <w:rFonts w:ascii="Sitka Small" w:hAnsi="Sitka Small" w:cs="Times New Roman"/>
          <w:b/>
          <w:color w:val="FF0000"/>
          <w:sz w:val="40"/>
          <w:szCs w:val="40"/>
        </w:rPr>
        <w:t>Порядок выгула домашних животных</w:t>
      </w:r>
      <w:r w:rsidR="00642F15">
        <w:rPr>
          <w:rFonts w:ascii="Sitka Small" w:hAnsi="Sitka Small" w:cs="Times New Roman"/>
          <w:b/>
          <w:color w:val="FF0000"/>
          <w:sz w:val="40"/>
          <w:szCs w:val="40"/>
        </w:rPr>
        <w:t>:</w:t>
      </w:r>
    </w:p>
    <w:p w:rsidR="00A8411B" w:rsidRPr="00CF1CE8" w:rsidRDefault="00A8411B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- При выгуле домашних животных необходимо обеспечивать безопасность граждан, животных, сохранность чужого имущества, время выгула</w:t>
      </w:r>
      <w:r w:rsidR="00CF1CE8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                                         </w:t>
      </w:r>
      <w:r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с 7.00 до 23.00</w:t>
      </w:r>
    </w:p>
    <w:p w:rsidR="00A8411B" w:rsidRPr="00CF1CE8" w:rsidRDefault="00CF1CE8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- </w:t>
      </w:r>
      <w:r w:rsidR="00A8411B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Запрещается выгуливать собак людям в нетрезвом состоянии, а потенциально опасных собак – детям младше 14 лет</w:t>
      </w:r>
    </w:p>
    <w:p w:rsidR="00A8411B" w:rsidRPr="00CF1CE8" w:rsidRDefault="00A8411B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- </w:t>
      </w:r>
      <w:r w:rsidR="002B01B3">
        <w:rPr>
          <w:rFonts w:ascii="Sitka Small" w:hAnsi="Sitka Small" w:cs="Times New Roman"/>
          <w:b/>
          <w:color w:val="000000" w:themeColor="text1"/>
          <w:sz w:val="24"/>
          <w:szCs w:val="24"/>
        </w:rPr>
        <w:t>Запрещается</w:t>
      </w:r>
      <w:r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выгуливать собак на пляжах, детских и спортивных площадках, на территориях детских дошкольных учреждений, учреждений образования и здравоохранения</w:t>
      </w:r>
    </w:p>
    <w:p w:rsidR="00A8411B" w:rsidRPr="00CF1CE8" w:rsidRDefault="005111B8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- З</w:t>
      </w:r>
      <w:r w:rsidR="00A8411B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апрещено нахождение </w:t>
      </w: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животных </w:t>
      </w:r>
      <w:r w:rsidR="00A8411B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в помещениях продовольственных магазинов и предприятий общепита (кроме со</w:t>
      </w:r>
      <w:r w:rsidR="00CF1CE8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баки-проводника) </w:t>
      </w:r>
    </w:p>
    <w:p w:rsidR="00A8411B" w:rsidRPr="00CF1CE8" w:rsidRDefault="005111B8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- Ж</w:t>
      </w:r>
      <w:r w:rsidR="00A8411B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ивотное не может свободно передвигаться на пересечении проезжей части, во дворах, в лифтах и помещениях общего пользования многоквартирных домов, на детских и спортивных площадках (для собак</w:t>
      </w:r>
      <w:r w:rsidR="00CF1CE8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и-проводника правила отдельные)</w:t>
      </w:r>
    </w:p>
    <w:p w:rsidR="00EE0534" w:rsidRPr="00CF1CE8" w:rsidRDefault="00A8411B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- </w:t>
      </w:r>
      <w:r w:rsidR="005111B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Хозяин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</w:t>
      </w:r>
      <w:r w:rsidR="005111B8">
        <w:rPr>
          <w:rFonts w:ascii="Sitka Small" w:hAnsi="Sitka Small" w:cs="Times New Roman"/>
          <w:b/>
          <w:color w:val="000000" w:themeColor="text1"/>
          <w:sz w:val="24"/>
          <w:szCs w:val="24"/>
        </w:rPr>
        <w:t>несет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ответственность за уборку продуктов жизнедеятельности животного на территории общего пользования</w:t>
      </w:r>
    </w:p>
    <w:p w:rsidR="00EE0534" w:rsidRPr="00CF1CE8" w:rsidRDefault="00377E76" w:rsidP="00CF1CE8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- В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ы</w:t>
      </w: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гуливать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собак декоративных и охотничьих пород следует на коротком поводке, а потенциально опасных собак – на коротком поводке, в намор</w:t>
      </w: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днике, с номерным знаком н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а ошейнике (кроме ще</w:t>
      </w:r>
      <w:r w:rsidR="00CF1CE8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нков до трехмесячного возраста)</w:t>
      </w:r>
    </w:p>
    <w:p w:rsidR="00EE0534" w:rsidRPr="00CF1CE8" w:rsidRDefault="00377E76" w:rsidP="00377E76">
      <w:pPr>
        <w:spacing w:after="0" w:line="240" w:lineRule="auto"/>
        <w:ind w:right="-285" w:firstLine="709"/>
        <w:jc w:val="both"/>
        <w:rPr>
          <w:rFonts w:ascii="Sitka Small" w:hAnsi="Sitka Small" w:cs="Times New Roman"/>
          <w:b/>
          <w:color w:val="000000" w:themeColor="text1"/>
          <w:sz w:val="24"/>
          <w:szCs w:val="24"/>
        </w:rPr>
      </w:pP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- П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отенциально опасные собаки могут </w:t>
      </w:r>
      <w:r>
        <w:rPr>
          <w:rFonts w:ascii="Sitka Small" w:hAnsi="Sitka Small" w:cs="Times New Roman"/>
          <w:b/>
          <w:color w:val="000000" w:themeColor="text1"/>
          <w:sz w:val="24"/>
          <w:szCs w:val="24"/>
        </w:rPr>
        <w:t>находиться</w:t>
      </w:r>
      <w:r w:rsidR="00EE0534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 xml:space="preserve"> без намордника только в частном дворе, но на заборе в этом случае должн</w:t>
      </w:r>
      <w:r w:rsidR="00CF1CE8" w:rsidRPr="00CF1CE8">
        <w:rPr>
          <w:rFonts w:ascii="Sitka Small" w:hAnsi="Sitka Small" w:cs="Times New Roman"/>
          <w:b/>
          <w:color w:val="000000" w:themeColor="text1"/>
          <w:sz w:val="24"/>
          <w:szCs w:val="24"/>
        </w:rPr>
        <w:t>а быть предупреждающая табличка</w:t>
      </w:r>
      <w:bookmarkStart w:id="0" w:name="_GoBack"/>
      <w:bookmarkEnd w:id="0"/>
    </w:p>
    <w:p w:rsidR="00A8411B" w:rsidRPr="00CF1CE8" w:rsidRDefault="00EE0534" w:rsidP="00CF1CE8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FF0000"/>
          <w:sz w:val="28"/>
          <w:szCs w:val="28"/>
        </w:rPr>
      </w:pPr>
      <w:r w:rsidRPr="00CF1CE8">
        <w:rPr>
          <w:rFonts w:ascii="Sitka Small" w:hAnsi="Sitka Small" w:cs="Times New Roman"/>
          <w:b/>
          <w:color w:val="FF0000"/>
          <w:sz w:val="28"/>
          <w:szCs w:val="28"/>
        </w:rPr>
        <w:t xml:space="preserve">САМОВЫГУЛ ДОМАШНИХ СОБАК НЕ ДОПУСКАЕТСЯ! </w:t>
      </w:r>
    </w:p>
    <w:p w:rsidR="00A8411B" w:rsidRPr="00CF1CE8" w:rsidRDefault="00EE0534" w:rsidP="003B0329">
      <w:pPr>
        <w:spacing w:after="0" w:line="240" w:lineRule="auto"/>
        <w:ind w:right="-285"/>
        <w:jc w:val="center"/>
        <w:rPr>
          <w:rFonts w:ascii="Sitka Small" w:hAnsi="Sitka Small" w:cs="Times New Roman"/>
          <w:b/>
          <w:color w:val="FF0000"/>
          <w:sz w:val="24"/>
          <w:szCs w:val="24"/>
        </w:rPr>
      </w:pPr>
      <w:r w:rsidRPr="00CF1CE8">
        <w:rPr>
          <w:rFonts w:ascii="Sitka Small" w:hAnsi="Sitka Small" w:cs="Times New Roman"/>
          <w:b/>
          <w:color w:val="FF0000"/>
          <w:sz w:val="24"/>
          <w:szCs w:val="24"/>
        </w:rPr>
        <w:t>Граждане могут направить заявку на отлов животных без владельцев по телефону «горячей линии» 8 (861-30) 4-15-48</w:t>
      </w:r>
    </w:p>
    <w:sectPr w:rsidR="00A8411B" w:rsidRPr="00CF1CE8" w:rsidSect="00CF1CE8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DA"/>
    <w:rsid w:val="002834DA"/>
    <w:rsid w:val="002B01B3"/>
    <w:rsid w:val="00377E76"/>
    <w:rsid w:val="003B0329"/>
    <w:rsid w:val="005111B8"/>
    <w:rsid w:val="005D2C5F"/>
    <w:rsid w:val="00642F15"/>
    <w:rsid w:val="0075494B"/>
    <w:rsid w:val="0095642B"/>
    <w:rsid w:val="00A8411B"/>
    <w:rsid w:val="00CF1CE8"/>
    <w:rsid w:val="00D92AE8"/>
    <w:rsid w:val="00EE0534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EBA0"/>
  <w15:chartTrackingRefBased/>
  <w15:docId w15:val="{C64883E8-834D-4E77-934A-63BCD30F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2025-08-12T07:37:00Z</cp:lastPrinted>
  <dcterms:created xsi:type="dcterms:W3CDTF">2025-08-11T14:30:00Z</dcterms:created>
  <dcterms:modified xsi:type="dcterms:W3CDTF">2025-08-12T07:56:00Z</dcterms:modified>
</cp:coreProperties>
</file>