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-327660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5F191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СЕССИЯ от</w:t>
      </w:r>
      <w:r w:rsidR="002C3B0C">
        <w:rPr>
          <w:rFonts w:ascii="Times New Roman" w:hAnsi="Times New Roman"/>
          <w:b/>
          <w:sz w:val="28"/>
          <w:szCs w:val="28"/>
        </w:rPr>
        <w:t xml:space="preserve"> 22 сентября 2022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№ </w:t>
      </w:r>
      <w:r w:rsidR="002C3B0C">
        <w:rPr>
          <w:rFonts w:ascii="Times New Roman" w:hAnsi="Times New Roman"/>
          <w:b/>
          <w:sz w:val="28"/>
          <w:szCs w:val="28"/>
        </w:rPr>
        <w:t>51</w:t>
      </w:r>
    </w:p>
    <w:p w:rsidR="0069148C" w:rsidRDefault="0069148C" w:rsidP="0069148C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</w:p>
    <w:p w:rsidR="0069148C" w:rsidRDefault="002C3B0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r w:rsidR="0069148C"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22 сентября</w:t>
      </w:r>
      <w:r w:rsidR="0069148C">
        <w:rPr>
          <w:rFonts w:ascii="Times New Roman" w:hAnsi="Times New Roman"/>
          <w:b/>
          <w:sz w:val="28"/>
          <w:szCs w:val="28"/>
        </w:rPr>
        <w:t xml:space="preserve"> 2022 года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132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/>
          <w:sz w:val="24"/>
          <w:szCs w:val="24"/>
        </w:rPr>
        <w:t xml:space="preserve"> Днепровская </w:t>
      </w:r>
    </w:p>
    <w:p w:rsidR="0069148C" w:rsidRDefault="0069148C" w:rsidP="0069148C">
      <w:pPr>
        <w:jc w:val="right"/>
        <w:rPr>
          <w:b/>
          <w:bCs/>
          <w:sz w:val="28"/>
          <w:szCs w:val="28"/>
        </w:rPr>
      </w:pP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>
        <w:rPr>
          <w:b/>
          <w:bCs/>
          <w:color w:val="000000"/>
          <w:sz w:val="28"/>
          <w:szCs w:val="28"/>
        </w:rPr>
        <w:t xml:space="preserve">Днепровского сельского </w:t>
      </w: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поселения</w:t>
      </w:r>
      <w:proofErr w:type="gramEnd"/>
      <w:r>
        <w:rPr>
          <w:b/>
          <w:bCs/>
          <w:color w:val="000000"/>
          <w:sz w:val="28"/>
          <w:szCs w:val="28"/>
        </w:rPr>
        <w:t xml:space="preserve"> Тимашевского района от</w:t>
      </w:r>
      <w:r w:rsidR="00215ABC">
        <w:rPr>
          <w:b/>
          <w:bCs/>
          <w:color w:val="000000"/>
          <w:sz w:val="28"/>
          <w:szCs w:val="28"/>
        </w:rPr>
        <w:t xml:space="preserve"> 16 декабря 2021 года № 97</w:t>
      </w:r>
      <w:r>
        <w:rPr>
          <w:b/>
          <w:bCs/>
          <w:color w:val="000000"/>
          <w:sz w:val="28"/>
          <w:szCs w:val="28"/>
        </w:rPr>
        <w:t xml:space="preserve"> </w:t>
      </w:r>
      <w:r w:rsidRPr="008E2F80">
        <w:rPr>
          <w:b/>
          <w:bCs/>
          <w:color w:val="000000"/>
          <w:sz w:val="28"/>
          <w:szCs w:val="28"/>
        </w:rPr>
        <w:t xml:space="preserve"> </w:t>
      </w:r>
    </w:p>
    <w:p w:rsidR="0069148C" w:rsidRDefault="00215ABC" w:rsidP="00691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9148C">
        <w:rPr>
          <w:b/>
          <w:bCs/>
          <w:sz w:val="28"/>
          <w:szCs w:val="28"/>
        </w:rPr>
        <w:t xml:space="preserve">Об утверждении Положения о муниципальном контроле </w:t>
      </w:r>
    </w:p>
    <w:p w:rsidR="0069148C" w:rsidRDefault="0069148C" w:rsidP="0069148C">
      <w:pPr>
        <w:widowControl w:val="0"/>
        <w:jc w:val="center"/>
        <w:rPr>
          <w:rStyle w:val="markedcontent"/>
          <w:rFonts w:cs="Arial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автомобильном транспорте и в дорожном хозяйстве </w:t>
      </w:r>
    </w:p>
    <w:p w:rsidR="0069148C" w:rsidRDefault="0069148C" w:rsidP="0069148C">
      <w:pPr>
        <w:jc w:val="center"/>
        <w:outlineLvl w:val="0"/>
        <w:rPr>
          <w:rStyle w:val="markedcontent"/>
          <w:rFonts w:cs="Arial"/>
          <w:b/>
          <w:sz w:val="28"/>
          <w:szCs w:val="28"/>
        </w:rPr>
      </w:pPr>
      <w:r>
        <w:rPr>
          <w:rStyle w:val="markedcontent"/>
          <w:rFonts w:cs="Arial"/>
          <w:b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границах населенных пунктов </w:t>
      </w:r>
      <w:r>
        <w:rPr>
          <w:rStyle w:val="markedcontent"/>
          <w:rFonts w:cs="Arial"/>
          <w:b/>
          <w:sz w:val="28"/>
          <w:szCs w:val="28"/>
        </w:rPr>
        <w:t xml:space="preserve">Днепровского сельского </w:t>
      </w:r>
    </w:p>
    <w:p w:rsidR="0069148C" w:rsidRDefault="0069148C" w:rsidP="0069148C">
      <w:pPr>
        <w:jc w:val="center"/>
        <w:outlineLvl w:val="0"/>
      </w:pPr>
      <w:proofErr w:type="gramStart"/>
      <w:r>
        <w:rPr>
          <w:rStyle w:val="markedcontent"/>
          <w:rFonts w:cs="Arial"/>
          <w:b/>
          <w:sz w:val="28"/>
          <w:szCs w:val="28"/>
        </w:rPr>
        <w:t>поселения</w:t>
      </w:r>
      <w:proofErr w:type="gramEnd"/>
      <w:r>
        <w:rPr>
          <w:rStyle w:val="markedcontent"/>
          <w:rFonts w:cs="Arial"/>
          <w:b/>
          <w:sz w:val="28"/>
          <w:szCs w:val="28"/>
        </w:rPr>
        <w:t xml:space="preserve"> Тимашевского района</w:t>
      </w:r>
      <w:r w:rsidR="00215ABC">
        <w:rPr>
          <w:rStyle w:val="markedcontent"/>
          <w:rFonts w:cs="Arial"/>
          <w:b/>
          <w:sz w:val="28"/>
          <w:szCs w:val="28"/>
        </w:rPr>
        <w:t>»</w:t>
      </w:r>
    </w:p>
    <w:p w:rsidR="0069148C" w:rsidRDefault="0069148C" w:rsidP="0069148C">
      <w:pPr>
        <w:jc w:val="center"/>
        <w:rPr>
          <w:b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 xml:space="preserve">В целях реализации на территории </w:t>
      </w:r>
      <w:r w:rsidR="00C32CDC">
        <w:rPr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sz w:val="28"/>
          <w:szCs w:val="28"/>
        </w:rPr>
        <w:t>реформы контрольной (надзорной) деятельности, осуществления</w:t>
      </w:r>
      <w:r w:rsidR="00C32CDC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C32CDC">
        <w:rPr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sz w:val="28"/>
          <w:szCs w:val="28"/>
        </w:rPr>
        <w:t>(далее – контрольный орган), действий (бездействия) должностных лиц контрольного органа, в соответствии 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>
        <w:rPr>
          <w:sz w:val="28"/>
          <w:szCs w:val="28"/>
        </w:rPr>
        <w:t>,</w:t>
      </w:r>
      <w:r w:rsidRPr="008E2F80">
        <w:rPr>
          <w:bCs/>
          <w:color w:val="000000"/>
          <w:sz w:val="28"/>
          <w:szCs w:val="28"/>
        </w:rPr>
        <w:t xml:space="preserve"> </w:t>
      </w:r>
      <w:r w:rsidR="00891D35">
        <w:rPr>
          <w:bCs/>
          <w:color w:val="000000"/>
          <w:sz w:val="28"/>
          <w:szCs w:val="28"/>
        </w:rPr>
        <w:t xml:space="preserve"> </w:t>
      </w:r>
      <w:r w:rsidR="00024162">
        <w:rPr>
          <w:bCs/>
          <w:color w:val="000000"/>
          <w:sz w:val="28"/>
          <w:szCs w:val="28"/>
        </w:rPr>
        <w:t xml:space="preserve">Совет </w:t>
      </w:r>
      <w:r w:rsidR="00C32CDC">
        <w:rPr>
          <w:bCs/>
          <w:color w:val="000000"/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D16176" w:rsidRDefault="00EA3EDC" w:rsidP="00D1617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 xml:space="preserve">Внести </w:t>
      </w:r>
      <w:r w:rsidRPr="00D16176">
        <w:rPr>
          <w:color w:val="000000"/>
          <w:sz w:val="28"/>
          <w:szCs w:val="28"/>
        </w:rPr>
        <w:t xml:space="preserve">в решение Совета </w:t>
      </w:r>
      <w:r w:rsidR="000C343B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Pr="00D16176">
        <w:rPr>
          <w:color w:val="000000"/>
          <w:sz w:val="28"/>
          <w:szCs w:val="28"/>
        </w:rPr>
        <w:t xml:space="preserve"> от 1</w:t>
      </w:r>
      <w:r w:rsidR="000C343B">
        <w:rPr>
          <w:color w:val="000000"/>
          <w:sz w:val="28"/>
          <w:szCs w:val="28"/>
        </w:rPr>
        <w:t>6</w:t>
      </w:r>
      <w:r w:rsidRPr="00D16176">
        <w:rPr>
          <w:color w:val="000000"/>
          <w:sz w:val="28"/>
          <w:szCs w:val="28"/>
        </w:rPr>
        <w:t xml:space="preserve"> декабря 2021 г. № </w:t>
      </w:r>
      <w:r w:rsidR="000C343B">
        <w:rPr>
          <w:color w:val="000000"/>
          <w:sz w:val="28"/>
          <w:szCs w:val="28"/>
        </w:rPr>
        <w:t>9</w:t>
      </w:r>
      <w:r w:rsidRPr="00D16176">
        <w:rPr>
          <w:color w:val="000000"/>
          <w:sz w:val="28"/>
          <w:szCs w:val="28"/>
        </w:rPr>
        <w:t>7 «Об утверждении Положения о муниципальном контроле на автомобильном транспорте и в дорожном хозяйстве</w:t>
      </w:r>
      <w:r w:rsidR="000C343B">
        <w:rPr>
          <w:color w:val="000000"/>
          <w:sz w:val="28"/>
          <w:szCs w:val="28"/>
        </w:rPr>
        <w:t xml:space="preserve"> в границах населенных пунктов Днепровского сельского поселения Тимашевского района»</w:t>
      </w:r>
      <w:r w:rsidRPr="00D16176">
        <w:rPr>
          <w:color w:val="000000"/>
          <w:sz w:val="28"/>
          <w:szCs w:val="28"/>
        </w:rPr>
        <w:t xml:space="preserve"> </w:t>
      </w:r>
      <w:r w:rsidRPr="00B4265D">
        <w:rPr>
          <w:color w:val="000000"/>
          <w:sz w:val="28"/>
          <w:szCs w:val="28"/>
        </w:rPr>
        <w:t>следующие изменения:</w:t>
      </w:r>
    </w:p>
    <w:p w:rsidR="00EA3EDC" w:rsidRPr="008E2F80" w:rsidRDefault="00EA3EDC" w:rsidP="00D16176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Подпункт 3.27.4 пункта 3.27 раздела 3 приложения к решению</w:t>
      </w:r>
      <w:r w:rsidR="00D16176">
        <w:rPr>
          <w:bCs/>
          <w:color w:val="000000"/>
          <w:sz w:val="28"/>
          <w:szCs w:val="28"/>
        </w:rPr>
        <w:t xml:space="preserve"> изложить в следующей редакции</w:t>
      </w:r>
      <w:r w:rsidRPr="008E2F80">
        <w:rPr>
          <w:bCs/>
          <w:color w:val="000000"/>
          <w:sz w:val="28"/>
          <w:szCs w:val="28"/>
        </w:rPr>
        <w:t>:</w:t>
      </w:r>
    </w:p>
    <w:p w:rsidR="00EA3EDC" w:rsidRPr="008E2F80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«3.27.4.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Положения.».</w:t>
      </w:r>
    </w:p>
    <w:p w:rsidR="00EA3EDC" w:rsidRPr="008E2F80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</w:t>
      </w:r>
      <w:r w:rsidR="00EA3EDC" w:rsidRPr="008E2F80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(бездействия) должностных лиц, уполномоченных 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контроль на автомобильном транспорте</w:t>
      </w:r>
    </w:p>
    <w:p w:rsidR="00EA3EDC" w:rsidRPr="008E2F80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E2F80">
        <w:rPr>
          <w:rFonts w:eastAsia="Calibri"/>
          <w:sz w:val="28"/>
          <w:szCs w:val="28"/>
          <w:lang w:eastAsia="en-US"/>
        </w:rPr>
        <w:t>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8E2F80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8E2F80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</w:t>
      </w:r>
      <w:r>
        <w:rPr>
          <w:rFonts w:eastAsia="Calibri"/>
          <w:sz w:val="28"/>
          <w:szCs w:val="28"/>
          <w:lang w:eastAsia="en-US"/>
        </w:rPr>
        <w:t xml:space="preserve">х осуществления муниципального </w:t>
      </w:r>
      <w:r w:rsidRPr="008E2F80">
        <w:rPr>
          <w:rFonts w:eastAsia="Calibri"/>
          <w:sz w:val="28"/>
          <w:szCs w:val="28"/>
          <w:lang w:eastAsia="en-US"/>
        </w:rPr>
        <w:t>контроля</w:t>
      </w:r>
      <w:r w:rsidRPr="00EA3EDC">
        <w:t xml:space="preserve"> </w:t>
      </w:r>
      <w:r w:rsidRPr="00EA3EDC">
        <w:rPr>
          <w:rFonts w:eastAsia="Calibri"/>
          <w:sz w:val="28"/>
          <w:szCs w:val="28"/>
          <w:lang w:eastAsia="en-US"/>
        </w:rPr>
        <w:t>на автомобильном транспорте</w:t>
      </w:r>
      <w:r w:rsidRPr="008E2F80">
        <w:rPr>
          <w:rFonts w:eastAsia="Calibri"/>
          <w:sz w:val="28"/>
          <w:szCs w:val="28"/>
          <w:lang w:eastAsia="en-US"/>
        </w:rPr>
        <w:t>, имеют право на досудебное обжалование: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A3EDC" w:rsidRPr="008E2F80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A3EDC" w:rsidRPr="008E2F80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A3EDC" w:rsidRPr="008E2F80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AE6">
        <w:rPr>
          <w:rFonts w:eastAsia="Calibri"/>
          <w:sz w:val="28"/>
          <w:szCs w:val="28"/>
          <w:lang w:eastAsia="en-US"/>
        </w:rPr>
        <w:t>4)</w:t>
      </w:r>
      <w:r w:rsidRPr="00974AE6">
        <w:t xml:space="preserve"> </w:t>
      </w:r>
      <w:r w:rsidRPr="00974AE6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47401" w:rsidRPr="00747401" w:rsidRDefault="00747401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7401">
        <w:rPr>
          <w:color w:val="2C2D2E"/>
          <w:sz w:val="28"/>
          <w:szCs w:val="28"/>
          <w:shd w:val="clear" w:color="auto" w:fill="FFFFFF"/>
        </w:rPr>
        <w:t>​​​​​​</w:t>
      </w:r>
      <w:proofErr w:type="gramStart"/>
      <w:r w:rsidRPr="00747401">
        <w:rPr>
          <w:color w:val="2C2D2E"/>
          <w:sz w:val="28"/>
          <w:szCs w:val="28"/>
          <w:shd w:val="clear" w:color="auto" w:fill="FFFFFF"/>
        </w:rPr>
        <w:t>​«</w:t>
      </w:r>
      <w:proofErr w:type="gramEnd"/>
      <w:r w:rsidRPr="00747401">
        <w:rPr>
          <w:color w:val="2C2D2E"/>
          <w:sz w:val="28"/>
          <w:szCs w:val="28"/>
          <w:shd w:val="clear" w:color="auto" w:fill="FFFFFF"/>
        </w:rPr>
        <w:t xml:space="preserve">4.3.2.Жалоба подается контролируемым лицом руководителю контрольного органа в электронном виде с использованием Единого портала и (или) Регионального портала, за исключением случая, предусмотренного абзацем 3 настоящего </w:t>
      </w:r>
      <w:r w:rsidRPr="00747401">
        <w:rPr>
          <w:sz w:val="28"/>
          <w:szCs w:val="28"/>
          <w:shd w:val="clear" w:color="auto" w:fill="FFFFFF"/>
        </w:rPr>
        <w:t>пункта</w:t>
      </w:r>
      <w:r>
        <w:rPr>
          <w:sz w:val="28"/>
          <w:szCs w:val="28"/>
          <w:shd w:val="clear" w:color="auto" w:fill="FFFFFF"/>
        </w:rPr>
        <w:t xml:space="preserve"> Положения.»</w:t>
      </w:r>
      <w:r>
        <w:rPr>
          <w:sz w:val="28"/>
          <w:szCs w:val="28"/>
          <w:shd w:val="clear" w:color="auto" w:fill="00FFFF"/>
        </w:rPr>
        <w:t xml:space="preserve"> </w:t>
      </w:r>
    </w:p>
    <w:p w:rsidR="008A29A2" w:rsidRPr="008A29A2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</w:t>
      </w:r>
      <w:r w:rsidRPr="008A29A2">
        <w:rPr>
          <w:rFonts w:eastAsia="Calibri"/>
          <w:sz w:val="28"/>
          <w:szCs w:val="28"/>
          <w:lang w:eastAsia="en-US"/>
        </w:rPr>
        <w:lastRenderedPageBreak/>
        <w:t>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</w:t>
      </w:r>
      <w:r w:rsidRPr="00747401">
        <w:rPr>
          <w:rFonts w:eastAsia="Calibri"/>
          <w:sz w:val="28"/>
          <w:szCs w:val="28"/>
          <w:lang w:eastAsia="en-US"/>
        </w:rPr>
        <w:t>).</w:t>
      </w:r>
    </w:p>
    <w:p w:rsidR="00EA3EDC" w:rsidRPr="008E2F80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6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Соответствующая жалоба подается контролируемым лицом на личном приеме главы </w:t>
      </w:r>
      <w:r w:rsidR="001C0FCA" w:rsidRPr="00C55634">
        <w:rPr>
          <w:rFonts w:ascii="Times New Roman" w:hAnsi="Times New Roman" w:cs="Times New Roman"/>
          <w:color w:val="000000"/>
          <w:sz w:val="28"/>
          <w:szCs w:val="28"/>
        </w:rPr>
        <w:t>Днепровского сельского поселения Тимашевского района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FC1F4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приостановлении исполнения обжалуемого решения контрольного органа;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об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отказе в приостановлении исполнения обжалуемого решения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</w:t>
      </w:r>
      <w:r w:rsidRPr="008E2F80">
        <w:rPr>
          <w:rFonts w:eastAsia="Calibri"/>
          <w:sz w:val="28"/>
          <w:szCs w:val="28"/>
          <w:lang w:eastAsia="en-US"/>
        </w:rPr>
        <w:lastRenderedPageBreak/>
        <w:t>решения по ней;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>
        <w:rPr>
          <w:rFonts w:eastAsia="Calibri"/>
          <w:sz w:val="28"/>
          <w:szCs w:val="28"/>
          <w:lang w:eastAsia="en-US"/>
        </w:rPr>
        <w:t xml:space="preserve"> Положения</w:t>
      </w:r>
      <w:r w:rsidRPr="008E2F80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</w:t>
      </w:r>
      <w:r w:rsidRPr="008E2F80">
        <w:rPr>
          <w:rFonts w:eastAsia="Calibri"/>
          <w:sz w:val="28"/>
          <w:szCs w:val="28"/>
          <w:lang w:eastAsia="en-US"/>
        </w:rPr>
        <w:lastRenderedPageBreak/>
        <w:t>лица с жалобой, и не приводятся новые доводы или обстоятельства;</w:t>
      </w:r>
    </w:p>
    <w:p w:rsidR="00EA3EDC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8) жалоба подана в не</w:t>
      </w:r>
      <w:r w:rsidR="00176222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8A29A2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8A29A2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Отказ в ра</w:t>
      </w:r>
      <w:r w:rsidR="00E12BBD" w:rsidRPr="008A29A2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8A29A2">
        <w:rPr>
          <w:rFonts w:eastAsia="Calibri"/>
          <w:sz w:val="28"/>
          <w:szCs w:val="28"/>
          <w:lang w:eastAsia="en-US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8A29A2">
        <w:rPr>
          <w:rFonts w:eastAsia="Calibri"/>
          <w:sz w:val="28"/>
          <w:szCs w:val="28"/>
          <w:lang w:eastAsia="en-US"/>
        </w:rPr>
        <w:t xml:space="preserve">подсистему </w:t>
      </w:r>
      <w:r w:rsidRPr="008A29A2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</w:t>
      </w:r>
      <w:r w:rsidRPr="008E2F80">
        <w:rPr>
          <w:rFonts w:eastAsia="Calibri"/>
          <w:sz w:val="28"/>
          <w:szCs w:val="28"/>
          <w:lang w:eastAsia="en-US"/>
        </w:rPr>
        <w:t xml:space="preserve">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</w:t>
      </w:r>
      <w:r>
        <w:rPr>
          <w:rFonts w:eastAsia="Calibri"/>
          <w:sz w:val="28"/>
          <w:szCs w:val="28"/>
          <w:lang w:eastAsia="en-US"/>
        </w:rPr>
        <w:t>льной (надзорной) деятельности»,</w:t>
      </w:r>
      <w:r w:rsidRPr="008E2F80">
        <w:rPr>
          <w:rFonts w:eastAsia="Calibri"/>
          <w:sz w:val="28"/>
          <w:szCs w:val="28"/>
          <w:lang w:eastAsia="en-US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8E2F80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1) оставляет жалобу без удовлетворения;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</w:t>
      </w:r>
      <w:r>
        <w:rPr>
          <w:sz w:val="28"/>
          <w:szCs w:val="28"/>
        </w:rPr>
        <w:t>».</w:t>
      </w:r>
    </w:p>
    <w:p w:rsidR="00C55634" w:rsidRPr="00C45153" w:rsidRDefault="00C55634" w:rsidP="00C55634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45153">
        <w:rPr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</w:t>
      </w:r>
      <w:r w:rsidRPr="00C45153">
        <w:rPr>
          <w:bCs/>
          <w:sz w:val="28"/>
          <w:szCs w:val="28"/>
        </w:rPr>
        <w:t>.</w:t>
      </w:r>
    </w:p>
    <w:p w:rsidR="00EA3EDC" w:rsidRPr="008E2F80" w:rsidRDefault="00EA3EDC" w:rsidP="00EA3EDC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>Настоящее решение вступает в силу со дня его официального обнародо</w:t>
      </w:r>
      <w:r>
        <w:rPr>
          <w:color w:val="000000"/>
          <w:sz w:val="28"/>
          <w:szCs w:val="28"/>
        </w:rPr>
        <w:t>вания, но не ранее 1 января 2023 г</w:t>
      </w:r>
      <w:r w:rsidRPr="008E2F80">
        <w:rPr>
          <w:color w:val="000000"/>
          <w:sz w:val="28"/>
          <w:szCs w:val="28"/>
        </w:rPr>
        <w:t xml:space="preserve">. </w:t>
      </w: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Глава </w:t>
      </w:r>
      <w:r w:rsidR="001D35E7">
        <w:rPr>
          <w:sz w:val="28"/>
          <w:szCs w:val="28"/>
        </w:rPr>
        <w:t>Днепровского сельского поселения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Тимашевский район</w:t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  <w:t xml:space="preserve">        </w:t>
      </w:r>
      <w:r w:rsidR="001D35E7">
        <w:rPr>
          <w:sz w:val="28"/>
          <w:szCs w:val="28"/>
        </w:rPr>
        <w:t xml:space="preserve">В.А. </w:t>
      </w:r>
      <w:proofErr w:type="spellStart"/>
      <w:r w:rsidR="001D35E7">
        <w:rPr>
          <w:sz w:val="28"/>
          <w:szCs w:val="28"/>
        </w:rPr>
        <w:t>Ледовский</w:t>
      </w:r>
      <w:proofErr w:type="spellEnd"/>
      <w:r w:rsidR="001D35E7">
        <w:rPr>
          <w:sz w:val="28"/>
          <w:szCs w:val="28"/>
        </w:rPr>
        <w:t xml:space="preserve"> 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Председатель Совета </w:t>
      </w:r>
    </w:p>
    <w:p w:rsidR="00EA3EDC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Днепровского сельского поселения</w:t>
      </w:r>
    </w:p>
    <w:p w:rsidR="001D35E7" w:rsidRPr="008E2F80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Тимашевского района                                                                       В.Н. Лазаренко </w:t>
      </w: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AE" w:rsidRDefault="004D0CAE" w:rsidP="00891D35">
      <w:r>
        <w:separator/>
      </w:r>
    </w:p>
  </w:endnote>
  <w:endnote w:type="continuationSeparator" w:id="0">
    <w:p w:rsidR="004D0CAE" w:rsidRDefault="004D0CAE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AE" w:rsidRDefault="004D0CAE" w:rsidP="00891D35">
      <w:r>
        <w:separator/>
      </w:r>
    </w:p>
  </w:footnote>
  <w:footnote w:type="continuationSeparator" w:id="0">
    <w:p w:rsidR="004D0CAE" w:rsidRDefault="004D0CAE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2C3B0C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24162"/>
    <w:rsid w:val="00090AF0"/>
    <w:rsid w:val="000C343B"/>
    <w:rsid w:val="00176222"/>
    <w:rsid w:val="001C0FCA"/>
    <w:rsid w:val="001D35E7"/>
    <w:rsid w:val="00215ABC"/>
    <w:rsid w:val="002C3B0C"/>
    <w:rsid w:val="003370A9"/>
    <w:rsid w:val="003A160D"/>
    <w:rsid w:val="004D0CAE"/>
    <w:rsid w:val="0059510E"/>
    <w:rsid w:val="005F191B"/>
    <w:rsid w:val="0069148C"/>
    <w:rsid w:val="006B10CA"/>
    <w:rsid w:val="0071799D"/>
    <w:rsid w:val="00747401"/>
    <w:rsid w:val="007B20CE"/>
    <w:rsid w:val="00891D35"/>
    <w:rsid w:val="008A29A2"/>
    <w:rsid w:val="008A77D6"/>
    <w:rsid w:val="008A7CDD"/>
    <w:rsid w:val="008C13E9"/>
    <w:rsid w:val="00974AE6"/>
    <w:rsid w:val="009A5A2F"/>
    <w:rsid w:val="009F5A16"/>
    <w:rsid w:val="00A05E6B"/>
    <w:rsid w:val="00B4265D"/>
    <w:rsid w:val="00BD07ED"/>
    <w:rsid w:val="00C32CDC"/>
    <w:rsid w:val="00C55634"/>
    <w:rsid w:val="00CA2C45"/>
    <w:rsid w:val="00CE4243"/>
    <w:rsid w:val="00CE5F7B"/>
    <w:rsid w:val="00D16176"/>
    <w:rsid w:val="00D224A0"/>
    <w:rsid w:val="00D54741"/>
    <w:rsid w:val="00D61891"/>
    <w:rsid w:val="00E12BBD"/>
    <w:rsid w:val="00E6654C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A730-66C0-4BD5-9A04-4A7446F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Plain Text"/>
    <w:basedOn w:val="a"/>
    <w:link w:val="a9"/>
    <w:semiHidden/>
    <w:unhideWhenUsed/>
    <w:rsid w:val="0069148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69148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uiPriority w:val="99"/>
    <w:rsid w:val="0069148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Зам_главы</cp:lastModifiedBy>
  <cp:revision>12</cp:revision>
  <dcterms:created xsi:type="dcterms:W3CDTF">2022-09-07T13:59:00Z</dcterms:created>
  <dcterms:modified xsi:type="dcterms:W3CDTF">2022-09-28T05:16:00Z</dcterms:modified>
</cp:coreProperties>
</file>