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Краснодарском крае 127 граждан с ограниченными возможностями получили компенсацию стоимости ОСАГО 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/>
      </w:pPr>
      <w:r>
        <w:rPr/>
        <w:t xml:space="preserve">За первый квартал 2023 года Отделение СФР по Краснодарскому краю выплатило компенсацию стоимости полиса ОСАГО 127 кубанцам с ограниченными возможностями. Общая сумма выплат составила 517 тысяч рублей. </w:t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>
          <w:i/>
          <w:i/>
        </w:rPr>
      </w:pPr>
      <w:r>
        <w:rPr>
          <w:i/>
        </w:rPr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/>
      </w:pPr>
      <w:r>
        <w:rPr/>
        <w:t>Граждане с ограниченными возможностями, которые пользуются автомобилем по медицинским показаниям, имеют право на компенсацию в размере 50% уплаченной ими страховой премии по ОСАГО. Это же относится к родителям детей-инвалидов. Компенсация предоставляется по одному действующему полису ОСАГО, в котором указано не больше двух водителей, помимо гражданина с инвалидностью или его законного представителя.</w:t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/>
      </w:pPr>
      <w:r>
        <w:rPr/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/>
      </w:pPr>
      <w:r>
        <w:rPr/>
        <w:t xml:space="preserve">Компенсация предоставляется автоматически, если все сведения поступили в Федеральный реестр инвалидов и ЕГИССО. В данном контексте речь идет о: </w:t>
      </w:r>
    </w:p>
    <w:p>
      <w:pPr>
        <w:pStyle w:val="NormalWeb"/>
        <w:widowControl w:val="false"/>
        <w:numPr>
          <w:ilvl w:val="0"/>
          <w:numId w:val="1"/>
        </w:numPr>
        <w:spacing w:lineRule="auto" w:line="276" w:beforeAutospacing="0" w:before="0" w:afterAutospacing="0" w:after="0"/>
        <w:jc w:val="both"/>
        <w:rPr/>
      </w:pPr>
      <w:r>
        <w:rPr/>
        <w:t>сведениях о полисе ОСАГО инвалида;</w:t>
      </w:r>
    </w:p>
    <w:p>
      <w:pPr>
        <w:pStyle w:val="NormalWeb"/>
        <w:widowControl w:val="false"/>
        <w:numPr>
          <w:ilvl w:val="0"/>
          <w:numId w:val="1"/>
        </w:numPr>
        <w:spacing w:lineRule="auto" w:line="276" w:beforeAutospacing="0" w:before="0" w:afterAutospacing="0" w:after="0"/>
        <w:jc w:val="both"/>
        <w:rPr/>
      </w:pPr>
      <w:r>
        <w:rPr/>
        <w:t>сведениях об установленной инвалидности и медицинских показаниях для приобретения транспорта;</w:t>
      </w:r>
    </w:p>
    <w:p>
      <w:pPr>
        <w:pStyle w:val="NormalWeb"/>
        <w:widowControl w:val="false"/>
        <w:numPr>
          <w:ilvl w:val="0"/>
          <w:numId w:val="1"/>
        </w:numPr>
        <w:spacing w:lineRule="auto" w:line="276" w:beforeAutospacing="0" w:before="0" w:afterAutospacing="0" w:after="0"/>
        <w:jc w:val="both"/>
        <w:rPr/>
      </w:pPr>
      <w:r>
        <w:rPr/>
        <w:t>если договор ОСАГО заключил представитель инвалида — сведениях о законном представителе инвалида</w:t>
      </w:r>
    </w:p>
    <w:p>
      <w:pPr>
        <w:pStyle w:val="NormalWeb"/>
        <w:widowControl w:val="false"/>
        <w:spacing w:lineRule="auto" w:line="276" w:beforeAutospacing="0" w:before="0" w:afterAutospacing="0" w:after="0"/>
        <w:jc w:val="both"/>
        <w:rPr/>
      </w:pPr>
      <w:r>
        <w:rPr/>
        <w:t xml:space="preserve">             </w:t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8"/>
        <w:jc w:val="both"/>
        <w:rPr/>
      </w:pPr>
      <w:r>
        <w:rPr/>
        <w:t xml:space="preserve"> </w:t>
      </w:r>
      <w:r>
        <w:rPr/>
        <w:t>Если сведения не поступили в информационные системы, то необходимо обратиться в клиентскую службу СФР по месту жительства и предоставить пакет документов:</w:t>
      </w:r>
    </w:p>
    <w:p>
      <w:pPr>
        <w:pStyle w:val="NormalWeb"/>
        <w:widowControl w:val="false"/>
        <w:numPr>
          <w:ilvl w:val="0"/>
          <w:numId w:val="2"/>
        </w:numPr>
        <w:spacing w:lineRule="auto" w:line="276" w:beforeAutospacing="0" w:before="0" w:afterAutospacing="0" w:after="0"/>
        <w:jc w:val="both"/>
        <w:rPr/>
      </w:pPr>
      <w:r>
        <w:rPr/>
        <w:t>заявление</w:t>
      </w:r>
    </w:p>
    <w:p>
      <w:pPr>
        <w:pStyle w:val="NormalWeb"/>
        <w:widowControl w:val="false"/>
        <w:numPr>
          <w:ilvl w:val="0"/>
          <w:numId w:val="2"/>
        </w:numPr>
        <w:spacing w:lineRule="auto" w:line="276" w:beforeAutospacing="0" w:before="0" w:afterAutospacing="0" w:after="0"/>
        <w:jc w:val="both"/>
        <w:rPr/>
      </w:pPr>
      <w:r>
        <w:rPr/>
        <w:t>полис ОСАГО</w:t>
      </w:r>
    </w:p>
    <w:p>
      <w:pPr>
        <w:pStyle w:val="NormalWeb"/>
        <w:widowControl w:val="false"/>
        <w:numPr>
          <w:ilvl w:val="0"/>
          <w:numId w:val="2"/>
        </w:numPr>
        <w:spacing w:lineRule="auto" w:line="276" w:beforeAutospacing="0" w:before="0" w:afterAutospacing="0" w:after="0"/>
        <w:jc w:val="both"/>
        <w:rPr/>
      </w:pPr>
      <w:r>
        <w:rPr/>
        <w:t>справку органов медико-социальной экспертизы об инвалидности</w:t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/>
      </w:pPr>
      <w:r>
        <w:rPr/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/>
      </w:pPr>
      <w:r>
        <w:rPr/>
        <w:t>Оформление компенсации возможно один раз в течение текущего календарного года. Решение принимается в течение 5 рабочих дней.</w:t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/>
      </w:pPr>
      <w:r>
        <w:rPr/>
        <w:t>Выплачивается компенсация в течение 5 рабочих дней со дня принятия положительного решения в размере 50% уплаченной страховой премии по договору ОСАГО.</w:t>
      </w:r>
    </w:p>
    <w:p>
      <w:pPr>
        <w:pStyle w:val="NormalWeb"/>
        <w:widowControl w:val="false"/>
        <w:spacing w:lineRule="auto" w:line="276" w:beforeAutospacing="0" w:before="0" w:afterAutospacing="0" w:after="0"/>
        <w:jc w:val="both"/>
        <w:rPr>
          <w:b/>
          <w:b/>
          <w:color w:val="488DCD"/>
        </w:rPr>
      </w:pPr>
      <w:r>
        <w:rPr>
          <w:b/>
          <w:color w:val="488DCD"/>
        </w:rPr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  <w:sz w:val="20"/>
          <w:szCs w:val="20"/>
        </w:rPr>
      </w:pPr>
      <w:r>
        <w:rPr>
          <w:rFonts w:ascii="Myriad Pro" w:hAnsi="Myriad Pro"/>
          <w:b/>
          <w:color w:val="488DCD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</w:t>
      </w:r>
      <w:r>
        <w:rPr>
          <w:b/>
        </w:rPr>
        <w:t xml:space="preserve"> </w:t>
      </w:r>
    </w:p>
    <w:p>
      <w:pPr>
        <w:pStyle w:val="Normal"/>
        <w:rPr>
          <w:b/>
          <w:b/>
          <w:sz w:val="20"/>
          <w:szCs w:val="20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8" wp14:anchorId="1242815E">
              <wp:simplePos x="0" y="0"/>
              <wp:positionH relativeFrom="column">
                <wp:posOffset>57785</wp:posOffset>
              </wp:positionH>
              <wp:positionV relativeFrom="paragraph">
                <wp:posOffset>325120</wp:posOffset>
              </wp:positionV>
              <wp:extent cx="6078220" cy="1095375"/>
              <wp:effectExtent l="0" t="0" r="0" b="952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10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Отделение Фонда пенсионного и социального страхования </w:t>
                            <w:br/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6"/>
                            <w:jc w:val="center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(ОСФР по Краснодарскому краю)</w:t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55pt;margin-top:25.6pt;width:478.55pt;height:86.2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Отделение Фонда пенсионного и социального страхования </w:t>
                      <w:br/>
                      <w:t>Российской Федерации по Краснодарскому краю</w:t>
                    </w:r>
                  </w:p>
                  <w:p>
                    <w:pPr>
                      <w:pStyle w:val="Style26"/>
                      <w:jc w:val="center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(ОСФР по Краснодарскому краю)</w:t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990725" cy="571500"/>
          <wp:effectExtent l="0" t="0" r="0" b="0"/>
          <wp:docPr id="6" name="Рисунок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6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7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Style14" w:customStyle="1">
    <w:name w:val="Верхний колонтитул Знак"/>
    <w:basedOn w:val="DefaultParagraphFont"/>
    <w:qFormat/>
    <w:rsid w:val="005141ce"/>
    <w:rPr/>
  </w:style>
  <w:style w:type="character" w:styleId="Xphmenubutton" w:customStyle="1">
    <w:name w:val="x-ph__menu__button"/>
    <w:basedOn w:val="DefaultParagraphFont"/>
    <w:qFormat/>
    <w:rsid w:val="005141ce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2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3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5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8429D-A084-436E-857A-854BC482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228</Words>
  <Characters>1526</Characters>
  <CharactersWithSpaces>1778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2023-04-19T13:01:00Z</dcterms:created>
  <dc:creator>Обиход Владимир Анатольевич</dc:creator>
  <dc:description/>
  <dc:language>ru-RU</dc:language>
  <cp:lastModifiedBy>Обиход Владимир Анатольевич</cp:lastModifiedBy>
  <cp:lastPrinted>2023-04-13T07:29:00Z</cp:lastPrinted>
  <dcterms:modified xsi:type="dcterms:W3CDTF">2023-04-19T13:01:00Z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