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33F" w:rsidRPr="00881421" w:rsidRDefault="008A433F" w:rsidP="008A433F">
      <w:pPr>
        <w:shd w:val="clear" w:color="auto" w:fill="FFFFFF"/>
        <w:rPr>
          <w:rFonts w:ascii="yandex-sans" w:hAnsi="yandex-sans"/>
          <w:b/>
          <w:color w:val="000000"/>
          <w:sz w:val="23"/>
          <w:szCs w:val="23"/>
          <w:lang w:eastAsia="ru-RU"/>
        </w:rPr>
      </w:pPr>
      <w:r w:rsidRPr="00881421">
        <w:rPr>
          <w:rFonts w:ascii="yandex-sans" w:hAnsi="yandex-sans"/>
          <w:b/>
          <w:color w:val="000000"/>
          <w:sz w:val="23"/>
          <w:szCs w:val="23"/>
          <w:lang w:eastAsia="ru-RU"/>
        </w:rPr>
        <w:t>Управление Министерства юстиции</w:t>
      </w:r>
    </w:p>
    <w:p w:rsidR="008A433F" w:rsidRPr="00881421" w:rsidRDefault="008A433F" w:rsidP="008A433F">
      <w:pPr>
        <w:shd w:val="clear" w:color="auto" w:fill="FFFFFF"/>
        <w:rPr>
          <w:rFonts w:ascii="yandex-sans" w:hAnsi="yandex-sans"/>
          <w:b/>
          <w:color w:val="000000"/>
          <w:sz w:val="23"/>
          <w:szCs w:val="23"/>
          <w:lang w:eastAsia="ru-RU"/>
        </w:rPr>
      </w:pPr>
      <w:r w:rsidRPr="00881421">
        <w:rPr>
          <w:rFonts w:ascii="yandex-sans" w:hAnsi="yandex-sans"/>
          <w:b/>
          <w:color w:val="000000"/>
          <w:sz w:val="23"/>
          <w:szCs w:val="23"/>
          <w:lang w:eastAsia="ru-RU"/>
        </w:rPr>
        <w:t>Российской Федерации по Краснодарскому краю</w:t>
      </w:r>
    </w:p>
    <w:p w:rsidR="008A433F" w:rsidRPr="00881421" w:rsidRDefault="008A433F" w:rsidP="008A433F">
      <w:pPr>
        <w:shd w:val="clear" w:color="auto" w:fill="FFFFFF"/>
        <w:rPr>
          <w:rFonts w:ascii="yandex-sans" w:hAnsi="yandex-sans"/>
          <w:b/>
          <w:color w:val="000000"/>
          <w:sz w:val="23"/>
          <w:szCs w:val="23"/>
          <w:lang w:eastAsia="ru-RU"/>
        </w:rPr>
      </w:pPr>
      <w:r>
        <w:rPr>
          <w:rFonts w:ascii="yandex-sans" w:hAnsi="yandex-sans"/>
          <w:b/>
          <w:color w:val="000000"/>
          <w:sz w:val="23"/>
          <w:szCs w:val="23"/>
          <w:lang w:eastAsia="ru-RU"/>
        </w:rPr>
        <w:t>«18» июля 2023</w:t>
      </w:r>
      <w:r w:rsidRPr="00881421">
        <w:rPr>
          <w:rFonts w:ascii="yandex-sans" w:hAnsi="yandex-sans"/>
          <w:b/>
          <w:color w:val="000000"/>
          <w:sz w:val="23"/>
          <w:szCs w:val="23"/>
          <w:lang w:eastAsia="ru-RU"/>
        </w:rPr>
        <w:t xml:space="preserve"> г.</w:t>
      </w:r>
    </w:p>
    <w:p w:rsidR="008A433F" w:rsidRPr="00881421" w:rsidRDefault="008A433F" w:rsidP="008A433F">
      <w:pPr>
        <w:shd w:val="clear" w:color="auto" w:fill="FFFFFF"/>
        <w:rPr>
          <w:rFonts w:ascii="yandex-sans" w:hAnsi="yandex-sans"/>
          <w:b/>
          <w:color w:val="000000"/>
          <w:sz w:val="23"/>
          <w:szCs w:val="23"/>
          <w:lang w:eastAsia="ru-RU"/>
        </w:rPr>
      </w:pPr>
      <w:r w:rsidRPr="00881421">
        <w:rPr>
          <w:rFonts w:ascii="yandex-sans" w:hAnsi="yandex-sans"/>
          <w:b/>
          <w:color w:val="000000"/>
          <w:sz w:val="23"/>
          <w:szCs w:val="23"/>
          <w:lang w:eastAsia="ru-RU"/>
        </w:rPr>
        <w:t>Зарегистрированы изменения в устав</w:t>
      </w:r>
    </w:p>
    <w:p w:rsidR="008A433F" w:rsidRPr="00881421" w:rsidRDefault="008A433F" w:rsidP="008A433F">
      <w:pPr>
        <w:shd w:val="clear" w:color="auto" w:fill="FFFFFF"/>
        <w:rPr>
          <w:rFonts w:ascii="yandex-sans" w:hAnsi="yandex-sans"/>
          <w:b/>
          <w:color w:val="000000"/>
          <w:sz w:val="23"/>
          <w:szCs w:val="23"/>
          <w:lang w:eastAsia="ru-RU"/>
        </w:rPr>
      </w:pPr>
      <w:r>
        <w:rPr>
          <w:noProof/>
          <w:lang w:eastAsia="ru-RU"/>
        </w:rPr>
        <w:drawing>
          <wp:anchor distT="0" distB="0" distL="114300" distR="114300" simplePos="0" relativeHeight="251661312" behindDoc="0" locked="0" layoutInCell="1" allowOverlap="1" wp14:anchorId="4EB1D1A2" wp14:editId="16C4151D">
            <wp:simplePos x="0" y="0"/>
            <wp:positionH relativeFrom="column">
              <wp:posOffset>2733040</wp:posOffset>
            </wp:positionH>
            <wp:positionV relativeFrom="paragraph">
              <wp:posOffset>100330</wp:posOffset>
            </wp:positionV>
            <wp:extent cx="571500" cy="656590"/>
            <wp:effectExtent l="0" t="0" r="0" b="0"/>
            <wp:wrapNone/>
            <wp:docPr id="2" name="Рисунок 2"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Днепровское СП_ПП-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1500" cy="6565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881421">
        <w:rPr>
          <w:rFonts w:ascii="yandex-sans" w:hAnsi="yandex-sans"/>
          <w:b/>
          <w:color w:val="000000"/>
          <w:sz w:val="23"/>
          <w:szCs w:val="23"/>
          <w:lang w:eastAsia="ru-RU"/>
        </w:rPr>
        <w:t>Государственный регистрационный</w:t>
      </w:r>
    </w:p>
    <w:p w:rsidR="008A433F" w:rsidRPr="00881421" w:rsidRDefault="008A433F" w:rsidP="008A433F">
      <w:pPr>
        <w:shd w:val="clear" w:color="auto" w:fill="FFFFFF"/>
        <w:rPr>
          <w:rFonts w:ascii="yandex-sans" w:hAnsi="yandex-sans"/>
          <w:b/>
          <w:color w:val="000000"/>
          <w:sz w:val="23"/>
          <w:szCs w:val="23"/>
          <w:lang w:eastAsia="ru-RU"/>
        </w:rPr>
      </w:pPr>
      <w:r>
        <w:rPr>
          <w:rFonts w:ascii="yandex-sans" w:hAnsi="yandex-sans"/>
          <w:b/>
          <w:color w:val="000000"/>
          <w:sz w:val="23"/>
          <w:szCs w:val="23"/>
          <w:lang w:eastAsia="ru-RU"/>
        </w:rPr>
        <w:t>№ RU23532</w:t>
      </w:r>
      <w:r w:rsidR="00124A17">
        <w:rPr>
          <w:rFonts w:ascii="yandex-sans" w:hAnsi="yandex-sans"/>
          <w:b/>
          <w:color w:val="000000"/>
          <w:sz w:val="23"/>
          <w:szCs w:val="23"/>
          <w:lang w:eastAsia="ru-RU"/>
        </w:rPr>
        <w:t>3032023001</w:t>
      </w:r>
    </w:p>
    <w:p w:rsidR="000044BC" w:rsidRDefault="000044BC" w:rsidP="000044BC">
      <w:pPr>
        <w:tabs>
          <w:tab w:val="left" w:pos="8010"/>
          <w:tab w:val="right" w:pos="9639"/>
        </w:tabs>
        <w:rPr>
          <w:szCs w:val="28"/>
        </w:rPr>
      </w:pPr>
    </w:p>
    <w:p w:rsidR="000044BC" w:rsidRDefault="000044BC" w:rsidP="00ED4801">
      <w:pPr>
        <w:keepNext/>
        <w:tabs>
          <w:tab w:val="left" w:pos="7087"/>
        </w:tabs>
        <w:spacing w:before="240" w:after="60"/>
        <w:outlineLvl w:val="3"/>
        <w:rPr>
          <w:rFonts w:ascii="Calibri" w:hAnsi="Calibri"/>
          <w:bCs/>
          <w:sz w:val="28"/>
          <w:szCs w:val="28"/>
        </w:rPr>
      </w:pPr>
      <w:r>
        <w:rPr>
          <w:rFonts w:ascii="Calibri" w:hAnsi="Calibri"/>
          <w:bCs/>
          <w:sz w:val="28"/>
          <w:szCs w:val="28"/>
        </w:rPr>
        <w:tab/>
      </w:r>
    </w:p>
    <w:p w:rsidR="000044BC" w:rsidRDefault="000044BC" w:rsidP="000044BC">
      <w:pPr>
        <w:keepNext/>
        <w:jc w:val="center"/>
        <w:outlineLvl w:val="3"/>
        <w:rPr>
          <w:bCs/>
          <w:sz w:val="28"/>
          <w:szCs w:val="28"/>
        </w:rPr>
      </w:pPr>
      <w:r>
        <w:rPr>
          <w:b/>
          <w:bCs/>
          <w:sz w:val="28"/>
          <w:szCs w:val="28"/>
        </w:rPr>
        <w:t>СОВЕТ</w:t>
      </w:r>
    </w:p>
    <w:p w:rsidR="000044BC" w:rsidRDefault="000044BC" w:rsidP="000044BC">
      <w:pPr>
        <w:keepNext/>
        <w:jc w:val="center"/>
        <w:outlineLvl w:val="3"/>
        <w:rPr>
          <w:bCs/>
          <w:sz w:val="28"/>
          <w:szCs w:val="28"/>
        </w:rPr>
      </w:pPr>
      <w:r>
        <w:rPr>
          <w:b/>
          <w:bCs/>
          <w:sz w:val="28"/>
          <w:szCs w:val="28"/>
        </w:rPr>
        <w:t>ДНЕПРОВСКОГО СЕЛЬСКОГО ПОСЕЛЕНИЯ</w:t>
      </w:r>
    </w:p>
    <w:p w:rsidR="000044BC" w:rsidRDefault="000044BC" w:rsidP="000044BC">
      <w:pPr>
        <w:pBdr>
          <w:bottom w:val="single" w:sz="12" w:space="1" w:color="auto"/>
        </w:pBdr>
        <w:jc w:val="center"/>
        <w:rPr>
          <w:b/>
          <w:sz w:val="28"/>
          <w:szCs w:val="28"/>
        </w:rPr>
      </w:pPr>
      <w:r>
        <w:rPr>
          <w:b/>
          <w:sz w:val="28"/>
          <w:szCs w:val="28"/>
        </w:rPr>
        <w:t>ТИМАШЕВСКОГО РАЙОНА</w:t>
      </w:r>
    </w:p>
    <w:p w:rsidR="000044BC" w:rsidRDefault="000044BC" w:rsidP="000044BC">
      <w:pPr>
        <w:pBdr>
          <w:bottom w:val="single" w:sz="12" w:space="1" w:color="auto"/>
        </w:pBdr>
        <w:jc w:val="center"/>
        <w:rPr>
          <w:b/>
          <w:sz w:val="28"/>
          <w:szCs w:val="28"/>
        </w:rPr>
      </w:pPr>
      <w:r>
        <w:rPr>
          <w:b/>
          <w:sz w:val="28"/>
          <w:szCs w:val="28"/>
        </w:rPr>
        <w:t>ЧЕТВЕРТОГО СОЗЫВА</w:t>
      </w:r>
    </w:p>
    <w:p w:rsidR="000044BC" w:rsidRDefault="000044BC" w:rsidP="000044BC">
      <w:pPr>
        <w:pBdr>
          <w:bottom w:val="single" w:sz="12" w:space="1" w:color="auto"/>
        </w:pBdr>
        <w:jc w:val="center"/>
        <w:rPr>
          <w:b/>
          <w:sz w:val="28"/>
          <w:szCs w:val="28"/>
        </w:rPr>
      </w:pPr>
      <w:r>
        <w:rPr>
          <w:b/>
          <w:sz w:val="28"/>
          <w:szCs w:val="28"/>
        </w:rPr>
        <w:t xml:space="preserve">СЕССИЯ от </w:t>
      </w:r>
      <w:r w:rsidR="007F702B">
        <w:rPr>
          <w:b/>
          <w:sz w:val="28"/>
          <w:szCs w:val="28"/>
        </w:rPr>
        <w:t xml:space="preserve">28 июня 2023 </w:t>
      </w:r>
      <w:r>
        <w:rPr>
          <w:b/>
          <w:sz w:val="28"/>
          <w:szCs w:val="28"/>
        </w:rPr>
        <w:t xml:space="preserve">года № </w:t>
      </w:r>
      <w:r w:rsidR="007F702B">
        <w:rPr>
          <w:b/>
          <w:sz w:val="28"/>
          <w:szCs w:val="28"/>
        </w:rPr>
        <w:t>67</w:t>
      </w:r>
    </w:p>
    <w:p w:rsidR="000044BC" w:rsidRDefault="000044BC" w:rsidP="000044BC">
      <w:pPr>
        <w:pBdr>
          <w:bottom w:val="single" w:sz="12" w:space="1" w:color="auto"/>
        </w:pBdr>
        <w:jc w:val="center"/>
        <w:rPr>
          <w:b/>
          <w:sz w:val="28"/>
          <w:szCs w:val="28"/>
        </w:rPr>
      </w:pPr>
    </w:p>
    <w:p w:rsidR="000044BC" w:rsidRDefault="000044BC" w:rsidP="000044BC">
      <w:pPr>
        <w:jc w:val="center"/>
        <w:rPr>
          <w:b/>
          <w:sz w:val="28"/>
          <w:szCs w:val="28"/>
        </w:rPr>
      </w:pPr>
    </w:p>
    <w:p w:rsidR="000044BC" w:rsidRDefault="000044BC" w:rsidP="000044BC">
      <w:pPr>
        <w:jc w:val="center"/>
        <w:rPr>
          <w:b/>
          <w:sz w:val="28"/>
          <w:szCs w:val="28"/>
        </w:rPr>
      </w:pPr>
      <w:r>
        <w:rPr>
          <w:b/>
          <w:sz w:val="28"/>
          <w:szCs w:val="28"/>
        </w:rPr>
        <w:t>РЕШЕНИЕ</w:t>
      </w:r>
    </w:p>
    <w:p w:rsidR="000044BC" w:rsidRDefault="000044BC" w:rsidP="000044BC">
      <w:pPr>
        <w:jc w:val="both"/>
        <w:rPr>
          <w:b/>
          <w:sz w:val="28"/>
          <w:szCs w:val="28"/>
        </w:rPr>
      </w:pPr>
      <w:proofErr w:type="gramStart"/>
      <w:r>
        <w:rPr>
          <w:b/>
          <w:sz w:val="28"/>
          <w:szCs w:val="28"/>
        </w:rPr>
        <w:t>от</w:t>
      </w:r>
      <w:proofErr w:type="gramEnd"/>
      <w:r>
        <w:rPr>
          <w:b/>
          <w:sz w:val="28"/>
          <w:szCs w:val="28"/>
        </w:rPr>
        <w:t xml:space="preserve"> </w:t>
      </w:r>
      <w:r w:rsidR="007F702B">
        <w:rPr>
          <w:b/>
          <w:sz w:val="28"/>
          <w:szCs w:val="28"/>
        </w:rPr>
        <w:t>28 июня 2023 года</w:t>
      </w:r>
      <w:r>
        <w:rPr>
          <w:b/>
          <w:sz w:val="28"/>
          <w:szCs w:val="28"/>
        </w:rPr>
        <w:t xml:space="preserve">                                                                                   № </w:t>
      </w:r>
      <w:r w:rsidR="007F702B">
        <w:rPr>
          <w:b/>
          <w:sz w:val="28"/>
          <w:szCs w:val="28"/>
        </w:rPr>
        <w:t>163</w:t>
      </w:r>
    </w:p>
    <w:p w:rsidR="000044BC" w:rsidRDefault="000044BC" w:rsidP="000044BC">
      <w:pPr>
        <w:jc w:val="center"/>
        <w:rPr>
          <w:b/>
        </w:rPr>
      </w:pPr>
      <w:r>
        <w:rPr>
          <w:b/>
        </w:rPr>
        <w:t>ст. Днепровская</w:t>
      </w:r>
    </w:p>
    <w:p w:rsidR="000044BC" w:rsidRDefault="000044BC" w:rsidP="000044BC">
      <w:pPr>
        <w:rPr>
          <w:b/>
          <w:sz w:val="28"/>
          <w:szCs w:val="28"/>
        </w:rPr>
      </w:pPr>
    </w:p>
    <w:p w:rsidR="000044BC" w:rsidRDefault="000044BC" w:rsidP="000044BC">
      <w:pPr>
        <w:jc w:val="center"/>
        <w:rPr>
          <w:b/>
          <w:sz w:val="28"/>
        </w:rPr>
      </w:pPr>
      <w:r>
        <w:rPr>
          <w:b/>
          <w:sz w:val="28"/>
        </w:rPr>
        <w:t>О внесении изменений в Устав Днепровского</w:t>
      </w:r>
      <w:r>
        <w:rPr>
          <w:b/>
          <w:color w:val="FF0000"/>
          <w:sz w:val="28"/>
        </w:rPr>
        <w:t xml:space="preserve"> </w:t>
      </w:r>
    </w:p>
    <w:p w:rsidR="000044BC" w:rsidRDefault="000044BC" w:rsidP="000044BC">
      <w:pPr>
        <w:jc w:val="center"/>
        <w:rPr>
          <w:b/>
          <w:sz w:val="28"/>
          <w:szCs w:val="20"/>
          <w:lang w:val="x-none" w:eastAsia="x-none"/>
        </w:rPr>
      </w:pPr>
      <w:r>
        <w:rPr>
          <w:b/>
          <w:sz w:val="28"/>
        </w:rPr>
        <w:t>сельского поселения Тимашевского района</w:t>
      </w:r>
    </w:p>
    <w:p w:rsidR="000044BC" w:rsidRDefault="000044BC" w:rsidP="000044BC">
      <w:pPr>
        <w:pStyle w:val="a3"/>
        <w:widowControl w:val="0"/>
        <w:ind w:firstLine="851"/>
        <w:jc w:val="both"/>
        <w:rPr>
          <w:rFonts w:ascii="Times New Roman" w:hAnsi="Times New Roman"/>
          <w:sz w:val="28"/>
          <w:szCs w:val="28"/>
        </w:rPr>
      </w:pPr>
    </w:p>
    <w:p w:rsidR="000044BC" w:rsidRDefault="000044BC" w:rsidP="000044BC">
      <w:pPr>
        <w:pStyle w:val="a3"/>
        <w:widowControl w:val="0"/>
        <w:ind w:firstLine="851"/>
        <w:jc w:val="both"/>
        <w:rPr>
          <w:rFonts w:ascii="Times New Roman" w:hAnsi="Times New Roman"/>
          <w:sz w:val="28"/>
          <w:szCs w:val="28"/>
        </w:rPr>
      </w:pPr>
    </w:p>
    <w:p w:rsidR="000044BC" w:rsidRDefault="000044BC" w:rsidP="000044BC">
      <w:pPr>
        <w:widowControl w:val="0"/>
        <w:ind w:firstLine="851"/>
        <w:jc w:val="both"/>
        <w:rPr>
          <w:sz w:val="28"/>
          <w:szCs w:val="28"/>
        </w:rPr>
      </w:pPr>
      <w:r>
        <w:rPr>
          <w:sz w:val="28"/>
          <w:szCs w:val="28"/>
        </w:rPr>
        <w:t>В целях приведения Устава Днепровского сельского поселения Тимашевского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Днепровского сельского поселения Тимашевского района р е ш и л:</w:t>
      </w:r>
    </w:p>
    <w:p w:rsidR="000044BC" w:rsidRDefault="000044BC" w:rsidP="000044BC">
      <w:pPr>
        <w:pStyle w:val="a3"/>
        <w:widowControl w:val="0"/>
        <w:tabs>
          <w:tab w:val="left" w:pos="1134"/>
        </w:tabs>
        <w:ind w:firstLine="851"/>
        <w:jc w:val="both"/>
        <w:rPr>
          <w:rFonts w:ascii="Times New Roman" w:hAnsi="Times New Roman"/>
          <w:sz w:val="28"/>
        </w:rPr>
      </w:pPr>
      <w:r>
        <w:rPr>
          <w:rFonts w:ascii="Times New Roman" w:hAnsi="Times New Roman"/>
          <w:sz w:val="28"/>
        </w:rPr>
        <w:t xml:space="preserve">1. Внести в Устав </w:t>
      </w:r>
      <w:r>
        <w:rPr>
          <w:rFonts w:ascii="Times New Roman" w:hAnsi="Times New Roman"/>
          <w:sz w:val="28"/>
          <w:szCs w:val="28"/>
        </w:rPr>
        <w:t>Днепровского сельского поселения Тимашевского района</w:t>
      </w:r>
      <w:r>
        <w:rPr>
          <w:rFonts w:ascii="Times New Roman" w:hAnsi="Times New Roman"/>
          <w:sz w:val="28"/>
        </w:rPr>
        <w:t xml:space="preserve">, принятый решением Совета </w:t>
      </w:r>
      <w:r>
        <w:rPr>
          <w:rFonts w:ascii="Times New Roman" w:hAnsi="Times New Roman"/>
          <w:sz w:val="28"/>
          <w:lang w:eastAsia="ru-RU"/>
        </w:rPr>
        <w:t>Днепровского</w:t>
      </w:r>
      <w:r>
        <w:rPr>
          <w:rFonts w:ascii="Times New Roman" w:hAnsi="Times New Roman"/>
          <w:sz w:val="28"/>
          <w:szCs w:val="28"/>
        </w:rPr>
        <w:t xml:space="preserve"> сельского поселения Тимашевского района от 30.03.2016 г. № 76, (в редакции от 19 апреля 2017 г. № 132, от 23 мая 2018 г. № 185, от 29 мая 2019 г. № 224, от 08 июля </w:t>
      </w:r>
      <w:r w:rsidRPr="000111A4">
        <w:rPr>
          <w:rFonts w:ascii="Times New Roman" w:hAnsi="Times New Roman"/>
          <w:sz w:val="28"/>
          <w:szCs w:val="28"/>
        </w:rPr>
        <w:t xml:space="preserve">2020 г. № 44, </w:t>
      </w:r>
      <w:r>
        <w:rPr>
          <w:rFonts w:ascii="Times New Roman" w:hAnsi="Times New Roman"/>
          <w:sz w:val="28"/>
          <w:szCs w:val="28"/>
        </w:rPr>
        <w:t>от 16 июня 2021</w:t>
      </w:r>
      <w:r w:rsidRPr="000111A4">
        <w:rPr>
          <w:rFonts w:ascii="Times New Roman" w:hAnsi="Times New Roman"/>
          <w:sz w:val="28"/>
          <w:szCs w:val="28"/>
        </w:rPr>
        <w:t xml:space="preserve"> г. № </w:t>
      </w:r>
      <w:r>
        <w:rPr>
          <w:rFonts w:ascii="Times New Roman" w:hAnsi="Times New Roman"/>
          <w:sz w:val="28"/>
          <w:szCs w:val="28"/>
        </w:rPr>
        <w:t>77, от 12 мая 2022 г. № 116</w:t>
      </w:r>
      <w:r>
        <w:rPr>
          <w:rFonts w:ascii="Times New Roman" w:hAnsi="Times New Roman"/>
          <w:sz w:val="28"/>
        </w:rPr>
        <w:t>), изменения, согласно приложению.</w:t>
      </w:r>
    </w:p>
    <w:p w:rsidR="000044BC" w:rsidRDefault="000044BC" w:rsidP="000044BC">
      <w:pPr>
        <w:ind w:firstLine="708"/>
        <w:jc w:val="both"/>
        <w:rPr>
          <w:rFonts w:eastAsia="Calibri"/>
          <w:color w:val="000000"/>
          <w:sz w:val="28"/>
          <w:szCs w:val="28"/>
        </w:rPr>
      </w:pPr>
      <w:r>
        <w:rPr>
          <w:sz w:val="28"/>
        </w:rPr>
        <w:t xml:space="preserve">2. </w:t>
      </w:r>
      <w:r>
        <w:rPr>
          <w:rFonts w:eastAsia="Calibri"/>
          <w:color w:val="000000"/>
          <w:sz w:val="28"/>
          <w:szCs w:val="28"/>
        </w:rPr>
        <w:t xml:space="preserve">Контроль за выполнением настоящего решения возложить на главу </w:t>
      </w:r>
      <w:r>
        <w:rPr>
          <w:sz w:val="28"/>
        </w:rPr>
        <w:t>Днепровского</w:t>
      </w:r>
      <w:r>
        <w:rPr>
          <w:sz w:val="28"/>
          <w:szCs w:val="28"/>
        </w:rPr>
        <w:t xml:space="preserve"> сельского поселения Тимашевского района </w:t>
      </w:r>
      <w:proofErr w:type="spellStart"/>
      <w:r>
        <w:rPr>
          <w:sz w:val="28"/>
          <w:szCs w:val="28"/>
        </w:rPr>
        <w:t>Ледовского</w:t>
      </w:r>
      <w:proofErr w:type="spellEnd"/>
      <w:r>
        <w:rPr>
          <w:sz w:val="28"/>
          <w:szCs w:val="28"/>
        </w:rPr>
        <w:t xml:space="preserve"> В.А</w:t>
      </w:r>
      <w:r>
        <w:rPr>
          <w:rFonts w:eastAsia="Calibri"/>
          <w:sz w:val="28"/>
          <w:szCs w:val="28"/>
        </w:rPr>
        <w:t>.</w:t>
      </w:r>
    </w:p>
    <w:p w:rsidR="000044BC" w:rsidRDefault="000044BC" w:rsidP="000044BC">
      <w:pPr>
        <w:pStyle w:val="a3"/>
        <w:widowControl w:val="0"/>
        <w:tabs>
          <w:tab w:val="left" w:pos="1134"/>
        </w:tabs>
        <w:jc w:val="both"/>
        <w:rPr>
          <w:rFonts w:ascii="Times New Roman" w:hAnsi="Times New Roman"/>
          <w:sz w:val="28"/>
          <w:szCs w:val="28"/>
        </w:rPr>
      </w:pPr>
      <w:r>
        <w:rPr>
          <w:rFonts w:ascii="Times New Roman" w:hAnsi="Times New Roman"/>
          <w:sz w:val="28"/>
        </w:rPr>
        <w:t xml:space="preserve">          3.</w:t>
      </w:r>
      <w:r w:rsidRPr="00B8245D">
        <w:rPr>
          <w:rFonts w:ascii="Times New Roman" w:hAnsi="Times New Roman"/>
          <w:sz w:val="28"/>
        </w:rPr>
        <w:t xml:space="preserve"> </w:t>
      </w:r>
      <w:r>
        <w:rPr>
          <w:rFonts w:ascii="Times New Roman" w:hAnsi="Times New Roman"/>
          <w:sz w:val="28"/>
        </w:rPr>
        <w:t xml:space="preserve">Настоящее </w:t>
      </w:r>
      <w:r w:rsidRPr="00C220ED">
        <w:rPr>
          <w:rFonts w:ascii="Times New Roman" w:hAnsi="Times New Roman"/>
          <w:sz w:val="28"/>
          <w:szCs w:val="28"/>
        </w:rPr>
        <w:t xml:space="preserve">решение вступает в силу </w:t>
      </w:r>
      <w:r>
        <w:rPr>
          <w:rFonts w:ascii="Times New Roman" w:hAnsi="Times New Roman"/>
          <w:sz w:val="28"/>
          <w:szCs w:val="28"/>
        </w:rPr>
        <w:t>на следующий день после</w:t>
      </w:r>
      <w:r w:rsidRPr="00C220ED">
        <w:rPr>
          <w:rFonts w:ascii="Times New Roman" w:hAnsi="Times New Roman"/>
          <w:sz w:val="28"/>
          <w:szCs w:val="28"/>
        </w:rPr>
        <w:t xml:space="preserve"> дня его официального опубликования, </w:t>
      </w:r>
      <w:r>
        <w:rPr>
          <w:rFonts w:ascii="Times New Roman" w:hAnsi="Times New Roman"/>
          <w:sz w:val="28"/>
          <w:szCs w:val="28"/>
        </w:rPr>
        <w:t>произведенного после государственной регистрации</w:t>
      </w:r>
      <w:r w:rsidRPr="00C220ED">
        <w:rPr>
          <w:rFonts w:ascii="Times New Roman" w:hAnsi="Times New Roman"/>
          <w:sz w:val="28"/>
          <w:szCs w:val="28"/>
        </w:rPr>
        <w:t>.</w:t>
      </w:r>
    </w:p>
    <w:p w:rsidR="000044BC" w:rsidRDefault="000044BC" w:rsidP="000044BC">
      <w:pPr>
        <w:pStyle w:val="a3"/>
        <w:widowControl w:val="0"/>
        <w:tabs>
          <w:tab w:val="left" w:pos="1134"/>
        </w:tabs>
        <w:ind w:firstLine="851"/>
        <w:jc w:val="both"/>
        <w:rPr>
          <w:rFonts w:ascii="Times New Roman" w:hAnsi="Times New Roman"/>
          <w:sz w:val="28"/>
          <w:szCs w:val="28"/>
        </w:rPr>
      </w:pPr>
    </w:p>
    <w:p w:rsidR="000044BC" w:rsidRDefault="000044BC" w:rsidP="000044BC">
      <w:pPr>
        <w:jc w:val="both"/>
        <w:rPr>
          <w:sz w:val="28"/>
          <w:szCs w:val="28"/>
        </w:rPr>
      </w:pPr>
      <w:r>
        <w:rPr>
          <w:sz w:val="28"/>
          <w:szCs w:val="28"/>
        </w:rPr>
        <w:t xml:space="preserve">Глава </w:t>
      </w:r>
      <w:r>
        <w:rPr>
          <w:sz w:val="28"/>
        </w:rPr>
        <w:t>Днепровского</w:t>
      </w:r>
      <w:r>
        <w:rPr>
          <w:sz w:val="28"/>
          <w:szCs w:val="28"/>
        </w:rPr>
        <w:t xml:space="preserve"> сельского </w:t>
      </w:r>
    </w:p>
    <w:p w:rsidR="000044BC" w:rsidRDefault="000044BC" w:rsidP="000044BC">
      <w:pPr>
        <w:jc w:val="both"/>
        <w:rPr>
          <w:sz w:val="28"/>
          <w:szCs w:val="28"/>
        </w:rPr>
      </w:pPr>
      <w:r>
        <w:rPr>
          <w:sz w:val="28"/>
          <w:szCs w:val="28"/>
        </w:rPr>
        <w:t xml:space="preserve">поселения Тимашевский район                                                         В.А. </w:t>
      </w:r>
      <w:proofErr w:type="spellStart"/>
      <w:r>
        <w:rPr>
          <w:sz w:val="28"/>
          <w:szCs w:val="28"/>
        </w:rPr>
        <w:t>Ледовский</w:t>
      </w:r>
      <w:proofErr w:type="spellEnd"/>
    </w:p>
    <w:p w:rsidR="000044BC" w:rsidRDefault="000044BC" w:rsidP="000044BC">
      <w:pPr>
        <w:jc w:val="both"/>
        <w:rPr>
          <w:sz w:val="28"/>
          <w:szCs w:val="28"/>
        </w:rPr>
      </w:pPr>
    </w:p>
    <w:p w:rsidR="000044BC" w:rsidRDefault="000044BC" w:rsidP="000044BC">
      <w:pPr>
        <w:jc w:val="both"/>
        <w:rPr>
          <w:sz w:val="28"/>
          <w:szCs w:val="28"/>
        </w:rPr>
      </w:pPr>
      <w:r>
        <w:rPr>
          <w:sz w:val="28"/>
          <w:szCs w:val="28"/>
        </w:rPr>
        <w:t xml:space="preserve">Председатель Совета </w:t>
      </w:r>
    </w:p>
    <w:p w:rsidR="000044BC" w:rsidRDefault="000044BC" w:rsidP="000044BC">
      <w:pPr>
        <w:jc w:val="both"/>
        <w:rPr>
          <w:sz w:val="28"/>
          <w:szCs w:val="28"/>
        </w:rPr>
      </w:pPr>
      <w:r>
        <w:rPr>
          <w:sz w:val="28"/>
        </w:rPr>
        <w:t xml:space="preserve">Днепровского </w:t>
      </w:r>
      <w:r>
        <w:rPr>
          <w:sz w:val="28"/>
          <w:szCs w:val="28"/>
        </w:rPr>
        <w:t>сельского поселения</w:t>
      </w:r>
    </w:p>
    <w:p w:rsidR="000044BC" w:rsidRDefault="000044BC" w:rsidP="000044BC">
      <w:pPr>
        <w:jc w:val="both"/>
        <w:rPr>
          <w:sz w:val="28"/>
          <w:szCs w:val="28"/>
        </w:rPr>
      </w:pPr>
      <w:r>
        <w:rPr>
          <w:sz w:val="28"/>
          <w:szCs w:val="28"/>
        </w:rPr>
        <w:t>Тимашевского района</w:t>
      </w:r>
      <w:r>
        <w:rPr>
          <w:sz w:val="28"/>
          <w:szCs w:val="28"/>
        </w:rPr>
        <w:tab/>
      </w:r>
      <w:r>
        <w:rPr>
          <w:sz w:val="28"/>
          <w:szCs w:val="28"/>
        </w:rPr>
        <w:tab/>
      </w:r>
      <w:r>
        <w:rPr>
          <w:sz w:val="28"/>
          <w:szCs w:val="28"/>
        </w:rPr>
        <w:tab/>
        <w:t xml:space="preserve">                                              В.Н. Лазаренко</w:t>
      </w:r>
    </w:p>
    <w:p w:rsidR="000044BC" w:rsidRDefault="000044BC" w:rsidP="000044BC">
      <w:pPr>
        <w:jc w:val="both"/>
        <w:rPr>
          <w:sz w:val="28"/>
          <w:szCs w:val="28"/>
        </w:rPr>
      </w:pPr>
    </w:p>
    <w:p w:rsidR="00063BB6" w:rsidRPr="005C7921" w:rsidRDefault="00063BB6" w:rsidP="00063BB6">
      <w:pPr>
        <w:widowControl w:val="0"/>
        <w:tabs>
          <w:tab w:val="left" w:pos="1134"/>
        </w:tabs>
        <w:ind w:firstLine="5103"/>
        <w:jc w:val="both"/>
        <w:rPr>
          <w:sz w:val="28"/>
          <w:szCs w:val="28"/>
        </w:rPr>
      </w:pPr>
      <w:r w:rsidRPr="005C7921">
        <w:rPr>
          <w:sz w:val="28"/>
          <w:szCs w:val="28"/>
        </w:rPr>
        <w:t xml:space="preserve">Приложение </w:t>
      </w:r>
    </w:p>
    <w:p w:rsidR="00063BB6" w:rsidRPr="005C7921" w:rsidRDefault="00063BB6" w:rsidP="00063BB6">
      <w:pPr>
        <w:widowControl w:val="0"/>
        <w:tabs>
          <w:tab w:val="left" w:pos="1134"/>
        </w:tabs>
        <w:ind w:firstLine="5103"/>
        <w:jc w:val="both"/>
        <w:rPr>
          <w:sz w:val="28"/>
          <w:szCs w:val="28"/>
        </w:rPr>
      </w:pPr>
      <w:proofErr w:type="gramStart"/>
      <w:r w:rsidRPr="005C7921">
        <w:rPr>
          <w:sz w:val="28"/>
          <w:szCs w:val="28"/>
        </w:rPr>
        <w:t>к</w:t>
      </w:r>
      <w:proofErr w:type="gramEnd"/>
      <w:r w:rsidRPr="005C7921">
        <w:rPr>
          <w:sz w:val="28"/>
          <w:szCs w:val="28"/>
        </w:rPr>
        <w:t xml:space="preserve"> решению Совета   </w:t>
      </w:r>
    </w:p>
    <w:p w:rsidR="00063BB6" w:rsidRPr="005C7921" w:rsidRDefault="00063BB6" w:rsidP="00063BB6">
      <w:pPr>
        <w:widowControl w:val="0"/>
        <w:tabs>
          <w:tab w:val="left" w:pos="1134"/>
        </w:tabs>
        <w:ind w:firstLine="5103"/>
        <w:jc w:val="both"/>
        <w:rPr>
          <w:sz w:val="28"/>
          <w:szCs w:val="28"/>
        </w:rPr>
      </w:pPr>
      <w:r>
        <w:rPr>
          <w:sz w:val="28"/>
          <w:szCs w:val="28"/>
        </w:rPr>
        <w:t>Днепро</w:t>
      </w:r>
      <w:r w:rsidRPr="005C7921">
        <w:rPr>
          <w:sz w:val="28"/>
          <w:szCs w:val="28"/>
        </w:rPr>
        <w:t>вского сельского</w:t>
      </w:r>
    </w:p>
    <w:p w:rsidR="00063BB6" w:rsidRPr="005C7921" w:rsidRDefault="00063BB6" w:rsidP="00063BB6">
      <w:pPr>
        <w:widowControl w:val="0"/>
        <w:tabs>
          <w:tab w:val="left" w:pos="1134"/>
        </w:tabs>
        <w:ind w:firstLine="5103"/>
        <w:jc w:val="both"/>
        <w:rPr>
          <w:sz w:val="28"/>
          <w:szCs w:val="28"/>
        </w:rPr>
      </w:pPr>
      <w:proofErr w:type="gramStart"/>
      <w:r w:rsidRPr="005C7921">
        <w:rPr>
          <w:sz w:val="28"/>
          <w:szCs w:val="28"/>
        </w:rPr>
        <w:t>поселения</w:t>
      </w:r>
      <w:proofErr w:type="gramEnd"/>
      <w:r w:rsidRPr="005C7921">
        <w:rPr>
          <w:sz w:val="28"/>
          <w:szCs w:val="28"/>
        </w:rPr>
        <w:t xml:space="preserve"> Тимашевского района</w:t>
      </w:r>
    </w:p>
    <w:p w:rsidR="00063BB6" w:rsidRPr="005C7921" w:rsidRDefault="00063BB6" w:rsidP="00063BB6">
      <w:pPr>
        <w:widowControl w:val="0"/>
        <w:tabs>
          <w:tab w:val="left" w:pos="1134"/>
        </w:tabs>
        <w:ind w:firstLine="5103"/>
        <w:jc w:val="both"/>
        <w:rPr>
          <w:sz w:val="28"/>
          <w:szCs w:val="28"/>
        </w:rPr>
      </w:pPr>
      <w:proofErr w:type="gramStart"/>
      <w:r w:rsidRPr="005C7921">
        <w:rPr>
          <w:sz w:val="28"/>
          <w:szCs w:val="28"/>
        </w:rPr>
        <w:t>от</w:t>
      </w:r>
      <w:proofErr w:type="gramEnd"/>
      <w:r w:rsidRPr="005C7921">
        <w:rPr>
          <w:sz w:val="28"/>
          <w:szCs w:val="28"/>
        </w:rPr>
        <w:t xml:space="preserve"> </w:t>
      </w:r>
      <w:r w:rsidR="007F2D9B">
        <w:rPr>
          <w:sz w:val="28"/>
          <w:szCs w:val="28"/>
        </w:rPr>
        <w:t>28 июня 2023 года</w:t>
      </w:r>
      <w:r w:rsidRPr="005C7921">
        <w:rPr>
          <w:sz w:val="28"/>
          <w:szCs w:val="28"/>
        </w:rPr>
        <w:t xml:space="preserve"> №</w:t>
      </w:r>
      <w:r w:rsidR="007F2D9B">
        <w:rPr>
          <w:sz w:val="28"/>
          <w:szCs w:val="28"/>
        </w:rPr>
        <w:t xml:space="preserve"> 163</w:t>
      </w:r>
    </w:p>
    <w:p w:rsidR="00063BB6" w:rsidRPr="005C7921" w:rsidRDefault="00063BB6" w:rsidP="00063BB6">
      <w:pPr>
        <w:widowControl w:val="0"/>
        <w:tabs>
          <w:tab w:val="left" w:pos="1134"/>
        </w:tabs>
        <w:jc w:val="both"/>
        <w:rPr>
          <w:sz w:val="28"/>
          <w:szCs w:val="28"/>
        </w:rPr>
      </w:pPr>
    </w:p>
    <w:p w:rsidR="00063BB6" w:rsidRPr="005C7921" w:rsidRDefault="00063BB6" w:rsidP="00063BB6">
      <w:pPr>
        <w:widowControl w:val="0"/>
        <w:tabs>
          <w:tab w:val="left" w:pos="1134"/>
        </w:tabs>
        <w:jc w:val="both"/>
        <w:rPr>
          <w:sz w:val="28"/>
          <w:szCs w:val="28"/>
        </w:rPr>
      </w:pPr>
    </w:p>
    <w:p w:rsidR="00063BB6" w:rsidRPr="005C7921" w:rsidRDefault="00063BB6" w:rsidP="00063BB6">
      <w:pPr>
        <w:widowControl w:val="0"/>
        <w:tabs>
          <w:tab w:val="left" w:pos="1134"/>
        </w:tabs>
        <w:jc w:val="center"/>
        <w:rPr>
          <w:b/>
          <w:sz w:val="28"/>
          <w:szCs w:val="28"/>
        </w:rPr>
      </w:pPr>
      <w:r w:rsidRPr="005C7921">
        <w:rPr>
          <w:b/>
          <w:sz w:val="28"/>
          <w:szCs w:val="28"/>
        </w:rPr>
        <w:t>Изменения</w:t>
      </w:r>
    </w:p>
    <w:p w:rsidR="00063BB6" w:rsidRPr="005C7921" w:rsidRDefault="00063BB6" w:rsidP="00063BB6">
      <w:pPr>
        <w:jc w:val="center"/>
        <w:rPr>
          <w:b/>
          <w:sz w:val="28"/>
          <w:szCs w:val="28"/>
          <w:lang w:eastAsia="ru-RU"/>
        </w:rPr>
      </w:pPr>
      <w:proofErr w:type="gramStart"/>
      <w:r w:rsidRPr="005C7921">
        <w:rPr>
          <w:b/>
          <w:sz w:val="28"/>
          <w:szCs w:val="28"/>
        </w:rPr>
        <w:t>в</w:t>
      </w:r>
      <w:proofErr w:type="gramEnd"/>
      <w:r w:rsidRPr="005C7921">
        <w:rPr>
          <w:b/>
          <w:sz w:val="28"/>
          <w:szCs w:val="28"/>
        </w:rPr>
        <w:t xml:space="preserve"> Устав </w:t>
      </w:r>
      <w:r>
        <w:rPr>
          <w:b/>
          <w:sz w:val="28"/>
          <w:szCs w:val="28"/>
          <w:lang w:eastAsia="ru-RU"/>
        </w:rPr>
        <w:t>Днепр</w:t>
      </w:r>
      <w:r w:rsidRPr="005C7921">
        <w:rPr>
          <w:b/>
          <w:sz w:val="28"/>
          <w:szCs w:val="28"/>
          <w:lang w:eastAsia="ru-RU"/>
        </w:rPr>
        <w:t>овского</w:t>
      </w:r>
    </w:p>
    <w:p w:rsidR="00063BB6" w:rsidRPr="005C7921" w:rsidRDefault="00063BB6" w:rsidP="00063BB6">
      <w:pPr>
        <w:jc w:val="center"/>
        <w:rPr>
          <w:b/>
          <w:sz w:val="28"/>
          <w:szCs w:val="28"/>
        </w:rPr>
      </w:pPr>
      <w:proofErr w:type="gramStart"/>
      <w:r w:rsidRPr="005C7921">
        <w:rPr>
          <w:b/>
          <w:sz w:val="28"/>
          <w:szCs w:val="28"/>
          <w:lang w:eastAsia="ru-RU"/>
        </w:rPr>
        <w:t>сельского</w:t>
      </w:r>
      <w:proofErr w:type="gramEnd"/>
      <w:r w:rsidRPr="005C7921">
        <w:rPr>
          <w:b/>
          <w:sz w:val="28"/>
          <w:szCs w:val="28"/>
          <w:lang w:eastAsia="ru-RU"/>
        </w:rPr>
        <w:t xml:space="preserve"> поселения Тимашевского района</w:t>
      </w:r>
    </w:p>
    <w:p w:rsidR="00063BB6" w:rsidRDefault="00063BB6" w:rsidP="00063BB6">
      <w:pPr>
        <w:pStyle w:val="a3"/>
        <w:widowControl w:val="0"/>
        <w:tabs>
          <w:tab w:val="left" w:pos="1134"/>
        </w:tabs>
        <w:ind w:firstLine="851"/>
        <w:jc w:val="both"/>
        <w:rPr>
          <w:rFonts w:ascii="Times New Roman" w:hAnsi="Times New Roman"/>
          <w:sz w:val="28"/>
        </w:rPr>
      </w:pPr>
    </w:p>
    <w:p w:rsidR="00063BB6" w:rsidRDefault="00063BB6" w:rsidP="00063BB6">
      <w:pPr>
        <w:pStyle w:val="a3"/>
        <w:widowControl w:val="0"/>
        <w:tabs>
          <w:tab w:val="left" w:pos="1134"/>
        </w:tabs>
        <w:ind w:firstLine="851"/>
        <w:jc w:val="both"/>
      </w:pPr>
    </w:p>
    <w:p w:rsidR="00063BB6" w:rsidRDefault="00063BB6" w:rsidP="00063BB6">
      <w:pPr>
        <w:pStyle w:val="a3"/>
        <w:widowControl w:val="0"/>
        <w:tabs>
          <w:tab w:val="left" w:pos="1134"/>
        </w:tabs>
        <w:ind w:firstLine="851"/>
        <w:jc w:val="both"/>
        <w:rPr>
          <w:rFonts w:ascii="Times New Roman" w:hAnsi="Times New Roman"/>
          <w:sz w:val="28"/>
          <w:szCs w:val="28"/>
        </w:rPr>
      </w:pPr>
      <w:r w:rsidRPr="00FE1E1E">
        <w:rPr>
          <w:rFonts w:ascii="Times New Roman" w:hAnsi="Times New Roman"/>
          <w:sz w:val="28"/>
          <w:szCs w:val="28"/>
        </w:rPr>
        <w:t xml:space="preserve">1. </w:t>
      </w:r>
      <w:r>
        <w:rPr>
          <w:rFonts w:ascii="Times New Roman" w:hAnsi="Times New Roman"/>
          <w:sz w:val="28"/>
          <w:szCs w:val="28"/>
        </w:rPr>
        <w:t>В части 10 статьи 21.2 «Инициативные проекты» слова «главы администрации (губернатора)» заменить словом «Губернатора».</w:t>
      </w:r>
    </w:p>
    <w:p w:rsidR="00063BB6" w:rsidRPr="00A20510"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2. Статью 24 «</w:t>
      </w:r>
      <w:r w:rsidRPr="00A20510">
        <w:rPr>
          <w:rFonts w:ascii="Times New Roman" w:hAnsi="Times New Roman"/>
          <w:sz w:val="28"/>
          <w:szCs w:val="28"/>
        </w:rPr>
        <w:t>Совет поселения</w:t>
      </w:r>
      <w:r>
        <w:rPr>
          <w:rFonts w:ascii="Times New Roman" w:hAnsi="Times New Roman"/>
          <w:sz w:val="28"/>
          <w:szCs w:val="28"/>
        </w:rPr>
        <w:t>»</w:t>
      </w:r>
      <w:r w:rsidRPr="00A20510">
        <w:rPr>
          <w:rFonts w:ascii="Times New Roman" w:hAnsi="Times New Roman"/>
          <w:sz w:val="28"/>
          <w:szCs w:val="28"/>
        </w:rPr>
        <w:t xml:space="preserve"> дополнить частью 9 следующего содержания:</w:t>
      </w:r>
    </w:p>
    <w:p w:rsidR="00063BB6" w:rsidRPr="00A20510" w:rsidRDefault="00063BB6" w:rsidP="00063BB6">
      <w:pPr>
        <w:pStyle w:val="ConsNormal"/>
        <w:ind w:right="0" w:firstLine="851"/>
        <w:jc w:val="both"/>
        <w:rPr>
          <w:rFonts w:ascii="Times New Roman" w:hAnsi="Times New Roman"/>
          <w:sz w:val="28"/>
          <w:szCs w:val="28"/>
        </w:rPr>
      </w:pPr>
      <w:r>
        <w:rPr>
          <w:rFonts w:ascii="Times New Roman" w:hAnsi="Times New Roman"/>
          <w:sz w:val="28"/>
          <w:szCs w:val="28"/>
        </w:rPr>
        <w:t>«</w:t>
      </w:r>
      <w:r w:rsidRPr="00A20510">
        <w:rPr>
          <w:rFonts w:ascii="Times New Roman" w:hAnsi="Times New Roman"/>
          <w:sz w:val="28"/>
          <w:szCs w:val="28"/>
        </w:rPr>
        <w:t>9.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r>
        <w:rPr>
          <w:rFonts w:ascii="Times New Roman" w:hAnsi="Times New Roman"/>
          <w:sz w:val="28"/>
          <w:szCs w:val="28"/>
        </w:rPr>
        <w:t>».</w:t>
      </w:r>
    </w:p>
    <w:p w:rsidR="00063BB6"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3. В части 6 статьи 25 "Статус депутата Совета «слова» главы администрации (губернатора)» заменить словом «Губернатора».</w:t>
      </w:r>
    </w:p>
    <w:p w:rsidR="00063BB6"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4. Статью 25 «</w:t>
      </w:r>
      <w:r w:rsidRPr="00BC385B">
        <w:rPr>
          <w:rFonts w:ascii="Times New Roman" w:hAnsi="Times New Roman"/>
          <w:sz w:val="28"/>
          <w:szCs w:val="28"/>
        </w:rPr>
        <w:t>Статус депутата Совета</w:t>
      </w:r>
      <w:r>
        <w:rPr>
          <w:rFonts w:ascii="Times New Roman" w:hAnsi="Times New Roman"/>
          <w:sz w:val="28"/>
          <w:szCs w:val="28"/>
        </w:rPr>
        <w:t>» дополнить частью 6.1 следующего содержания:</w:t>
      </w:r>
    </w:p>
    <w:p w:rsidR="00063BB6" w:rsidRDefault="00063BB6" w:rsidP="00063BB6">
      <w:pPr>
        <w:autoSpaceDE w:val="0"/>
        <w:autoSpaceDN w:val="0"/>
        <w:adjustRightInd w:val="0"/>
        <w:ind w:firstLine="851"/>
        <w:jc w:val="both"/>
        <w:rPr>
          <w:sz w:val="28"/>
          <w:szCs w:val="28"/>
        </w:rPr>
      </w:pPr>
      <w:r>
        <w:rPr>
          <w:bCs/>
          <w:iCs/>
          <w:sz w:val="28"/>
          <w:szCs w:val="28"/>
        </w:rPr>
        <w:t>«</w:t>
      </w:r>
      <w:r w:rsidRPr="004A4C3E">
        <w:rPr>
          <w:bCs/>
          <w:iCs/>
          <w:sz w:val="28"/>
          <w:szCs w:val="28"/>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w:t>
      </w:r>
      <w:r>
        <w:rPr>
          <w:bCs/>
          <w:iCs/>
          <w:sz w:val="28"/>
          <w:szCs w:val="28"/>
        </w:rPr>
        <w:t xml:space="preserve"> подряд.»</w:t>
      </w:r>
      <w:r w:rsidRPr="004A4C3E">
        <w:rPr>
          <w:bCs/>
          <w:iCs/>
          <w:sz w:val="28"/>
          <w:szCs w:val="28"/>
        </w:rPr>
        <w:t>.</w:t>
      </w:r>
    </w:p>
    <w:p w:rsidR="00063BB6"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5. В подпункте «б» пункта 2 части 8 статьи 31 «Глава поселения» слова "главы администрации (губернатора)" заменить словом "Губернатора".</w:t>
      </w:r>
    </w:p>
    <w:p w:rsidR="00063BB6"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6. Часть 4 статьи 32 «Полномочия главы поселения» изложить в следующей редакции:</w:t>
      </w:r>
    </w:p>
    <w:p w:rsidR="00063BB6" w:rsidRPr="00503242"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w:t>
      </w:r>
      <w:r w:rsidRPr="00503242">
        <w:rPr>
          <w:rFonts w:ascii="Times New Roman" w:hAnsi="Times New Roman"/>
          <w:sz w:val="28"/>
          <w:szCs w:val="28"/>
        </w:rPr>
        <w:t>4.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063BB6" w:rsidRPr="00503242" w:rsidRDefault="00063BB6" w:rsidP="00063BB6">
      <w:pPr>
        <w:pStyle w:val="a3"/>
        <w:widowControl w:val="0"/>
        <w:tabs>
          <w:tab w:val="left" w:pos="1134"/>
        </w:tabs>
        <w:ind w:firstLine="851"/>
        <w:jc w:val="both"/>
        <w:rPr>
          <w:rFonts w:ascii="Times New Roman" w:hAnsi="Times New Roman"/>
          <w:sz w:val="28"/>
          <w:szCs w:val="28"/>
        </w:rPr>
      </w:pPr>
      <w:r w:rsidRPr="00503242">
        <w:rPr>
          <w:rFonts w:ascii="Times New Roman" w:hAnsi="Times New Roman"/>
          <w:sz w:val="28"/>
          <w:szCs w:val="28"/>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063BB6" w:rsidRPr="00503242" w:rsidRDefault="00063BB6" w:rsidP="00063BB6">
      <w:pPr>
        <w:pStyle w:val="a3"/>
        <w:widowControl w:val="0"/>
        <w:tabs>
          <w:tab w:val="left" w:pos="1134"/>
        </w:tabs>
        <w:ind w:firstLine="851"/>
        <w:jc w:val="both"/>
        <w:rPr>
          <w:rFonts w:ascii="Times New Roman" w:hAnsi="Times New Roman"/>
          <w:sz w:val="28"/>
          <w:szCs w:val="28"/>
        </w:rPr>
      </w:pPr>
      <w:r w:rsidRPr="00503242">
        <w:rPr>
          <w:rFonts w:ascii="Times New Roman" w:hAnsi="Times New Roman"/>
          <w:sz w:val="28"/>
          <w:szCs w:val="28"/>
        </w:rPr>
        <w:t xml:space="preserve">Отчет подлежит размещению на официальном сайте поселения в информационно-телекоммуникационной сети </w:t>
      </w:r>
      <w:r>
        <w:rPr>
          <w:rFonts w:ascii="Times New Roman" w:hAnsi="Times New Roman"/>
          <w:sz w:val="28"/>
          <w:szCs w:val="28"/>
        </w:rPr>
        <w:t>«</w:t>
      </w:r>
      <w:r w:rsidRPr="00503242">
        <w:rPr>
          <w:rFonts w:ascii="Times New Roman" w:hAnsi="Times New Roman"/>
          <w:sz w:val="28"/>
          <w:szCs w:val="28"/>
        </w:rPr>
        <w:t>Интернет</w:t>
      </w:r>
      <w:r>
        <w:rPr>
          <w:rFonts w:ascii="Times New Roman" w:hAnsi="Times New Roman"/>
          <w:sz w:val="28"/>
          <w:szCs w:val="28"/>
        </w:rPr>
        <w:t>»</w:t>
      </w:r>
      <w:r w:rsidRPr="00503242">
        <w:rPr>
          <w:rFonts w:ascii="Times New Roman" w:hAnsi="Times New Roman"/>
          <w:sz w:val="28"/>
          <w:szCs w:val="28"/>
        </w:rPr>
        <w:t xml:space="preserve"> в течение пяти рабочих дней со дня принятия решения Совета.</w:t>
      </w:r>
    </w:p>
    <w:p w:rsidR="00063BB6" w:rsidRDefault="00063BB6" w:rsidP="00063BB6">
      <w:pPr>
        <w:pStyle w:val="a3"/>
        <w:widowControl w:val="0"/>
        <w:tabs>
          <w:tab w:val="left" w:pos="1134"/>
        </w:tabs>
        <w:ind w:firstLine="851"/>
        <w:jc w:val="both"/>
        <w:rPr>
          <w:rFonts w:ascii="Times New Roman" w:hAnsi="Times New Roman"/>
          <w:sz w:val="28"/>
          <w:szCs w:val="28"/>
        </w:rPr>
      </w:pPr>
      <w:r w:rsidRPr="00503242">
        <w:rPr>
          <w:rFonts w:ascii="Times New Roman" w:hAnsi="Times New Roman"/>
          <w:sz w:val="28"/>
          <w:szCs w:val="28"/>
        </w:rPr>
        <w:t xml:space="preserve">В случае отсутствия возможности </w:t>
      </w:r>
      <w:r>
        <w:rPr>
          <w:rFonts w:ascii="Times New Roman" w:hAnsi="Times New Roman"/>
          <w:sz w:val="28"/>
          <w:szCs w:val="28"/>
        </w:rPr>
        <w:t>разместить</w:t>
      </w:r>
      <w:r w:rsidRPr="00503242">
        <w:rPr>
          <w:rFonts w:ascii="Times New Roman" w:hAnsi="Times New Roman"/>
          <w:sz w:val="28"/>
          <w:szCs w:val="28"/>
        </w:rPr>
        <w:t xml:space="preserve"> отчет на официальном сайте поселения, </w:t>
      </w:r>
      <w:r>
        <w:rPr>
          <w:rFonts w:ascii="Times New Roman" w:hAnsi="Times New Roman"/>
          <w:sz w:val="28"/>
          <w:szCs w:val="28"/>
        </w:rPr>
        <w:t>отчет</w:t>
      </w:r>
      <w:r w:rsidRPr="00503242">
        <w:rPr>
          <w:rFonts w:ascii="Times New Roman" w:hAnsi="Times New Roman"/>
          <w:sz w:val="28"/>
          <w:szCs w:val="28"/>
        </w:rPr>
        <w:t xml:space="preserve"> размещается на официальном сайте мун</w:t>
      </w:r>
      <w:r>
        <w:rPr>
          <w:rFonts w:ascii="Times New Roman" w:hAnsi="Times New Roman"/>
          <w:sz w:val="28"/>
          <w:szCs w:val="28"/>
        </w:rPr>
        <w:t>иципального образования Тимашевский</w:t>
      </w:r>
      <w:r w:rsidRPr="00503242">
        <w:rPr>
          <w:rFonts w:ascii="Times New Roman" w:hAnsi="Times New Roman"/>
          <w:sz w:val="28"/>
          <w:szCs w:val="28"/>
        </w:rPr>
        <w:t xml:space="preserve"> район.</w:t>
      </w:r>
      <w:r>
        <w:rPr>
          <w:rFonts w:ascii="Times New Roman" w:hAnsi="Times New Roman"/>
          <w:sz w:val="28"/>
          <w:szCs w:val="28"/>
        </w:rPr>
        <w:t>».</w:t>
      </w:r>
    </w:p>
    <w:p w:rsidR="00063BB6"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7. В части 3 статьи 33 «</w:t>
      </w:r>
      <w:r w:rsidRPr="00CA17CD">
        <w:rPr>
          <w:rFonts w:ascii="Times New Roman" w:hAnsi="Times New Roman"/>
          <w:sz w:val="28"/>
          <w:szCs w:val="28"/>
        </w:rPr>
        <w:t>Досрочное прекращ</w:t>
      </w:r>
      <w:r>
        <w:rPr>
          <w:rFonts w:ascii="Times New Roman" w:hAnsi="Times New Roman"/>
          <w:sz w:val="28"/>
          <w:szCs w:val="28"/>
        </w:rPr>
        <w:t xml:space="preserve">ение полномочий главы </w:t>
      </w:r>
      <w:r>
        <w:rPr>
          <w:rFonts w:ascii="Times New Roman" w:hAnsi="Times New Roman"/>
          <w:sz w:val="28"/>
          <w:szCs w:val="28"/>
        </w:rPr>
        <w:lastRenderedPageBreak/>
        <w:t>поселения» слова «главы администрации (губернатора)» заменить словом «Губернатора».</w:t>
      </w:r>
    </w:p>
    <w:p w:rsidR="00063BB6"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8. Пункт 5 статьи 39 «П</w:t>
      </w:r>
      <w:r w:rsidRPr="00BA235F">
        <w:rPr>
          <w:rFonts w:ascii="Times New Roman" w:hAnsi="Times New Roman"/>
          <w:sz w:val="28"/>
          <w:szCs w:val="28"/>
        </w:rPr>
        <w:t>олномочия администрации в сфере регулирования земельных, лесных, водных отношений</w:t>
      </w:r>
      <w:r>
        <w:rPr>
          <w:rFonts w:ascii="Times New Roman" w:hAnsi="Times New Roman"/>
          <w:sz w:val="28"/>
          <w:szCs w:val="28"/>
        </w:rPr>
        <w:t>» признать утратившим силу.</w:t>
      </w:r>
    </w:p>
    <w:p w:rsidR="00063BB6" w:rsidRPr="00A23F26"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9. Статью 45 «</w:t>
      </w:r>
      <w:r w:rsidRPr="00A23F26">
        <w:rPr>
          <w:rFonts w:ascii="Times New Roman" w:hAnsi="Times New Roman"/>
          <w:sz w:val="28"/>
          <w:szCs w:val="28"/>
        </w:rPr>
        <w:t>Муниципальные должности и должности муниципальной службы</w:t>
      </w:r>
      <w:r>
        <w:rPr>
          <w:rFonts w:ascii="Times New Roman" w:hAnsi="Times New Roman"/>
          <w:sz w:val="28"/>
          <w:szCs w:val="28"/>
        </w:rPr>
        <w:t xml:space="preserve">» изложить в следующей редакции: </w:t>
      </w:r>
    </w:p>
    <w:p w:rsidR="00063BB6" w:rsidRPr="007F2C6C" w:rsidRDefault="00063BB6" w:rsidP="00063BB6">
      <w:pPr>
        <w:widowControl w:val="0"/>
        <w:ind w:firstLine="851"/>
        <w:jc w:val="both"/>
        <w:rPr>
          <w:b/>
          <w:sz w:val="28"/>
          <w:szCs w:val="28"/>
        </w:rPr>
      </w:pPr>
      <w:r>
        <w:rPr>
          <w:b/>
          <w:sz w:val="28"/>
          <w:szCs w:val="28"/>
        </w:rPr>
        <w:t>«</w:t>
      </w:r>
      <w:r w:rsidRPr="007F2C6C">
        <w:rPr>
          <w:b/>
          <w:sz w:val="28"/>
          <w:szCs w:val="28"/>
        </w:rPr>
        <w:t xml:space="preserve">Статья </w:t>
      </w:r>
      <w:r>
        <w:rPr>
          <w:b/>
          <w:sz w:val="28"/>
          <w:szCs w:val="28"/>
        </w:rPr>
        <w:t>45</w:t>
      </w:r>
      <w:r w:rsidRPr="0021737E">
        <w:rPr>
          <w:b/>
          <w:sz w:val="28"/>
          <w:szCs w:val="28"/>
        </w:rPr>
        <w:t>.</w:t>
      </w:r>
      <w:r w:rsidRPr="0021737E">
        <w:rPr>
          <w:sz w:val="28"/>
          <w:szCs w:val="28"/>
        </w:rPr>
        <w:t xml:space="preserve"> </w:t>
      </w:r>
      <w:r w:rsidRPr="0021737E">
        <w:rPr>
          <w:b/>
          <w:sz w:val="28"/>
          <w:szCs w:val="28"/>
        </w:rPr>
        <w:t>Должности</w:t>
      </w:r>
      <w:r w:rsidRPr="007F2C6C">
        <w:rPr>
          <w:b/>
          <w:sz w:val="28"/>
          <w:szCs w:val="28"/>
        </w:rPr>
        <w:t xml:space="preserve"> муниципальной службы</w:t>
      </w:r>
    </w:p>
    <w:p w:rsidR="00063BB6" w:rsidRPr="007F2C6C" w:rsidRDefault="00063BB6" w:rsidP="00063BB6">
      <w:pPr>
        <w:widowControl w:val="0"/>
        <w:ind w:firstLine="851"/>
        <w:jc w:val="both"/>
        <w:rPr>
          <w:sz w:val="28"/>
          <w:szCs w:val="28"/>
        </w:rPr>
      </w:pPr>
      <w:r>
        <w:rPr>
          <w:sz w:val="28"/>
          <w:szCs w:val="28"/>
        </w:rPr>
        <w:t>1</w:t>
      </w:r>
      <w:r w:rsidRPr="007F2C6C">
        <w:rPr>
          <w:sz w:val="28"/>
          <w:szCs w:val="28"/>
        </w:rPr>
        <w:t>.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063BB6" w:rsidRPr="00DA66DC" w:rsidRDefault="00063BB6" w:rsidP="00063BB6">
      <w:pPr>
        <w:widowControl w:val="0"/>
        <w:ind w:firstLine="851"/>
        <w:jc w:val="both"/>
        <w:rPr>
          <w:sz w:val="28"/>
          <w:szCs w:val="28"/>
        </w:rPr>
      </w:pPr>
      <w:r>
        <w:rPr>
          <w:sz w:val="28"/>
          <w:szCs w:val="28"/>
        </w:rPr>
        <w:t>2</w:t>
      </w:r>
      <w:r w:rsidRPr="007F2C6C">
        <w:rPr>
          <w:sz w:val="28"/>
          <w:szCs w:val="28"/>
        </w:rPr>
        <w:t xml:space="preserve">.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w:t>
      </w:r>
      <w:r>
        <w:rPr>
          <w:sz w:val="28"/>
          <w:szCs w:val="28"/>
        </w:rPr>
        <w:t xml:space="preserve">от 08 июня </w:t>
      </w:r>
      <w:r w:rsidRPr="00DA66DC">
        <w:rPr>
          <w:sz w:val="28"/>
          <w:szCs w:val="28"/>
        </w:rPr>
        <w:t>2007</w:t>
      </w:r>
      <w:r>
        <w:rPr>
          <w:sz w:val="28"/>
          <w:szCs w:val="28"/>
        </w:rPr>
        <w:t xml:space="preserve"> г.</w:t>
      </w:r>
      <w:r w:rsidRPr="00DA66DC">
        <w:rPr>
          <w:sz w:val="28"/>
          <w:szCs w:val="28"/>
        </w:rPr>
        <w:t xml:space="preserve"> № 1243-КЗ </w:t>
      </w:r>
      <w:r>
        <w:rPr>
          <w:sz w:val="28"/>
          <w:szCs w:val="28"/>
        </w:rPr>
        <w:t>«</w:t>
      </w:r>
      <w:r w:rsidRPr="00DA66DC">
        <w:rPr>
          <w:sz w:val="28"/>
          <w:szCs w:val="28"/>
        </w:rPr>
        <w:t>О Реестре должностей муниципальной службы в Краснодарском крае</w:t>
      </w:r>
      <w:r>
        <w:rPr>
          <w:sz w:val="28"/>
          <w:szCs w:val="28"/>
        </w:rPr>
        <w:t>»</w:t>
      </w:r>
      <w:r w:rsidRPr="00DA66DC">
        <w:rPr>
          <w:sz w:val="28"/>
          <w:szCs w:val="28"/>
        </w:rPr>
        <w:t>.</w:t>
      </w:r>
    </w:p>
    <w:p w:rsidR="00063BB6" w:rsidRPr="0021737E" w:rsidRDefault="00063BB6" w:rsidP="00063BB6">
      <w:pPr>
        <w:pStyle w:val="a3"/>
        <w:widowControl w:val="0"/>
        <w:tabs>
          <w:tab w:val="left" w:pos="1134"/>
        </w:tabs>
        <w:ind w:firstLine="851"/>
        <w:jc w:val="both"/>
        <w:rPr>
          <w:rFonts w:ascii="Times New Roman" w:hAnsi="Times New Roman"/>
          <w:sz w:val="28"/>
          <w:szCs w:val="28"/>
        </w:rPr>
      </w:pPr>
      <w:r w:rsidRPr="0021737E">
        <w:rPr>
          <w:rFonts w:ascii="Times New Roman" w:hAnsi="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w:t>
      </w:r>
      <w:r>
        <w:rPr>
          <w:rFonts w:ascii="Times New Roman" w:hAnsi="Times New Roman"/>
          <w:sz w:val="28"/>
          <w:szCs w:val="28"/>
        </w:rPr>
        <w:t xml:space="preserve">ом Краснодарского края от 08 июня </w:t>
      </w:r>
      <w:r w:rsidRPr="0021737E">
        <w:rPr>
          <w:rFonts w:ascii="Times New Roman" w:hAnsi="Times New Roman"/>
          <w:sz w:val="28"/>
          <w:szCs w:val="28"/>
        </w:rPr>
        <w:t>2007</w:t>
      </w:r>
      <w:r>
        <w:rPr>
          <w:rFonts w:ascii="Times New Roman" w:hAnsi="Times New Roman"/>
          <w:sz w:val="28"/>
          <w:szCs w:val="28"/>
        </w:rPr>
        <w:t xml:space="preserve"> г. №</w:t>
      </w:r>
      <w:r w:rsidRPr="0021737E">
        <w:rPr>
          <w:rFonts w:ascii="Times New Roman" w:hAnsi="Times New Roman"/>
          <w:sz w:val="28"/>
          <w:szCs w:val="28"/>
        </w:rPr>
        <w:t xml:space="preserve"> 1243-КЗ </w:t>
      </w:r>
      <w:r>
        <w:rPr>
          <w:rFonts w:ascii="Times New Roman" w:hAnsi="Times New Roman"/>
          <w:sz w:val="28"/>
          <w:szCs w:val="28"/>
        </w:rPr>
        <w:t>«</w:t>
      </w:r>
      <w:r w:rsidRPr="0021737E">
        <w:rPr>
          <w:rFonts w:ascii="Times New Roman" w:hAnsi="Times New Roman"/>
          <w:sz w:val="28"/>
          <w:szCs w:val="28"/>
        </w:rPr>
        <w:t>О Реестре должностей муниципальной службы в Краснодарском крае</w:t>
      </w:r>
      <w:r>
        <w:rPr>
          <w:rFonts w:ascii="Times New Roman" w:hAnsi="Times New Roman"/>
          <w:sz w:val="28"/>
          <w:szCs w:val="28"/>
        </w:rPr>
        <w:t>»</w:t>
      </w:r>
      <w:r w:rsidRPr="0021737E">
        <w:rPr>
          <w:rFonts w:ascii="Times New Roman" w:hAnsi="Times New Roman"/>
          <w:sz w:val="28"/>
          <w:szCs w:val="28"/>
        </w:rPr>
        <w:t>.</w:t>
      </w:r>
      <w:r>
        <w:rPr>
          <w:rFonts w:ascii="Times New Roman" w:hAnsi="Times New Roman"/>
          <w:sz w:val="28"/>
          <w:szCs w:val="28"/>
        </w:rPr>
        <w:t>».</w:t>
      </w:r>
    </w:p>
    <w:p w:rsidR="00063BB6" w:rsidRDefault="00063BB6" w:rsidP="00063BB6">
      <w:pPr>
        <w:pStyle w:val="a3"/>
        <w:widowControl w:val="0"/>
        <w:tabs>
          <w:tab w:val="left" w:pos="1134"/>
        </w:tabs>
        <w:ind w:firstLine="851"/>
        <w:jc w:val="both"/>
        <w:rPr>
          <w:rFonts w:ascii="Times New Roman" w:hAnsi="Times New Roman"/>
          <w:sz w:val="28"/>
          <w:szCs w:val="28"/>
        </w:rPr>
      </w:pPr>
      <w:r>
        <w:rPr>
          <w:rFonts w:ascii="Times New Roman" w:hAnsi="Times New Roman"/>
          <w:sz w:val="28"/>
          <w:szCs w:val="28"/>
        </w:rPr>
        <w:t xml:space="preserve">10. </w:t>
      </w:r>
      <w:r w:rsidRPr="00802D76">
        <w:rPr>
          <w:rFonts w:ascii="Times New Roman" w:hAnsi="Times New Roman"/>
          <w:sz w:val="28"/>
          <w:szCs w:val="28"/>
        </w:rPr>
        <w:t>В статье 7</w:t>
      </w:r>
      <w:r>
        <w:rPr>
          <w:rFonts w:ascii="Times New Roman" w:hAnsi="Times New Roman"/>
          <w:sz w:val="28"/>
          <w:szCs w:val="28"/>
        </w:rPr>
        <w:t>8 «</w:t>
      </w:r>
      <w:r w:rsidRPr="00802D76">
        <w:rPr>
          <w:rFonts w:ascii="Times New Roman" w:hAnsi="Times New Roman"/>
          <w:sz w:val="28"/>
          <w:szCs w:val="28"/>
        </w:rPr>
        <w:t>Удал</w:t>
      </w:r>
      <w:r>
        <w:rPr>
          <w:rFonts w:ascii="Times New Roman" w:hAnsi="Times New Roman"/>
          <w:sz w:val="28"/>
          <w:szCs w:val="28"/>
        </w:rPr>
        <w:t>ение главы поселения в отставку» слова «</w:t>
      </w:r>
      <w:r w:rsidRPr="00802D76">
        <w:rPr>
          <w:rFonts w:ascii="Times New Roman" w:hAnsi="Times New Roman"/>
          <w:sz w:val="28"/>
          <w:szCs w:val="28"/>
        </w:rPr>
        <w:t>г</w:t>
      </w:r>
      <w:r>
        <w:rPr>
          <w:rFonts w:ascii="Times New Roman" w:hAnsi="Times New Roman"/>
          <w:sz w:val="28"/>
          <w:szCs w:val="28"/>
        </w:rPr>
        <w:t>лава администрации (губернатор)»</w:t>
      </w:r>
      <w:r w:rsidRPr="00802D76">
        <w:rPr>
          <w:rFonts w:ascii="Times New Roman" w:hAnsi="Times New Roman"/>
          <w:sz w:val="28"/>
          <w:szCs w:val="28"/>
        </w:rPr>
        <w:t xml:space="preserve"> в соответст</w:t>
      </w:r>
      <w:r>
        <w:rPr>
          <w:rFonts w:ascii="Times New Roman" w:hAnsi="Times New Roman"/>
          <w:sz w:val="28"/>
          <w:szCs w:val="28"/>
        </w:rPr>
        <w:t>вующих падежах заменить словом «Губернатор»</w:t>
      </w:r>
      <w:r w:rsidRPr="00802D76">
        <w:rPr>
          <w:rFonts w:ascii="Times New Roman" w:hAnsi="Times New Roman"/>
          <w:sz w:val="28"/>
          <w:szCs w:val="28"/>
        </w:rPr>
        <w:t xml:space="preserve"> в соответствующих падежах.</w:t>
      </w:r>
    </w:p>
    <w:p w:rsidR="00063BB6" w:rsidRDefault="00063BB6" w:rsidP="00063BB6">
      <w:pPr>
        <w:pStyle w:val="a3"/>
        <w:widowControl w:val="0"/>
        <w:tabs>
          <w:tab w:val="left" w:pos="1134"/>
        </w:tabs>
        <w:ind w:firstLine="851"/>
        <w:jc w:val="both"/>
        <w:rPr>
          <w:rFonts w:ascii="Times New Roman" w:hAnsi="Times New Roman"/>
          <w:sz w:val="28"/>
          <w:szCs w:val="28"/>
        </w:rPr>
      </w:pPr>
    </w:p>
    <w:p w:rsidR="00063BB6" w:rsidRDefault="00063BB6" w:rsidP="00063BB6"/>
    <w:p w:rsidR="00063BB6" w:rsidRDefault="00063BB6" w:rsidP="00063BB6">
      <w:pPr>
        <w:jc w:val="both"/>
        <w:rPr>
          <w:sz w:val="28"/>
          <w:szCs w:val="28"/>
        </w:rPr>
      </w:pPr>
      <w:r>
        <w:rPr>
          <w:sz w:val="28"/>
          <w:szCs w:val="28"/>
        </w:rPr>
        <w:t xml:space="preserve">Глава </w:t>
      </w:r>
      <w:r>
        <w:rPr>
          <w:sz w:val="28"/>
        </w:rPr>
        <w:t>Днепровского</w:t>
      </w:r>
      <w:r>
        <w:rPr>
          <w:sz w:val="28"/>
          <w:szCs w:val="28"/>
        </w:rPr>
        <w:t xml:space="preserve"> сельского </w:t>
      </w:r>
    </w:p>
    <w:p w:rsidR="00063BB6" w:rsidRDefault="00063BB6" w:rsidP="00063BB6">
      <w:pPr>
        <w:jc w:val="both"/>
        <w:rPr>
          <w:color w:val="FF0000"/>
          <w:sz w:val="28"/>
          <w:szCs w:val="28"/>
        </w:rPr>
      </w:pPr>
      <w:r>
        <w:rPr>
          <w:sz w:val="28"/>
          <w:szCs w:val="28"/>
        </w:rPr>
        <w:t xml:space="preserve">Поселения Тимашевский район                                                        В.А. </w:t>
      </w:r>
      <w:proofErr w:type="spellStart"/>
      <w:r>
        <w:rPr>
          <w:sz w:val="28"/>
          <w:szCs w:val="28"/>
        </w:rPr>
        <w:t>Ледовский</w:t>
      </w:r>
      <w:proofErr w:type="spellEnd"/>
      <w:r>
        <w:rPr>
          <w:sz w:val="28"/>
          <w:szCs w:val="28"/>
        </w:rPr>
        <w:t xml:space="preserve"> </w:t>
      </w:r>
    </w:p>
    <w:p w:rsidR="00063BB6" w:rsidRDefault="00063BB6" w:rsidP="00063BB6">
      <w:pPr>
        <w:jc w:val="both"/>
        <w:rPr>
          <w:sz w:val="28"/>
          <w:szCs w:val="28"/>
        </w:rPr>
      </w:pPr>
    </w:p>
    <w:p w:rsidR="00063BB6" w:rsidRDefault="00063BB6" w:rsidP="00063BB6">
      <w:pPr>
        <w:jc w:val="both"/>
        <w:rPr>
          <w:sz w:val="28"/>
          <w:szCs w:val="28"/>
        </w:rPr>
      </w:pPr>
    </w:p>
    <w:p w:rsidR="00063BB6" w:rsidRDefault="00063BB6" w:rsidP="00063BB6">
      <w:pPr>
        <w:jc w:val="both"/>
        <w:rPr>
          <w:sz w:val="28"/>
          <w:szCs w:val="28"/>
        </w:rPr>
      </w:pPr>
      <w:r>
        <w:rPr>
          <w:sz w:val="28"/>
          <w:szCs w:val="28"/>
        </w:rPr>
        <w:t xml:space="preserve">Председатель Совета </w:t>
      </w:r>
    </w:p>
    <w:p w:rsidR="00063BB6" w:rsidRDefault="00063BB6" w:rsidP="00063BB6">
      <w:pPr>
        <w:jc w:val="both"/>
        <w:rPr>
          <w:sz w:val="28"/>
          <w:szCs w:val="28"/>
        </w:rPr>
      </w:pPr>
      <w:r>
        <w:rPr>
          <w:sz w:val="28"/>
        </w:rPr>
        <w:t xml:space="preserve">Днепровского </w:t>
      </w:r>
      <w:r>
        <w:rPr>
          <w:sz w:val="28"/>
          <w:szCs w:val="28"/>
        </w:rPr>
        <w:t>сельского поселения</w:t>
      </w:r>
    </w:p>
    <w:p w:rsidR="00063BB6" w:rsidRPr="00841B85" w:rsidRDefault="00063BB6" w:rsidP="002D5F9E">
      <w:pPr>
        <w:jc w:val="both"/>
      </w:pPr>
      <w:r>
        <w:rPr>
          <w:sz w:val="28"/>
          <w:szCs w:val="28"/>
        </w:rPr>
        <w:t>Тимашевского района</w:t>
      </w:r>
      <w:r>
        <w:rPr>
          <w:sz w:val="28"/>
          <w:szCs w:val="28"/>
        </w:rPr>
        <w:tab/>
      </w:r>
      <w:r>
        <w:rPr>
          <w:sz w:val="28"/>
          <w:szCs w:val="28"/>
        </w:rPr>
        <w:tab/>
      </w:r>
      <w:r>
        <w:rPr>
          <w:sz w:val="28"/>
          <w:szCs w:val="28"/>
        </w:rPr>
        <w:tab/>
        <w:t xml:space="preserve">                                              В.Н. Лазаренко </w:t>
      </w:r>
      <w:bookmarkStart w:id="0" w:name="_GoBack"/>
      <w:bookmarkEnd w:id="0"/>
    </w:p>
    <w:p w:rsidR="00063BB6" w:rsidRDefault="00063BB6" w:rsidP="00063BB6">
      <w:pPr>
        <w:jc w:val="both"/>
        <w:rPr>
          <w:sz w:val="28"/>
          <w:szCs w:val="28"/>
        </w:rPr>
      </w:pPr>
    </w:p>
    <w:p w:rsidR="00063BB6" w:rsidRDefault="00063BB6" w:rsidP="00063BB6">
      <w:pPr>
        <w:jc w:val="both"/>
        <w:rPr>
          <w:sz w:val="28"/>
          <w:szCs w:val="28"/>
        </w:rPr>
      </w:pPr>
    </w:p>
    <w:p w:rsidR="00063BB6" w:rsidRDefault="00063BB6" w:rsidP="00063BB6">
      <w:pPr>
        <w:jc w:val="both"/>
        <w:rPr>
          <w:sz w:val="28"/>
          <w:szCs w:val="28"/>
        </w:rPr>
      </w:pPr>
    </w:p>
    <w:p w:rsidR="00063BB6" w:rsidRDefault="00063BB6" w:rsidP="00063BB6">
      <w:pPr>
        <w:jc w:val="both"/>
        <w:rPr>
          <w:sz w:val="28"/>
          <w:szCs w:val="28"/>
        </w:rPr>
      </w:pPr>
    </w:p>
    <w:p w:rsidR="00063BB6" w:rsidRDefault="00063BB6" w:rsidP="00063BB6">
      <w:pPr>
        <w:jc w:val="both"/>
        <w:rPr>
          <w:sz w:val="28"/>
          <w:szCs w:val="28"/>
        </w:rPr>
      </w:pPr>
    </w:p>
    <w:p w:rsidR="00063BB6" w:rsidRDefault="00063BB6" w:rsidP="00063BB6">
      <w:pPr>
        <w:jc w:val="both"/>
        <w:rPr>
          <w:sz w:val="28"/>
          <w:szCs w:val="28"/>
        </w:rPr>
      </w:pPr>
    </w:p>
    <w:p w:rsidR="00063BB6" w:rsidRDefault="00063BB6" w:rsidP="00063BB6">
      <w:pPr>
        <w:jc w:val="both"/>
        <w:rPr>
          <w:sz w:val="28"/>
          <w:szCs w:val="28"/>
        </w:rPr>
      </w:pPr>
    </w:p>
    <w:p w:rsidR="00063BB6" w:rsidRDefault="00063BB6" w:rsidP="00063BB6"/>
    <w:p w:rsidR="000044BC" w:rsidRDefault="000044BC" w:rsidP="000044BC">
      <w:pPr>
        <w:jc w:val="both"/>
        <w:rPr>
          <w:sz w:val="28"/>
          <w:szCs w:val="28"/>
        </w:rPr>
      </w:pPr>
    </w:p>
    <w:p w:rsidR="000044BC" w:rsidRDefault="000044BC" w:rsidP="000044BC">
      <w:pPr>
        <w:jc w:val="both"/>
        <w:rPr>
          <w:sz w:val="28"/>
          <w:szCs w:val="28"/>
        </w:rPr>
      </w:pPr>
    </w:p>
    <w:p w:rsidR="000044BC" w:rsidRDefault="000044BC" w:rsidP="000044BC">
      <w:pPr>
        <w:jc w:val="both"/>
        <w:rPr>
          <w:sz w:val="28"/>
          <w:szCs w:val="28"/>
        </w:rPr>
      </w:pPr>
    </w:p>
    <w:p w:rsidR="000044BC" w:rsidRDefault="000044BC" w:rsidP="000044BC">
      <w:pPr>
        <w:jc w:val="both"/>
        <w:rPr>
          <w:sz w:val="28"/>
          <w:szCs w:val="28"/>
        </w:rPr>
      </w:pPr>
    </w:p>
    <w:p w:rsidR="00C82C5E" w:rsidRDefault="00C82C5E"/>
    <w:sectPr w:rsidR="00C82C5E" w:rsidSect="000044B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64C"/>
    <w:rsid w:val="000044BC"/>
    <w:rsid w:val="00063BB6"/>
    <w:rsid w:val="00116A81"/>
    <w:rsid w:val="00124A17"/>
    <w:rsid w:val="00173DB1"/>
    <w:rsid w:val="001A7C32"/>
    <w:rsid w:val="002069FD"/>
    <w:rsid w:val="00216517"/>
    <w:rsid w:val="002D5F9E"/>
    <w:rsid w:val="002F2B91"/>
    <w:rsid w:val="00341289"/>
    <w:rsid w:val="00387E34"/>
    <w:rsid w:val="00400C3E"/>
    <w:rsid w:val="00432920"/>
    <w:rsid w:val="00496A3B"/>
    <w:rsid w:val="00551E76"/>
    <w:rsid w:val="0066519C"/>
    <w:rsid w:val="00666F63"/>
    <w:rsid w:val="00694C0D"/>
    <w:rsid w:val="006C746E"/>
    <w:rsid w:val="00774BA9"/>
    <w:rsid w:val="007D721C"/>
    <w:rsid w:val="007D7AE3"/>
    <w:rsid w:val="007F2D9B"/>
    <w:rsid w:val="007F702B"/>
    <w:rsid w:val="00804DE6"/>
    <w:rsid w:val="0086716B"/>
    <w:rsid w:val="008A433F"/>
    <w:rsid w:val="0093704F"/>
    <w:rsid w:val="0096564C"/>
    <w:rsid w:val="00991978"/>
    <w:rsid w:val="009C2038"/>
    <w:rsid w:val="009F3264"/>
    <w:rsid w:val="009F79FE"/>
    <w:rsid w:val="00A07FE4"/>
    <w:rsid w:val="00A300BB"/>
    <w:rsid w:val="00A61521"/>
    <w:rsid w:val="00A620D8"/>
    <w:rsid w:val="00AF734C"/>
    <w:rsid w:val="00BC0C9F"/>
    <w:rsid w:val="00BD5EC6"/>
    <w:rsid w:val="00C11321"/>
    <w:rsid w:val="00C82C5E"/>
    <w:rsid w:val="00D115C2"/>
    <w:rsid w:val="00D145DE"/>
    <w:rsid w:val="00D22DA5"/>
    <w:rsid w:val="00D47B89"/>
    <w:rsid w:val="00DA3BDA"/>
    <w:rsid w:val="00DB5721"/>
    <w:rsid w:val="00E67803"/>
    <w:rsid w:val="00ED320D"/>
    <w:rsid w:val="00ED4801"/>
    <w:rsid w:val="00F468A0"/>
    <w:rsid w:val="00F7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4AF37-0902-4BFD-A6EF-4BB60BAC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4B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044BC"/>
    <w:pPr>
      <w:suppressAutoHyphens w:val="0"/>
    </w:pPr>
    <w:rPr>
      <w:rFonts w:ascii="Courier New" w:hAnsi="Courier New"/>
      <w:sz w:val="20"/>
      <w:szCs w:val="20"/>
    </w:rPr>
  </w:style>
  <w:style w:type="character" w:customStyle="1" w:styleId="a4">
    <w:name w:val="Текст Знак"/>
    <w:basedOn w:val="a0"/>
    <w:link w:val="a3"/>
    <w:rsid w:val="000044BC"/>
    <w:rPr>
      <w:rFonts w:ascii="Courier New" w:eastAsia="Times New Roman" w:hAnsi="Courier New" w:cs="Times New Roman"/>
      <w:sz w:val="20"/>
      <w:szCs w:val="20"/>
      <w:lang w:eastAsia="ar-SA"/>
    </w:rPr>
  </w:style>
  <w:style w:type="paragraph" w:customStyle="1" w:styleId="ConsNormal">
    <w:name w:val="ConsNormal"/>
    <w:rsid w:val="00063BB6"/>
    <w:pPr>
      <w:widowControl w:val="0"/>
      <w:snapToGrid w:val="0"/>
      <w:spacing w:after="0" w:line="240" w:lineRule="auto"/>
      <w:ind w:right="19772"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834</Words>
  <Characters>4757</Characters>
  <Application>Microsoft Office Word</Application>
  <DocSecurity>0</DocSecurity>
  <Lines>39</Lines>
  <Paragraphs>11</Paragraphs>
  <ScaleCrop>false</ScaleCrop>
  <Company>Microsoft</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Шаян Людмила</dc:creator>
  <cp:keywords/>
  <dc:description/>
  <cp:lastModifiedBy>Зам_главы</cp:lastModifiedBy>
  <cp:revision>12</cp:revision>
  <dcterms:created xsi:type="dcterms:W3CDTF">2023-06-16T09:16:00Z</dcterms:created>
  <dcterms:modified xsi:type="dcterms:W3CDTF">2023-07-25T06:39:00Z</dcterms:modified>
</cp:coreProperties>
</file>