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14.08.2025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компенсирует кубанским работодателям расходы на рабочие места для граждан с инвалидностью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с начала 2025 года направляет работодателям Кубани субсидии на возмещение затрат по созданию и оборудованию рабочих мест для трудоустройства людей с инвалидностью.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Размер компенсации составляет до 200 тысяч рублей по одному рабочему месту.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Компенсации направляются на обеспечение оборудованием рабочих мест для людей с инвалидностью первой и второй группы, а также для ветеранов боевых действий с любой группой инвалидности.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организации и предприятия имеют возможность компенсировать часть затрат, связанных с созданием или модернизацией рабочих мест для людей с инвалидностью. Компенсация может покрывать затраты на приобретение основного и дополнительного оборудования, технических средств адаптации, специализированной мебели, а также их установку и монтаж. Организация рабочего места допускается и на дому, если это предусмотрено трудовым договором.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Важно, чтобы рабочие места соответствовали потребностям конкретного сотрудника или группы сотрудников с одинаковыми особенностями здоровья. При обустройстве учитываются индивидуальные программы реабилитации, планы восстановления после производственных травм или профзаболеваний, а также специфика трудовой деятельности человека и его должностные обязанности.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получения компенсации работодателю необходимо соблюсти ряд условий, ключевым из которых является обеспечение занятости работника не менее чем на 9 месяцев, что должно быть закреплено трудовым договором и подтверждено действиями предприятия.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на получение субсидии подается в службу занятости в течение трех месяцев с момента заключения трудового договора с гражданином. К заявлению необходимо приложить документы, подтверждающие расходы на создание или модернизацию рабочего места. При соответствии всем требованиям Центр занятости рассматривает заявление в течение 15 рабочих дней, после чего передает его в Отделение СФР по Краснодарскому краю, которое принимает решение о включении работодателя в список получателей компенсации. Выплата средств осуществляется в течение 10 рабочих дней.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Компенсация на создание и оборудование мест для людей с инвалидностью происходит в рамках федерального проекта «Активные меры содействия занятости».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cs="" w:cstheme="minorBidi"/>
        </w:rPr>
      </w:pPr>
      <w:r>
        <w:rPr>
          <w:rFonts w:ascii="Montserrat" w:hAnsi="Montserrat"/>
        </w:rPr>
        <w:t xml:space="preserve">Если остались вопросы, то работодатель может обратиться в региональный контакт-центр для страхователей: </w:t>
      </w:r>
      <w:r>
        <w:rPr>
          <w:rFonts w:ascii="Montserrat" w:hAnsi="Montserrat"/>
          <w:bCs/>
        </w:rPr>
        <w:t>8 (861) 214-28-68</w:t>
      </w:r>
      <w:r>
        <w:rPr>
          <w:rFonts w:ascii="Montserrat" w:hAnsi="Montserrat"/>
        </w:rPr>
        <w:t xml:space="preserve">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ab/>
      </w:r>
      <w:bookmarkStart w:id="0" w:name="_GoBack"/>
      <w:bookmarkEnd w:id="0"/>
    </w:p>
    <w:p>
      <w:pPr>
        <w:pStyle w:val="Normal"/>
        <w:tabs>
          <w:tab w:val="clear" w:pos="708"/>
          <w:tab w:val="left" w:pos="7575" w:leader="none"/>
        </w:tabs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7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F6FF-FE4A-4403-85CB-60A76528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LibreOffice/25.2.4.3$Windows_X86_64 LibreOffice_project/33e196637044ead23f5c3226cde09b47731f7e27</Application>
  <AppVersion>15.0000</AppVersion>
  <Pages>2</Pages>
  <Words>338</Words>
  <Characters>2367</Characters>
  <CharactersWithSpaces>2691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2025-07-01T08:56:00Z</dcterms:created>
  <dc:creator>Обиход Владимир Анатольевич</dc:creator>
  <dc:description/>
  <dc:language>ru-RU</dc:language>
  <cp:lastModifiedBy>Татарова Ирина Игоревна</cp:lastModifiedBy>
  <cp:lastPrinted>2025-04-07T11:16:00Z</cp:lastPrinted>
  <dcterms:modified xsi:type="dcterms:W3CDTF">2025-08-14T07:27:00Z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