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47" w:rsidRDefault="00552B47" w:rsidP="00552B47">
      <w:pPr>
        <w:jc w:val="center"/>
        <w:rPr>
          <w:sz w:val="28"/>
          <w:szCs w:val="28"/>
        </w:rPr>
      </w:pPr>
      <w:r>
        <w:rPr>
          <w:noProof/>
        </w:rPr>
        <w:drawing>
          <wp:anchor distT="0" distB="0" distL="114300" distR="114300" simplePos="0" relativeHeight="251659264" behindDoc="0" locked="0" layoutInCell="1" allowOverlap="1" wp14:anchorId="50F2A555" wp14:editId="07BDA000">
            <wp:simplePos x="0" y="0"/>
            <wp:positionH relativeFrom="column">
              <wp:posOffset>2686050</wp:posOffset>
            </wp:positionH>
            <wp:positionV relativeFrom="paragraph">
              <wp:posOffset>-229235</wp:posOffset>
            </wp:positionV>
            <wp:extent cx="62865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8"/>
          <w:szCs w:val="28"/>
        </w:rPr>
        <w:t xml:space="preserve">                                                                                                                                                                                                                                          </w:t>
      </w:r>
    </w:p>
    <w:p w:rsidR="00552B47" w:rsidRDefault="00552B47" w:rsidP="00552B47">
      <w:pPr>
        <w:jc w:val="both"/>
        <w:rPr>
          <w:sz w:val="28"/>
          <w:szCs w:val="28"/>
        </w:rPr>
      </w:pPr>
    </w:p>
    <w:p w:rsidR="00552B47" w:rsidRDefault="00552B47" w:rsidP="00552B47">
      <w:pPr>
        <w:jc w:val="both"/>
        <w:rPr>
          <w:sz w:val="28"/>
          <w:szCs w:val="28"/>
        </w:rPr>
      </w:pPr>
      <w:r>
        <w:rPr>
          <w:sz w:val="28"/>
          <w:szCs w:val="28"/>
        </w:rPr>
        <w:tab/>
      </w:r>
    </w:p>
    <w:p w:rsidR="00552B47" w:rsidRDefault="00552B47" w:rsidP="00552B47">
      <w:pPr>
        <w:jc w:val="center"/>
        <w:rPr>
          <w:b/>
          <w:sz w:val="28"/>
          <w:szCs w:val="28"/>
        </w:rPr>
      </w:pPr>
      <w:r>
        <w:rPr>
          <w:b/>
          <w:sz w:val="28"/>
          <w:szCs w:val="28"/>
        </w:rPr>
        <w:t>АДМИНИСТРАЦИЯ ДНЕПРОВСКОГО СЕЛЬСКОГО ПОСЕЛЕНИЯ</w:t>
      </w:r>
    </w:p>
    <w:p w:rsidR="00552B47" w:rsidRDefault="00552B47" w:rsidP="00552B47">
      <w:pPr>
        <w:jc w:val="center"/>
        <w:rPr>
          <w:b/>
          <w:sz w:val="28"/>
          <w:szCs w:val="28"/>
        </w:rPr>
      </w:pPr>
      <w:r>
        <w:rPr>
          <w:b/>
          <w:sz w:val="28"/>
          <w:szCs w:val="28"/>
        </w:rPr>
        <w:t>ТИМАШЕВСКОГО МУНИЦИПАЛЬНОГО РАЙОНА</w:t>
      </w:r>
    </w:p>
    <w:p w:rsidR="00552B47" w:rsidRDefault="00552B47" w:rsidP="00552B47">
      <w:pPr>
        <w:jc w:val="center"/>
        <w:rPr>
          <w:b/>
          <w:sz w:val="28"/>
          <w:szCs w:val="28"/>
        </w:rPr>
      </w:pPr>
      <w:r>
        <w:rPr>
          <w:b/>
          <w:sz w:val="28"/>
          <w:szCs w:val="28"/>
        </w:rPr>
        <w:t xml:space="preserve">КРАСНОДАРСКОГО КРАЯ </w:t>
      </w:r>
    </w:p>
    <w:p w:rsidR="00552B47" w:rsidRDefault="00552B47" w:rsidP="00552B47">
      <w:pPr>
        <w:jc w:val="both"/>
        <w:rPr>
          <w:sz w:val="28"/>
          <w:szCs w:val="28"/>
        </w:rPr>
      </w:pPr>
    </w:p>
    <w:p w:rsidR="00552B47" w:rsidRDefault="00552B47" w:rsidP="00552B47">
      <w:pPr>
        <w:jc w:val="center"/>
        <w:rPr>
          <w:b/>
          <w:sz w:val="28"/>
          <w:szCs w:val="28"/>
        </w:rPr>
      </w:pPr>
      <w:r>
        <w:rPr>
          <w:b/>
          <w:sz w:val="28"/>
          <w:szCs w:val="28"/>
        </w:rPr>
        <w:t>П О С Т А Н О В Л Е Н И Е</w:t>
      </w:r>
    </w:p>
    <w:p w:rsidR="00552B47" w:rsidRDefault="00552B47" w:rsidP="00552B47">
      <w:pPr>
        <w:jc w:val="both"/>
        <w:rPr>
          <w:sz w:val="28"/>
          <w:szCs w:val="28"/>
        </w:rPr>
      </w:pPr>
    </w:p>
    <w:p w:rsidR="00552B47" w:rsidRDefault="00552B47" w:rsidP="00552B47">
      <w:pPr>
        <w:jc w:val="both"/>
        <w:rPr>
          <w:sz w:val="28"/>
          <w:szCs w:val="28"/>
        </w:rPr>
      </w:pPr>
      <w:proofErr w:type="gramStart"/>
      <w:r>
        <w:rPr>
          <w:sz w:val="28"/>
          <w:szCs w:val="28"/>
        </w:rPr>
        <w:t>от</w:t>
      </w:r>
      <w:proofErr w:type="gramEnd"/>
      <w:r>
        <w:rPr>
          <w:sz w:val="28"/>
          <w:szCs w:val="28"/>
        </w:rPr>
        <w:t xml:space="preserve"> </w:t>
      </w:r>
      <w:r w:rsidR="008173A3">
        <w:rPr>
          <w:sz w:val="28"/>
          <w:szCs w:val="28"/>
        </w:rPr>
        <w:t xml:space="preserve">19.12.2025 г. </w:t>
      </w:r>
      <w:r>
        <w:rPr>
          <w:sz w:val="28"/>
          <w:szCs w:val="28"/>
        </w:rPr>
        <w:t xml:space="preserve">                                                      </w:t>
      </w:r>
      <w:r w:rsidR="008173A3">
        <w:rPr>
          <w:sz w:val="28"/>
          <w:szCs w:val="28"/>
        </w:rPr>
        <w:t xml:space="preserve">                                     </w:t>
      </w:r>
      <w:bookmarkStart w:id="0" w:name="_GoBack"/>
      <w:bookmarkEnd w:id="0"/>
      <w:r>
        <w:rPr>
          <w:sz w:val="28"/>
          <w:szCs w:val="28"/>
        </w:rPr>
        <w:t xml:space="preserve">     № </w:t>
      </w:r>
      <w:r w:rsidR="008173A3">
        <w:rPr>
          <w:sz w:val="28"/>
          <w:szCs w:val="28"/>
        </w:rPr>
        <w:t>120</w:t>
      </w:r>
      <w:r>
        <w:rPr>
          <w:sz w:val="28"/>
          <w:szCs w:val="28"/>
        </w:rPr>
        <w:t xml:space="preserve"> </w:t>
      </w:r>
    </w:p>
    <w:p w:rsidR="00552B47" w:rsidRPr="00625AB0" w:rsidRDefault="00552B47" w:rsidP="00552B47">
      <w:pPr>
        <w:tabs>
          <w:tab w:val="left" w:pos="8460"/>
        </w:tabs>
        <w:jc w:val="center"/>
        <w:rPr>
          <w:b/>
          <w:bCs/>
        </w:rPr>
      </w:pPr>
      <w:proofErr w:type="gramStart"/>
      <w:r w:rsidRPr="00625AB0">
        <w:t>станица</w:t>
      </w:r>
      <w:proofErr w:type="gramEnd"/>
      <w:r w:rsidRPr="00625AB0">
        <w:t xml:space="preserve"> Днепровская</w:t>
      </w:r>
    </w:p>
    <w:p w:rsidR="00552B47" w:rsidRDefault="00552B47" w:rsidP="00552B47">
      <w:pPr>
        <w:tabs>
          <w:tab w:val="left" w:pos="8460"/>
        </w:tabs>
        <w:jc w:val="center"/>
        <w:rPr>
          <w:b/>
          <w:bCs/>
          <w:sz w:val="28"/>
          <w:szCs w:val="28"/>
        </w:rPr>
      </w:pPr>
    </w:p>
    <w:p w:rsidR="00A86D3E" w:rsidRDefault="00017F49" w:rsidP="005A409E">
      <w:pPr>
        <w:widowControl w:val="0"/>
        <w:ind w:left="460" w:right="436"/>
        <w:jc w:val="center"/>
        <w:rPr>
          <w:b/>
          <w:sz w:val="28"/>
          <w:szCs w:val="28"/>
        </w:rPr>
      </w:pPr>
      <w:r>
        <w:rPr>
          <w:b/>
          <w:sz w:val="28"/>
          <w:szCs w:val="28"/>
        </w:rPr>
        <w:t>О п</w:t>
      </w:r>
      <w:r w:rsidR="005A409E">
        <w:rPr>
          <w:b/>
          <w:sz w:val="28"/>
          <w:szCs w:val="28"/>
        </w:rPr>
        <w:t xml:space="preserve">ризнании утратившими силу отдельных </w:t>
      </w:r>
    </w:p>
    <w:p w:rsidR="004D0A3B" w:rsidRPr="005A409E" w:rsidRDefault="005A409E" w:rsidP="005A409E">
      <w:pPr>
        <w:widowControl w:val="0"/>
        <w:ind w:left="460" w:right="436"/>
        <w:jc w:val="center"/>
        <w:rPr>
          <w:b/>
          <w:spacing w:val="5"/>
          <w:sz w:val="28"/>
          <w:szCs w:val="28"/>
        </w:rPr>
      </w:pPr>
      <w:r>
        <w:rPr>
          <w:b/>
          <w:sz w:val="28"/>
          <w:szCs w:val="28"/>
        </w:rPr>
        <w:t>муниципальных правовых актов</w:t>
      </w:r>
    </w:p>
    <w:p w:rsidR="00043BFE" w:rsidRPr="00964D72" w:rsidRDefault="00043BFE" w:rsidP="00043BFE">
      <w:pPr>
        <w:rPr>
          <w:sz w:val="28"/>
          <w:szCs w:val="28"/>
        </w:rPr>
      </w:pPr>
    </w:p>
    <w:p w:rsidR="00043BFE" w:rsidRPr="001032AC" w:rsidRDefault="005A409E" w:rsidP="001032AC">
      <w:pPr>
        <w:ind w:firstLine="709"/>
        <w:jc w:val="both"/>
        <w:rPr>
          <w:sz w:val="28"/>
          <w:szCs w:val="28"/>
        </w:rPr>
      </w:pPr>
      <w:r>
        <w:rPr>
          <w:sz w:val="28"/>
          <w:szCs w:val="28"/>
        </w:rPr>
        <w:t xml:space="preserve">В соответствии с </w:t>
      </w:r>
      <w:r w:rsidR="001032AC" w:rsidRPr="001032AC">
        <w:rPr>
          <w:sz w:val="28"/>
          <w:szCs w:val="28"/>
        </w:rPr>
        <w:t>Федеральн</w:t>
      </w:r>
      <w:r w:rsidR="00C83AD5">
        <w:rPr>
          <w:sz w:val="28"/>
          <w:szCs w:val="28"/>
        </w:rPr>
        <w:t>ым законом</w:t>
      </w:r>
      <w:r w:rsidR="001032AC" w:rsidRPr="001032AC">
        <w:rPr>
          <w:sz w:val="28"/>
          <w:szCs w:val="28"/>
        </w:rPr>
        <w:t xml:space="preserve"> от 27 июля 2010 г. </w:t>
      </w:r>
      <w:r w:rsidR="001032AC">
        <w:rPr>
          <w:sz w:val="28"/>
          <w:szCs w:val="28"/>
        </w:rPr>
        <w:t xml:space="preserve">№ 210-ФЗ </w:t>
      </w:r>
      <w:r w:rsidR="00C83AD5" w:rsidRPr="00C83AD5">
        <w:rPr>
          <w:sz w:val="28"/>
          <w:szCs w:val="28"/>
        </w:rPr>
        <w:t xml:space="preserve">    </w:t>
      </w:r>
      <w:r w:rsidR="001032AC">
        <w:rPr>
          <w:sz w:val="28"/>
          <w:szCs w:val="28"/>
        </w:rPr>
        <w:t>«</w:t>
      </w:r>
      <w:r w:rsidR="001032AC" w:rsidRPr="001032AC">
        <w:rPr>
          <w:sz w:val="28"/>
          <w:szCs w:val="28"/>
        </w:rPr>
        <w:t>Об организации предоставления госуда</w:t>
      </w:r>
      <w:r w:rsidR="001032AC">
        <w:rPr>
          <w:sz w:val="28"/>
          <w:szCs w:val="28"/>
        </w:rPr>
        <w:t>рственных и муниципальных услуг»</w:t>
      </w:r>
      <w:r w:rsidR="00B9571D">
        <w:rPr>
          <w:sz w:val="28"/>
          <w:szCs w:val="28"/>
        </w:rPr>
        <w:t>,</w:t>
      </w:r>
      <w:r w:rsidR="001032AC">
        <w:rPr>
          <w:sz w:val="28"/>
          <w:szCs w:val="28"/>
        </w:rPr>
        <w:t xml:space="preserve"> </w:t>
      </w:r>
      <w:r w:rsidR="001032AC" w:rsidRPr="001032AC">
        <w:rPr>
          <w:sz w:val="28"/>
          <w:szCs w:val="28"/>
        </w:rPr>
        <w:t xml:space="preserve">Уставом </w:t>
      </w:r>
      <w:r w:rsidR="00C879FD">
        <w:rPr>
          <w:sz w:val="28"/>
          <w:szCs w:val="28"/>
        </w:rPr>
        <w:t>Днепровского</w:t>
      </w:r>
      <w:r w:rsidR="009E2ED9">
        <w:rPr>
          <w:sz w:val="28"/>
          <w:szCs w:val="28"/>
        </w:rPr>
        <w:t xml:space="preserve"> сельского поселения Тимашевского муниципального</w:t>
      </w:r>
      <w:r w:rsidR="001032AC">
        <w:rPr>
          <w:sz w:val="28"/>
          <w:szCs w:val="28"/>
        </w:rPr>
        <w:t xml:space="preserve"> </w:t>
      </w:r>
      <w:r w:rsidR="001032AC" w:rsidRPr="001032AC">
        <w:rPr>
          <w:sz w:val="28"/>
          <w:szCs w:val="28"/>
        </w:rPr>
        <w:t>район</w:t>
      </w:r>
      <w:r w:rsidR="009E2ED9">
        <w:rPr>
          <w:sz w:val="28"/>
          <w:szCs w:val="28"/>
        </w:rPr>
        <w:t xml:space="preserve">а </w:t>
      </w:r>
      <w:r w:rsidR="001032AC">
        <w:rPr>
          <w:sz w:val="28"/>
          <w:szCs w:val="28"/>
        </w:rPr>
        <w:t xml:space="preserve"> Краснодарского края</w:t>
      </w:r>
      <w:r w:rsidR="001032AC" w:rsidRPr="001032AC">
        <w:rPr>
          <w:sz w:val="28"/>
          <w:szCs w:val="28"/>
        </w:rPr>
        <w:t xml:space="preserve"> </w:t>
      </w:r>
      <w:r w:rsidR="00043BFE" w:rsidRPr="00E30525">
        <w:rPr>
          <w:spacing w:val="-2"/>
          <w:sz w:val="28"/>
          <w:szCs w:val="28"/>
        </w:rPr>
        <w:t>п о с т а н о в л я ю:</w:t>
      </w:r>
    </w:p>
    <w:p w:rsidR="00043BFE" w:rsidRDefault="001032AC" w:rsidP="00E02732">
      <w:pPr>
        <w:pStyle w:val="a3"/>
        <w:numPr>
          <w:ilvl w:val="0"/>
          <w:numId w:val="1"/>
        </w:numPr>
        <w:tabs>
          <w:tab w:val="left" w:pos="1276"/>
        </w:tabs>
        <w:ind w:left="0" w:firstLine="709"/>
        <w:jc w:val="both"/>
        <w:rPr>
          <w:sz w:val="28"/>
          <w:szCs w:val="28"/>
        </w:rPr>
      </w:pPr>
      <w:r w:rsidRPr="00E02732">
        <w:rPr>
          <w:sz w:val="28"/>
          <w:szCs w:val="28"/>
        </w:rPr>
        <w:t>Признать утратившими силу постановления</w:t>
      </w:r>
      <w:r w:rsidR="00E02732" w:rsidRPr="00E02732">
        <w:rPr>
          <w:sz w:val="28"/>
          <w:szCs w:val="28"/>
        </w:rPr>
        <w:t xml:space="preserve"> администрации</w:t>
      </w:r>
      <w:r w:rsidR="00E02732" w:rsidRPr="00E02732">
        <w:t xml:space="preserve"> </w:t>
      </w:r>
      <w:r w:rsidR="00C879FD">
        <w:rPr>
          <w:sz w:val="28"/>
          <w:szCs w:val="28"/>
        </w:rPr>
        <w:t>Днепровского</w:t>
      </w:r>
      <w:r w:rsidR="009E2ED9">
        <w:rPr>
          <w:sz w:val="28"/>
          <w:szCs w:val="28"/>
        </w:rPr>
        <w:t xml:space="preserve"> сельского поселения Тимашевского района</w:t>
      </w:r>
      <w:r w:rsidR="00E02732">
        <w:rPr>
          <w:sz w:val="28"/>
          <w:szCs w:val="28"/>
        </w:rPr>
        <w:t>:</w:t>
      </w:r>
    </w:p>
    <w:p w:rsidR="0066267D" w:rsidRPr="0066267D" w:rsidRDefault="0066267D" w:rsidP="0066267D">
      <w:pPr>
        <w:jc w:val="both"/>
        <w:rPr>
          <w:sz w:val="28"/>
          <w:szCs w:val="28"/>
        </w:rPr>
      </w:pPr>
      <w:r>
        <w:rPr>
          <w:sz w:val="28"/>
          <w:szCs w:val="28"/>
        </w:rPr>
        <w:t xml:space="preserve">         </w:t>
      </w:r>
      <w:r w:rsidR="00E02732">
        <w:rPr>
          <w:sz w:val="28"/>
          <w:szCs w:val="28"/>
        </w:rPr>
        <w:t>1)</w:t>
      </w:r>
      <w:r w:rsidR="00017F49">
        <w:rPr>
          <w:sz w:val="28"/>
          <w:szCs w:val="28"/>
        </w:rPr>
        <w:t xml:space="preserve"> </w:t>
      </w:r>
      <w:r w:rsidRPr="0066267D">
        <w:rPr>
          <w:sz w:val="28"/>
          <w:szCs w:val="28"/>
        </w:rPr>
        <w:t xml:space="preserve">от </w:t>
      </w:r>
      <w:r w:rsidR="00C879FD">
        <w:rPr>
          <w:sz w:val="28"/>
          <w:szCs w:val="28"/>
        </w:rPr>
        <w:t>10</w:t>
      </w:r>
      <w:r w:rsidRPr="0066267D">
        <w:rPr>
          <w:sz w:val="28"/>
          <w:szCs w:val="28"/>
        </w:rPr>
        <w:t xml:space="preserve"> декабря 2021 г. № </w:t>
      </w:r>
      <w:r w:rsidR="00C879FD">
        <w:rPr>
          <w:sz w:val="28"/>
          <w:szCs w:val="28"/>
        </w:rPr>
        <w:t>101</w:t>
      </w:r>
      <w:r w:rsidRPr="0066267D">
        <w:rPr>
          <w:sz w:val="28"/>
          <w:szCs w:val="28"/>
        </w:rPr>
        <w:t xml:space="preserve">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163609" w:rsidRDefault="0066267D" w:rsidP="0066267D">
      <w:pPr>
        <w:jc w:val="both"/>
        <w:rPr>
          <w:sz w:val="28"/>
          <w:szCs w:val="28"/>
        </w:rPr>
      </w:pPr>
      <w:r w:rsidRPr="0066267D">
        <w:rPr>
          <w:sz w:val="28"/>
          <w:szCs w:val="28"/>
        </w:rPr>
        <w:t xml:space="preserve">        </w:t>
      </w:r>
      <w:r w:rsidR="00E02732" w:rsidRPr="0066267D">
        <w:rPr>
          <w:sz w:val="28"/>
          <w:szCs w:val="28"/>
        </w:rPr>
        <w:t xml:space="preserve">2) от </w:t>
      </w:r>
      <w:r w:rsidR="0065350D">
        <w:rPr>
          <w:sz w:val="28"/>
          <w:szCs w:val="28"/>
        </w:rPr>
        <w:t>0</w:t>
      </w:r>
      <w:r w:rsidR="00E43F53">
        <w:rPr>
          <w:sz w:val="28"/>
          <w:szCs w:val="28"/>
        </w:rPr>
        <w:t>3</w:t>
      </w:r>
      <w:r w:rsidR="0065350D">
        <w:rPr>
          <w:sz w:val="28"/>
          <w:szCs w:val="28"/>
        </w:rPr>
        <w:t xml:space="preserve"> марта 2022 г. № </w:t>
      </w:r>
      <w:r w:rsidR="00E43F53">
        <w:rPr>
          <w:sz w:val="28"/>
          <w:szCs w:val="28"/>
        </w:rPr>
        <w:t>1</w:t>
      </w:r>
      <w:r w:rsidR="0065350D">
        <w:rPr>
          <w:sz w:val="28"/>
          <w:szCs w:val="28"/>
        </w:rPr>
        <w:t>0</w:t>
      </w:r>
      <w:r w:rsidR="00E02732" w:rsidRPr="0066267D">
        <w:rPr>
          <w:sz w:val="28"/>
          <w:szCs w:val="28"/>
        </w:rPr>
        <w:t xml:space="preserve"> «</w:t>
      </w:r>
      <w:r w:rsidRPr="0066267D">
        <w:rPr>
          <w:sz w:val="28"/>
          <w:szCs w:val="28"/>
        </w:rPr>
        <w:t xml:space="preserve">О внесении изменений в постановление администрации </w:t>
      </w:r>
      <w:r w:rsidR="00C879FD">
        <w:rPr>
          <w:sz w:val="28"/>
          <w:szCs w:val="28"/>
        </w:rPr>
        <w:t>Днепровского</w:t>
      </w:r>
      <w:r w:rsidRPr="0066267D">
        <w:rPr>
          <w:sz w:val="28"/>
          <w:szCs w:val="28"/>
        </w:rPr>
        <w:t xml:space="preserve"> сельского поселения Тимашевского района от </w:t>
      </w:r>
      <w:r w:rsidR="00E43F53">
        <w:rPr>
          <w:sz w:val="28"/>
          <w:szCs w:val="28"/>
        </w:rPr>
        <w:t>10</w:t>
      </w:r>
      <w:r w:rsidRPr="0066267D">
        <w:rPr>
          <w:sz w:val="28"/>
          <w:szCs w:val="28"/>
        </w:rPr>
        <w:t xml:space="preserve"> декабря 2021 г. № </w:t>
      </w:r>
      <w:r w:rsidR="00E43F53">
        <w:rPr>
          <w:sz w:val="28"/>
          <w:szCs w:val="28"/>
        </w:rPr>
        <w:t>101</w:t>
      </w:r>
      <w:r w:rsidRPr="0066267D">
        <w:rPr>
          <w:sz w:val="28"/>
          <w:szCs w:val="28"/>
        </w:rPr>
        <w:t xml:space="preserve">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sidR="00E02732" w:rsidRPr="00E02732">
        <w:rPr>
          <w:sz w:val="28"/>
          <w:szCs w:val="28"/>
        </w:rPr>
        <w:t>»</w:t>
      </w:r>
      <w:r w:rsidR="00E02732">
        <w:rPr>
          <w:sz w:val="28"/>
          <w:szCs w:val="28"/>
        </w:rPr>
        <w:t>.</w:t>
      </w:r>
    </w:p>
    <w:p w:rsidR="00371704" w:rsidRPr="00371704" w:rsidRDefault="00371704" w:rsidP="00371704">
      <w:pPr>
        <w:ind w:firstLine="709"/>
        <w:jc w:val="both"/>
        <w:rPr>
          <w:rStyle w:val="aa"/>
          <w:szCs w:val="28"/>
        </w:rPr>
      </w:pPr>
      <w:r>
        <w:rPr>
          <w:sz w:val="28"/>
          <w:szCs w:val="28"/>
        </w:rPr>
        <w:t xml:space="preserve">2. </w:t>
      </w:r>
      <w:r w:rsidRPr="00371704">
        <w:rPr>
          <w:sz w:val="28"/>
          <w:szCs w:val="28"/>
        </w:rPr>
        <w:t xml:space="preserve">Ведущему специалисту администрации Днепровского сельского поселения Тимашевского муниципального района Краснодарского края Аришину А.В. обнародовать настоящее постановление путем официального опубликования на официальном сайте администрации Днепровского сельского поселения Тимашевского муниципального района Краснодарского края в информационно – телекоммуникационной сети «Интернет». </w:t>
      </w:r>
    </w:p>
    <w:p w:rsidR="0066267D" w:rsidRPr="00371704" w:rsidRDefault="00371704" w:rsidP="00371704">
      <w:pPr>
        <w:tabs>
          <w:tab w:val="left" w:pos="1276"/>
        </w:tabs>
        <w:ind w:firstLine="709"/>
        <w:jc w:val="both"/>
        <w:rPr>
          <w:sz w:val="28"/>
          <w:szCs w:val="28"/>
        </w:rPr>
      </w:pPr>
      <w:r>
        <w:rPr>
          <w:sz w:val="28"/>
          <w:szCs w:val="28"/>
        </w:rPr>
        <w:t xml:space="preserve">3. </w:t>
      </w:r>
      <w:r w:rsidR="0066267D" w:rsidRPr="00371704">
        <w:rPr>
          <w:sz w:val="28"/>
          <w:szCs w:val="28"/>
        </w:rPr>
        <w:t xml:space="preserve">Контроль за исполнением настоящего постановления оставляю за собой. </w:t>
      </w:r>
    </w:p>
    <w:p w:rsidR="00043BFE" w:rsidRPr="00371704" w:rsidRDefault="00371704" w:rsidP="00371704">
      <w:pPr>
        <w:tabs>
          <w:tab w:val="left" w:pos="1276"/>
        </w:tabs>
        <w:ind w:firstLine="709"/>
        <w:jc w:val="both"/>
        <w:rPr>
          <w:sz w:val="28"/>
          <w:szCs w:val="28"/>
        </w:rPr>
      </w:pPr>
      <w:r>
        <w:rPr>
          <w:sz w:val="28"/>
          <w:szCs w:val="28"/>
        </w:rPr>
        <w:t xml:space="preserve">4. </w:t>
      </w:r>
      <w:r w:rsidR="00C83AD5" w:rsidRPr="00371704">
        <w:rPr>
          <w:sz w:val="28"/>
          <w:szCs w:val="28"/>
        </w:rPr>
        <w:t>Постановление вступает в силу после его официального обнародования</w:t>
      </w:r>
      <w:r w:rsidR="0066267D" w:rsidRPr="00371704">
        <w:rPr>
          <w:sz w:val="28"/>
          <w:szCs w:val="28"/>
        </w:rPr>
        <w:t>.</w:t>
      </w:r>
    </w:p>
    <w:p w:rsidR="00616B8C" w:rsidRDefault="00616B8C" w:rsidP="00043BFE">
      <w:pPr>
        <w:ind w:firstLine="709"/>
        <w:jc w:val="both"/>
        <w:rPr>
          <w:sz w:val="28"/>
          <w:szCs w:val="28"/>
        </w:rPr>
      </w:pPr>
    </w:p>
    <w:p w:rsidR="00371704" w:rsidRDefault="00371704" w:rsidP="00043BFE">
      <w:pPr>
        <w:jc w:val="both"/>
        <w:rPr>
          <w:sz w:val="28"/>
          <w:szCs w:val="28"/>
        </w:rPr>
      </w:pPr>
      <w:r>
        <w:rPr>
          <w:sz w:val="28"/>
          <w:szCs w:val="28"/>
        </w:rPr>
        <w:t>Исполняющий обязанности г</w:t>
      </w:r>
      <w:r w:rsidR="00043BFE" w:rsidRPr="00D570E7">
        <w:rPr>
          <w:sz w:val="28"/>
          <w:szCs w:val="28"/>
        </w:rPr>
        <w:t>лав</w:t>
      </w:r>
      <w:r>
        <w:rPr>
          <w:sz w:val="28"/>
          <w:szCs w:val="28"/>
        </w:rPr>
        <w:t>ы</w:t>
      </w:r>
    </w:p>
    <w:p w:rsidR="00043BFE" w:rsidRDefault="00C879FD" w:rsidP="00043BFE">
      <w:pPr>
        <w:jc w:val="both"/>
        <w:rPr>
          <w:sz w:val="28"/>
          <w:szCs w:val="28"/>
        </w:rPr>
      </w:pPr>
      <w:r>
        <w:rPr>
          <w:sz w:val="28"/>
          <w:szCs w:val="28"/>
        </w:rPr>
        <w:t>Днепровского</w:t>
      </w:r>
      <w:r w:rsidR="009E2ED9">
        <w:rPr>
          <w:sz w:val="28"/>
          <w:szCs w:val="28"/>
        </w:rPr>
        <w:t xml:space="preserve"> сельского поселения </w:t>
      </w:r>
      <w:r w:rsidR="00043BFE" w:rsidRPr="00D570E7">
        <w:rPr>
          <w:sz w:val="28"/>
          <w:szCs w:val="28"/>
        </w:rPr>
        <w:t xml:space="preserve"> </w:t>
      </w:r>
    </w:p>
    <w:p w:rsidR="00043BFE" w:rsidRPr="002531CE" w:rsidRDefault="00043BFE" w:rsidP="00043BFE">
      <w:pPr>
        <w:jc w:val="both"/>
        <w:rPr>
          <w:sz w:val="28"/>
          <w:szCs w:val="28"/>
        </w:rPr>
      </w:pPr>
      <w:r w:rsidRPr="00D570E7">
        <w:rPr>
          <w:sz w:val="28"/>
          <w:szCs w:val="28"/>
        </w:rPr>
        <w:t>Тимашевск</w:t>
      </w:r>
      <w:r w:rsidR="009E2ED9">
        <w:rPr>
          <w:sz w:val="28"/>
          <w:szCs w:val="28"/>
        </w:rPr>
        <w:t xml:space="preserve">ого </w:t>
      </w:r>
      <w:r w:rsidRPr="002531CE">
        <w:rPr>
          <w:sz w:val="28"/>
          <w:szCs w:val="28"/>
        </w:rPr>
        <w:t>муниципальн</w:t>
      </w:r>
      <w:r w:rsidR="009E2ED9">
        <w:rPr>
          <w:sz w:val="28"/>
          <w:szCs w:val="28"/>
        </w:rPr>
        <w:t>ого</w:t>
      </w:r>
      <w:r w:rsidRPr="002531CE">
        <w:rPr>
          <w:sz w:val="28"/>
          <w:szCs w:val="28"/>
        </w:rPr>
        <w:t xml:space="preserve"> район</w:t>
      </w:r>
      <w:r w:rsidR="009E2ED9">
        <w:rPr>
          <w:sz w:val="28"/>
          <w:szCs w:val="28"/>
        </w:rPr>
        <w:t>а</w:t>
      </w:r>
    </w:p>
    <w:p w:rsidR="00F50D44" w:rsidRDefault="00043BFE" w:rsidP="00C313FC">
      <w:pPr>
        <w:jc w:val="both"/>
      </w:pPr>
      <w:r w:rsidRPr="002531CE">
        <w:rPr>
          <w:sz w:val="28"/>
          <w:szCs w:val="28"/>
        </w:rPr>
        <w:t>Краснодарского края</w:t>
      </w:r>
      <w:r>
        <w:rPr>
          <w:sz w:val="28"/>
          <w:szCs w:val="28"/>
        </w:rPr>
        <w:t xml:space="preserve">                                                        </w:t>
      </w:r>
      <w:r w:rsidR="009E2ED9">
        <w:rPr>
          <w:sz w:val="28"/>
          <w:szCs w:val="28"/>
        </w:rPr>
        <w:t xml:space="preserve">                   </w:t>
      </w:r>
      <w:r w:rsidR="00371704">
        <w:rPr>
          <w:sz w:val="28"/>
          <w:szCs w:val="28"/>
        </w:rPr>
        <w:t xml:space="preserve">О.А. </w:t>
      </w:r>
      <w:proofErr w:type="spellStart"/>
      <w:r w:rsidR="00371704">
        <w:rPr>
          <w:sz w:val="28"/>
          <w:szCs w:val="28"/>
        </w:rPr>
        <w:t>Кодинец</w:t>
      </w:r>
      <w:proofErr w:type="spellEnd"/>
      <w:r w:rsidR="00371704">
        <w:rPr>
          <w:sz w:val="28"/>
          <w:szCs w:val="28"/>
        </w:rPr>
        <w:t xml:space="preserve"> </w:t>
      </w:r>
    </w:p>
    <w:sectPr w:rsidR="00F50D44" w:rsidSect="009E2ED9">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BD" w:rsidRDefault="00AE45BD" w:rsidP="00163609">
      <w:r>
        <w:separator/>
      </w:r>
    </w:p>
  </w:endnote>
  <w:endnote w:type="continuationSeparator" w:id="0">
    <w:p w:rsidR="00AE45BD" w:rsidRDefault="00AE45BD" w:rsidP="0016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BD" w:rsidRDefault="00AE45BD" w:rsidP="00163609">
      <w:r>
        <w:separator/>
      </w:r>
    </w:p>
  </w:footnote>
  <w:footnote w:type="continuationSeparator" w:id="0">
    <w:p w:rsidR="00AE45BD" w:rsidRDefault="00AE45BD" w:rsidP="0016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126665"/>
      <w:docPartObj>
        <w:docPartGallery w:val="Page Numbers (Top of Page)"/>
        <w:docPartUnique/>
      </w:docPartObj>
    </w:sdtPr>
    <w:sdtEndPr/>
    <w:sdtContent>
      <w:p w:rsidR="00163609" w:rsidRDefault="00163609">
        <w:pPr>
          <w:pStyle w:val="a4"/>
          <w:jc w:val="center"/>
        </w:pPr>
        <w:r>
          <w:fldChar w:fldCharType="begin"/>
        </w:r>
        <w:r>
          <w:instrText>PAGE   \* MERGEFORMAT</w:instrText>
        </w:r>
        <w:r>
          <w:fldChar w:fldCharType="separate"/>
        </w:r>
        <w:r w:rsidR="008173A3">
          <w:rPr>
            <w:noProof/>
          </w:rPr>
          <w:t>2</w:t>
        </w:r>
        <w:r>
          <w:fldChar w:fldCharType="end"/>
        </w:r>
      </w:p>
    </w:sdtContent>
  </w:sdt>
  <w:p w:rsidR="00163609" w:rsidRDefault="001636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25F40"/>
    <w:multiLevelType w:val="hybridMultilevel"/>
    <w:tmpl w:val="AC249692"/>
    <w:lvl w:ilvl="0" w:tplc="444EDE5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566548"/>
    <w:multiLevelType w:val="hybridMultilevel"/>
    <w:tmpl w:val="6BCAB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B6EE3"/>
    <w:multiLevelType w:val="hybridMultilevel"/>
    <w:tmpl w:val="74766E2A"/>
    <w:lvl w:ilvl="0" w:tplc="A018589E">
      <w:start w:val="1"/>
      <w:numFmt w:val="decimal"/>
      <w:lvlText w:val="%1."/>
      <w:lvlJc w:val="left"/>
      <w:pPr>
        <w:ind w:left="1729" w:hanging="10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36"/>
    <w:rsid w:val="00017F49"/>
    <w:rsid w:val="000319DF"/>
    <w:rsid w:val="00043BFE"/>
    <w:rsid w:val="0005741D"/>
    <w:rsid w:val="000C3BB3"/>
    <w:rsid w:val="001032AC"/>
    <w:rsid w:val="00163609"/>
    <w:rsid w:val="00325455"/>
    <w:rsid w:val="00362BF6"/>
    <w:rsid w:val="00371704"/>
    <w:rsid w:val="004D0A3B"/>
    <w:rsid w:val="00542562"/>
    <w:rsid w:val="00552B47"/>
    <w:rsid w:val="005A409E"/>
    <w:rsid w:val="00616B8C"/>
    <w:rsid w:val="00635B01"/>
    <w:rsid w:val="0065350D"/>
    <w:rsid w:val="0066267D"/>
    <w:rsid w:val="008173A3"/>
    <w:rsid w:val="008F79DA"/>
    <w:rsid w:val="009D0DF2"/>
    <w:rsid w:val="009E2ED9"/>
    <w:rsid w:val="00A86D3E"/>
    <w:rsid w:val="00AE45BD"/>
    <w:rsid w:val="00AF423C"/>
    <w:rsid w:val="00B9571D"/>
    <w:rsid w:val="00C313FC"/>
    <w:rsid w:val="00C83AD5"/>
    <w:rsid w:val="00C879FD"/>
    <w:rsid w:val="00D205F1"/>
    <w:rsid w:val="00E02732"/>
    <w:rsid w:val="00E403E5"/>
    <w:rsid w:val="00E43F53"/>
    <w:rsid w:val="00EB0936"/>
    <w:rsid w:val="00F011E2"/>
    <w:rsid w:val="00F5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57715-214D-4F1D-B950-A206982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BF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52B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83AD5"/>
    <w:pPr>
      <w:keepNext/>
      <w:ind w:left="187" w:firstLine="52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BFE"/>
    <w:pPr>
      <w:ind w:left="720"/>
      <w:contextualSpacing/>
    </w:pPr>
  </w:style>
  <w:style w:type="paragraph" w:styleId="a4">
    <w:name w:val="header"/>
    <w:basedOn w:val="a"/>
    <w:link w:val="a5"/>
    <w:uiPriority w:val="99"/>
    <w:unhideWhenUsed/>
    <w:rsid w:val="00163609"/>
    <w:pPr>
      <w:tabs>
        <w:tab w:val="center" w:pos="4677"/>
        <w:tab w:val="right" w:pos="9355"/>
      </w:tabs>
    </w:pPr>
  </w:style>
  <w:style w:type="character" w:customStyle="1" w:styleId="a5">
    <w:name w:val="Верхний колонтитул Знак"/>
    <w:basedOn w:val="a0"/>
    <w:link w:val="a4"/>
    <w:uiPriority w:val="99"/>
    <w:rsid w:val="0016360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63609"/>
    <w:pPr>
      <w:tabs>
        <w:tab w:val="center" w:pos="4677"/>
        <w:tab w:val="right" w:pos="9355"/>
      </w:tabs>
    </w:pPr>
  </w:style>
  <w:style w:type="character" w:customStyle="1" w:styleId="a7">
    <w:name w:val="Нижний колонтитул Знак"/>
    <w:basedOn w:val="a0"/>
    <w:link w:val="a6"/>
    <w:uiPriority w:val="99"/>
    <w:rsid w:val="0016360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83AD5"/>
    <w:rPr>
      <w:rFonts w:ascii="Times New Roman" w:eastAsia="Times New Roman" w:hAnsi="Times New Roman" w:cs="Times New Roman"/>
      <w:b/>
      <w:bCs/>
      <w:sz w:val="24"/>
      <w:szCs w:val="24"/>
      <w:lang w:eastAsia="ru-RU"/>
    </w:rPr>
  </w:style>
  <w:style w:type="paragraph" w:styleId="a8">
    <w:name w:val="Body Text"/>
    <w:basedOn w:val="a"/>
    <w:link w:val="a9"/>
    <w:rsid w:val="00C83AD5"/>
    <w:pPr>
      <w:jc w:val="both"/>
    </w:pPr>
    <w:rPr>
      <w:sz w:val="28"/>
      <w:szCs w:val="20"/>
    </w:rPr>
  </w:style>
  <w:style w:type="character" w:customStyle="1" w:styleId="a9">
    <w:name w:val="Основной текст Знак"/>
    <w:basedOn w:val="a0"/>
    <w:link w:val="a8"/>
    <w:rsid w:val="00C83AD5"/>
    <w:rPr>
      <w:rFonts w:ascii="Times New Roman" w:eastAsia="Times New Roman" w:hAnsi="Times New Roman" w:cs="Times New Roman"/>
      <w:sz w:val="28"/>
      <w:szCs w:val="20"/>
      <w:lang w:eastAsia="ru-RU"/>
    </w:rPr>
  </w:style>
  <w:style w:type="character" w:styleId="aa">
    <w:name w:val="Hyperlink"/>
    <w:basedOn w:val="a0"/>
    <w:unhideWhenUsed/>
    <w:rsid w:val="00371704"/>
    <w:rPr>
      <w:color w:val="0000FF"/>
      <w:u w:val="single"/>
    </w:rPr>
  </w:style>
  <w:style w:type="character" w:customStyle="1" w:styleId="20">
    <w:name w:val="Заголовок 2 Знак"/>
    <w:basedOn w:val="a0"/>
    <w:link w:val="2"/>
    <w:uiPriority w:val="9"/>
    <w:semiHidden/>
    <w:rsid w:val="00552B47"/>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8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Зам_главы</cp:lastModifiedBy>
  <cp:revision>13</cp:revision>
  <cp:lastPrinted>2025-11-13T08:54:00Z</cp:lastPrinted>
  <dcterms:created xsi:type="dcterms:W3CDTF">2025-09-24T06:18:00Z</dcterms:created>
  <dcterms:modified xsi:type="dcterms:W3CDTF">2025-12-22T07:04:00Z</dcterms:modified>
</cp:coreProperties>
</file>