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4C9" w:rsidRPr="00A624C9" w:rsidRDefault="00A624C9" w:rsidP="00A624C9">
      <w:pPr>
        <w:pStyle w:val="a4"/>
        <w:shd w:val="clear" w:color="auto" w:fill="FFFFFF"/>
        <w:spacing w:before="102" w:beforeAutospacing="0" w:after="0"/>
        <w:rPr>
          <w:sz w:val="28"/>
          <w:szCs w:val="28"/>
        </w:rPr>
      </w:pPr>
    </w:p>
    <w:p w:rsidR="00A624C9" w:rsidRPr="00A624C9" w:rsidRDefault="00A624C9" w:rsidP="00A624C9">
      <w:pPr>
        <w:pStyle w:val="a4"/>
        <w:shd w:val="clear" w:color="auto" w:fill="FFFFFF"/>
        <w:spacing w:before="102" w:beforeAutospacing="0" w:after="0"/>
        <w:ind w:firstLine="709"/>
        <w:rPr>
          <w:sz w:val="28"/>
          <w:szCs w:val="28"/>
        </w:rPr>
      </w:pPr>
    </w:p>
    <w:p w:rsidR="00A624C9" w:rsidRPr="00A624C9" w:rsidRDefault="00E25F39" w:rsidP="00A624C9">
      <w:pPr>
        <w:pStyle w:val="a4"/>
        <w:spacing w:before="102" w:beforeAutospacing="0" w:after="0"/>
        <w:ind w:firstLine="709"/>
        <w:jc w:val="center"/>
        <w:rPr>
          <w:sz w:val="28"/>
          <w:szCs w:val="28"/>
        </w:rPr>
      </w:pPr>
      <w:r>
        <w:rPr>
          <w:b/>
          <w:bCs/>
          <w:color w:val="121212"/>
          <w:sz w:val="28"/>
          <w:szCs w:val="28"/>
        </w:rPr>
        <w:t xml:space="preserve">Прокуратура Тимашевского района разъясняет </w:t>
      </w:r>
    </w:p>
    <w:p w:rsidR="00A624C9" w:rsidRDefault="00A624C9" w:rsidP="00A624C9">
      <w:pPr>
        <w:pStyle w:val="a4"/>
        <w:spacing w:before="102" w:beforeAutospacing="0" w:after="0"/>
        <w:rPr>
          <w:sz w:val="28"/>
          <w:szCs w:val="28"/>
        </w:rPr>
      </w:pPr>
      <w:bookmarkStart w:id="0" w:name="Bookmark"/>
      <w:bookmarkEnd w:id="0"/>
    </w:p>
    <w:p w:rsidR="00E25F39" w:rsidRPr="00E25F39" w:rsidRDefault="00E25F39" w:rsidP="00E25F39">
      <w:pPr>
        <w:suppressAutoHyphens/>
        <w:spacing w:line="240" w:lineRule="auto"/>
        <w:ind w:firstLine="709"/>
        <w:rPr>
          <w:sz w:val="28"/>
          <w:szCs w:val="28"/>
        </w:rPr>
      </w:pPr>
      <w:r w:rsidRPr="00E25F39">
        <w:rPr>
          <w:sz w:val="28"/>
          <w:szCs w:val="28"/>
        </w:rPr>
        <w:t xml:space="preserve">С 01.12.2024 вступили в силу </w:t>
      </w:r>
      <w:r w:rsidRPr="00E25F39">
        <w:rPr>
          <w:rStyle w:val="dsexttext-tov6w"/>
          <w:sz w:val="28"/>
          <w:szCs w:val="28"/>
        </w:rPr>
        <w:t>изменения в федеральные законы</w:t>
      </w:r>
      <w:r w:rsidRPr="00E25F39">
        <w:rPr>
          <w:sz w:val="28"/>
          <w:szCs w:val="28"/>
        </w:rPr>
        <w:t>, позволяющие участникам специальной военной операции и их супругам списать просроченные кредиты до 10 млн. руб.</w:t>
      </w:r>
    </w:p>
    <w:p w:rsidR="00E25F39" w:rsidRPr="00E25F39" w:rsidRDefault="00E25F39" w:rsidP="00E25F39">
      <w:pPr>
        <w:suppressAutoHyphens/>
        <w:spacing w:line="240" w:lineRule="auto"/>
        <w:ind w:firstLine="709"/>
        <w:rPr>
          <w:sz w:val="28"/>
          <w:szCs w:val="28"/>
        </w:rPr>
      </w:pPr>
      <w:r w:rsidRPr="00E25F39">
        <w:rPr>
          <w:sz w:val="28"/>
          <w:szCs w:val="28"/>
        </w:rPr>
        <w:t xml:space="preserve">Так, подлежат списанию обязательства по кредитным договорам </w:t>
      </w:r>
      <w:r w:rsidRPr="00E25F39">
        <w:rPr>
          <w:sz w:val="28"/>
          <w:szCs w:val="28"/>
        </w:rPr>
        <w:br/>
        <w:t xml:space="preserve">на сумму до 10 млн. руб., по которым до 01.12.2024 вступило в законную силу решение суда о взыскании задолженности и возбуждено исполнительное производство. Право на списание такой задолженности имеют мобилизованные, военнослужащие, проходившие на военную службу по призыву (за исключением курсантов военных училищ и ВУЗов), и иные граждане, не проходившие военную службу, но заключившие </w:t>
      </w:r>
      <w:r w:rsidRPr="00E25F39">
        <w:rPr>
          <w:sz w:val="28"/>
          <w:szCs w:val="28"/>
        </w:rPr>
        <w:br/>
        <w:t xml:space="preserve">не ранее 01.12.2024 контракт о прохождении военной службы сроком </w:t>
      </w:r>
      <w:r w:rsidRPr="00E25F39">
        <w:rPr>
          <w:sz w:val="28"/>
          <w:szCs w:val="28"/>
        </w:rPr>
        <w:br/>
        <w:t>на 1 год и более для выполнения задач специальной военной операции. Списание также распространяется и на супругов таких граждан.</w:t>
      </w:r>
    </w:p>
    <w:p w:rsidR="00E25F39" w:rsidRPr="00E25F39" w:rsidRDefault="00E25F39" w:rsidP="00E25F39">
      <w:pPr>
        <w:widowControl w:val="0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Для прекращения исполнительных производств, необходимо обратиться в службу судебных приставов с з</w:t>
      </w:r>
      <w:r w:rsidRPr="00E25F39">
        <w:rPr>
          <w:sz w:val="28"/>
          <w:szCs w:val="28"/>
        </w:rPr>
        <w:t>аявлени</w:t>
      </w:r>
      <w:r>
        <w:rPr>
          <w:sz w:val="28"/>
          <w:szCs w:val="28"/>
        </w:rPr>
        <w:t>ем</w:t>
      </w:r>
      <w:r w:rsidRPr="00E25F39">
        <w:rPr>
          <w:sz w:val="28"/>
          <w:szCs w:val="28"/>
        </w:rPr>
        <w:t xml:space="preserve"> о приостановлении, прекращении исполнительных производств</w:t>
      </w:r>
      <w:r>
        <w:rPr>
          <w:sz w:val="28"/>
          <w:szCs w:val="28"/>
        </w:rPr>
        <w:t>, которые</w:t>
      </w:r>
      <w:r w:rsidRPr="00E25F39">
        <w:rPr>
          <w:sz w:val="28"/>
          <w:szCs w:val="28"/>
        </w:rPr>
        <w:t xml:space="preserve"> подлежат рассмотрению в 3-х дневных срок (не считая выходных и праздничных дней).</w:t>
      </w:r>
    </w:p>
    <w:p w:rsidR="00E25F39" w:rsidRDefault="00E25F39" w:rsidP="00E25F39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E25F39">
        <w:rPr>
          <w:sz w:val="28"/>
          <w:szCs w:val="28"/>
        </w:rPr>
        <w:t>При этом</w:t>
      </w:r>
      <w:r>
        <w:rPr>
          <w:sz w:val="28"/>
          <w:szCs w:val="28"/>
        </w:rPr>
        <w:t>,</w:t>
      </w:r>
      <w:r w:rsidRPr="00E25F3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25F39">
        <w:rPr>
          <w:sz w:val="28"/>
          <w:szCs w:val="28"/>
        </w:rPr>
        <w:t>удебный пристав обязан рассмотреть вопрос о приостановлении (прекращении) производства не только по заявлению должника, но и на основании поступивших к нему документов, подтверждающих возникновение оснований для приостановления или прекращения исполнительного производства (ч. 4 ст. 45 Закона об исполнительном производстве).</w:t>
      </w:r>
    </w:p>
    <w:p w:rsidR="00E25F39" w:rsidRDefault="00E25F39" w:rsidP="00E25F39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E25F39">
        <w:rPr>
          <w:sz w:val="28"/>
          <w:szCs w:val="28"/>
        </w:rPr>
        <w:t>Наложение ареста не применяются в отношении денежных средств, выплачиваемых должнику-гражданину, в том числе индивидуальному предпринимателю, по приостановленному исполнительному производству в связи с участием его в</w:t>
      </w:r>
      <w:r>
        <w:rPr>
          <w:sz w:val="28"/>
          <w:szCs w:val="28"/>
        </w:rPr>
        <w:t xml:space="preserve"> специальной военной операции</w:t>
      </w:r>
      <w:r w:rsidRPr="00E25F39">
        <w:rPr>
          <w:sz w:val="28"/>
          <w:szCs w:val="28"/>
        </w:rPr>
        <w:t xml:space="preserve">. </w:t>
      </w:r>
    </w:p>
    <w:p w:rsidR="00E25F39" w:rsidRPr="00E25F39" w:rsidRDefault="00E928BF" w:rsidP="00E25F39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</w:t>
      </w:r>
      <w:bookmarkStart w:id="1" w:name="_GoBack"/>
      <w:bookmarkEnd w:id="1"/>
      <w:r w:rsidR="00E25F39" w:rsidRPr="00E25F39">
        <w:rPr>
          <w:sz w:val="28"/>
          <w:szCs w:val="28"/>
        </w:rPr>
        <w:t xml:space="preserve"> исходя из требований ч. 6 ст. 64 Закона о исполнительном производстве совершение данного исполнительного действия в отношении иных денежных средств, в том числе находящихся на счете должника не запрещается.</w:t>
      </w:r>
    </w:p>
    <w:p w:rsidR="00A624C9" w:rsidRPr="00A624C9" w:rsidRDefault="00A624C9" w:rsidP="00A624C9">
      <w:pPr>
        <w:pStyle w:val="a4"/>
        <w:spacing w:before="102" w:beforeAutospacing="0" w:after="0"/>
        <w:rPr>
          <w:sz w:val="28"/>
          <w:szCs w:val="28"/>
        </w:rPr>
      </w:pPr>
    </w:p>
    <w:p w:rsidR="00A624C9" w:rsidRPr="00A624C9" w:rsidRDefault="00A624C9" w:rsidP="00A624C9">
      <w:pPr>
        <w:pStyle w:val="a4"/>
        <w:shd w:val="clear" w:color="auto" w:fill="FFFFFF"/>
        <w:spacing w:before="102" w:beforeAutospacing="0" w:after="0" w:line="23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Старший п</w:t>
      </w:r>
      <w:r w:rsidRPr="00A624C9">
        <w:rPr>
          <w:color w:val="000000"/>
          <w:sz w:val="28"/>
          <w:szCs w:val="28"/>
        </w:rPr>
        <w:t>омощник прокурора района</w:t>
      </w:r>
      <w:r>
        <w:rPr>
          <w:color w:val="000000"/>
          <w:sz w:val="28"/>
          <w:szCs w:val="28"/>
        </w:rPr>
        <w:t xml:space="preserve">                                       А.В</w:t>
      </w:r>
      <w:r w:rsidRPr="00A624C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Стажковая</w:t>
      </w:r>
    </w:p>
    <w:p w:rsidR="00A624C9" w:rsidRPr="00A624C9" w:rsidRDefault="00A624C9" w:rsidP="00A624C9">
      <w:pPr>
        <w:pStyle w:val="a4"/>
        <w:spacing w:before="102" w:beforeAutospacing="0" w:after="0"/>
        <w:rPr>
          <w:sz w:val="28"/>
          <w:szCs w:val="28"/>
        </w:rPr>
      </w:pPr>
    </w:p>
    <w:p w:rsidR="00A624C9" w:rsidRPr="00A624C9" w:rsidRDefault="00A624C9" w:rsidP="00A624C9">
      <w:pPr>
        <w:pStyle w:val="a4"/>
        <w:spacing w:before="102" w:beforeAutospacing="0" w:after="0"/>
        <w:rPr>
          <w:sz w:val="28"/>
          <w:szCs w:val="28"/>
        </w:rPr>
      </w:pPr>
    </w:p>
    <w:p w:rsidR="00417045" w:rsidRPr="00A624C9" w:rsidRDefault="00417045">
      <w:pPr>
        <w:rPr>
          <w:sz w:val="28"/>
          <w:szCs w:val="28"/>
        </w:rPr>
      </w:pPr>
    </w:p>
    <w:sectPr w:rsidR="00417045" w:rsidRPr="00A624C9" w:rsidSect="00417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21EF7"/>
    <w:multiLevelType w:val="multilevel"/>
    <w:tmpl w:val="3B5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01192"/>
    <w:multiLevelType w:val="multilevel"/>
    <w:tmpl w:val="7838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1701E"/>
    <w:multiLevelType w:val="multilevel"/>
    <w:tmpl w:val="F20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C9"/>
    <w:rsid w:val="00001628"/>
    <w:rsid w:val="000E681E"/>
    <w:rsid w:val="00150C24"/>
    <w:rsid w:val="001B6CCB"/>
    <w:rsid w:val="00417045"/>
    <w:rsid w:val="007C35E5"/>
    <w:rsid w:val="008C7ADA"/>
    <w:rsid w:val="009B51DB"/>
    <w:rsid w:val="009C4246"/>
    <w:rsid w:val="00A624C9"/>
    <w:rsid w:val="00CF54A8"/>
    <w:rsid w:val="00E25F39"/>
    <w:rsid w:val="00E928BF"/>
    <w:rsid w:val="00F7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D331B"/>
  <w15:docId w15:val="{A0539225-2616-4CDC-84FA-5A50E4D1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A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4246"/>
    <w:rPr>
      <w:b/>
      <w:bCs/>
    </w:rPr>
  </w:style>
  <w:style w:type="paragraph" w:customStyle="1" w:styleId="11111111111">
    <w:name w:val="11111111111"/>
    <w:basedOn w:val="a"/>
    <w:link w:val="111111111110"/>
    <w:autoRedefine/>
    <w:rsid w:val="009C4246"/>
    <w:pPr>
      <w:autoSpaceDE w:val="0"/>
      <w:autoSpaceDN w:val="0"/>
      <w:adjustRightInd w:val="0"/>
      <w:ind w:firstLine="708"/>
      <w:outlineLvl w:val="1"/>
    </w:pPr>
    <w:rPr>
      <w:sz w:val="28"/>
      <w:szCs w:val="28"/>
    </w:rPr>
  </w:style>
  <w:style w:type="character" w:customStyle="1" w:styleId="111111111110">
    <w:name w:val="11111111111 Знак"/>
    <w:basedOn w:val="a0"/>
    <w:link w:val="11111111111"/>
    <w:rsid w:val="009C4246"/>
    <w:rPr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624C9"/>
    <w:pPr>
      <w:spacing w:before="100" w:beforeAutospacing="1" w:after="119" w:line="240" w:lineRule="auto"/>
      <w:jc w:val="left"/>
    </w:pPr>
  </w:style>
  <w:style w:type="character" w:customStyle="1" w:styleId="dsexttext-tov6w">
    <w:name w:val="ds_ext_text-tov6w"/>
    <w:basedOn w:val="a0"/>
    <w:rsid w:val="00E2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Стажковая Ангелина Владимировна</cp:lastModifiedBy>
  <cp:revision>2</cp:revision>
  <dcterms:created xsi:type="dcterms:W3CDTF">2025-07-03T08:16:00Z</dcterms:created>
  <dcterms:modified xsi:type="dcterms:W3CDTF">2025-07-03T08:16:00Z</dcterms:modified>
</cp:coreProperties>
</file>