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BBE" w:rsidRPr="009C1BBE" w:rsidRDefault="009C1BBE" w:rsidP="009C1BBE">
      <w:pPr>
        <w:jc w:val="center"/>
        <w:rPr>
          <w:rFonts w:ascii="Times New Roman" w:hAnsi="Times New Roman" w:cs="Times New Roman"/>
          <w:sz w:val="28"/>
          <w:szCs w:val="28"/>
        </w:rPr>
      </w:pPr>
      <w:r w:rsidRPr="009C1BBE">
        <w:rPr>
          <w:rFonts w:ascii="Times New Roman" w:hAnsi="Times New Roman" w:cs="Times New Roman"/>
          <w:sz w:val="28"/>
          <w:szCs w:val="28"/>
        </w:rPr>
        <w:t>АДМИНИСТРАЦИЯ ДНЕПРОВСКОГО СЕЛЬСКОГО ПОСЕЛЕНИЯ ТИМАШЕВСКОГО РАЙОНА</w:t>
      </w:r>
    </w:p>
    <w:p w:rsidR="009C1BBE" w:rsidRPr="009C1BBE" w:rsidRDefault="009C1BBE" w:rsidP="009C1BBE">
      <w:pPr>
        <w:jc w:val="center"/>
        <w:rPr>
          <w:rFonts w:ascii="Times New Roman" w:hAnsi="Times New Roman" w:cs="Times New Roman"/>
          <w:sz w:val="28"/>
          <w:szCs w:val="28"/>
        </w:rPr>
      </w:pPr>
      <w:r w:rsidRPr="009C1BBE">
        <w:rPr>
          <w:rFonts w:ascii="Times New Roman" w:hAnsi="Times New Roman" w:cs="Times New Roman"/>
          <w:sz w:val="28"/>
          <w:szCs w:val="28"/>
        </w:rPr>
        <w:t>КОМИССИЯ ПО ПРЕДУПРЕЖДЕНИЮ  И ЛИКВИДАЦИИ ЧРЕЗВЫЧАЙНЫХ СИТУАЦИЙ И ОБЕСПЕЧЕНИЮ ПОЖАРНОЙ БЕЗОПАСНОСТИ В ДНЕПРОВСКОМ СЕЛЬСКОМ ПОСЕЛЕНИИ</w:t>
      </w:r>
    </w:p>
    <w:p w:rsidR="009C1BBE" w:rsidRPr="009C1BBE" w:rsidRDefault="009C1BBE" w:rsidP="009C1B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1BBE" w:rsidRPr="009C1BBE" w:rsidRDefault="004A490C" w:rsidP="009C1B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C1BBE" w:rsidRPr="009C1BBE">
        <w:rPr>
          <w:rFonts w:ascii="Times New Roman" w:hAnsi="Times New Roman" w:cs="Times New Roman"/>
          <w:sz w:val="28"/>
          <w:szCs w:val="28"/>
        </w:rPr>
        <w:t xml:space="preserve"> </w:t>
      </w:r>
      <w:r w:rsidR="009C1BBE">
        <w:rPr>
          <w:rFonts w:ascii="Times New Roman" w:hAnsi="Times New Roman" w:cs="Times New Roman"/>
          <w:sz w:val="28"/>
          <w:szCs w:val="28"/>
        </w:rPr>
        <w:t>марта</w:t>
      </w:r>
      <w:r w:rsidR="009C1BBE" w:rsidRPr="009C1BBE">
        <w:rPr>
          <w:rFonts w:ascii="Times New Roman" w:hAnsi="Times New Roman" w:cs="Times New Roman"/>
          <w:sz w:val="28"/>
          <w:szCs w:val="28"/>
        </w:rPr>
        <w:t xml:space="preserve"> 201</w:t>
      </w:r>
      <w:r w:rsidR="009C1BBE">
        <w:rPr>
          <w:rFonts w:ascii="Times New Roman" w:hAnsi="Times New Roman" w:cs="Times New Roman"/>
          <w:sz w:val="28"/>
          <w:szCs w:val="28"/>
        </w:rPr>
        <w:t>6</w:t>
      </w:r>
      <w:r w:rsidR="009C1BBE" w:rsidRPr="009C1BBE">
        <w:rPr>
          <w:rFonts w:ascii="Times New Roman" w:hAnsi="Times New Roman" w:cs="Times New Roman"/>
          <w:sz w:val="28"/>
          <w:szCs w:val="28"/>
        </w:rPr>
        <w:t>г.                                                                                  ст.Днепровская</w:t>
      </w:r>
    </w:p>
    <w:p w:rsidR="009C1BBE" w:rsidRPr="009C1BBE" w:rsidRDefault="009C1BBE" w:rsidP="009C1BBE">
      <w:pPr>
        <w:jc w:val="center"/>
        <w:rPr>
          <w:rFonts w:ascii="Times New Roman" w:hAnsi="Times New Roman" w:cs="Times New Roman"/>
          <w:sz w:val="28"/>
          <w:szCs w:val="28"/>
        </w:rPr>
      </w:pPr>
      <w:r w:rsidRPr="009C1BBE">
        <w:rPr>
          <w:rFonts w:ascii="Times New Roman" w:hAnsi="Times New Roman" w:cs="Times New Roman"/>
          <w:b/>
          <w:sz w:val="28"/>
          <w:szCs w:val="28"/>
        </w:rPr>
        <w:t>ПРОТОКОЛ №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C1725F" w:rsidRPr="00C1725F" w:rsidRDefault="009C1BBE" w:rsidP="009C1BBE">
      <w:pPr>
        <w:jc w:val="center"/>
      </w:pPr>
      <w:r w:rsidRPr="009C1BB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Об обеспечении пожарной безопасности на территории Днепровского сельского поселения Тимашевского района»</w:t>
      </w:r>
    </w:p>
    <w:p w:rsidR="00C1725F" w:rsidRPr="00C1725F" w:rsidRDefault="00C1725F" w:rsidP="00C1725F">
      <w:pPr>
        <w:tabs>
          <w:tab w:val="left" w:pos="2716"/>
        </w:tabs>
        <w:spacing w:after="0" w:line="240" w:lineRule="auto"/>
        <w:ind w:right="-57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C1725F">
        <w:rPr>
          <w:rFonts w:ascii="Times New Roman" w:hAnsi="Times New Roman" w:cs="Times New Roman"/>
          <w:sz w:val="28"/>
          <w:szCs w:val="28"/>
        </w:rPr>
        <w:t xml:space="preserve">Во исполнение Федерального закона от 21 декабря 1994 года № 69-ФЗ «О пожарной безопасности», Закона Краснодарского края от 31 марта 2000 года № 250-КЗ «О пожарной безопасности в Краснодарском крае» и в целях упорядочения системы обеспечения пожарной безопасности на территории </w:t>
      </w:r>
      <w:r w:rsidR="009C1BBE"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Pr="00C1725F">
        <w:rPr>
          <w:rFonts w:ascii="Times New Roman" w:hAnsi="Times New Roman" w:cs="Times New Roman"/>
          <w:sz w:val="28"/>
          <w:szCs w:val="28"/>
        </w:rPr>
        <w:t xml:space="preserve"> в весенн</w:t>
      </w:r>
      <w:bookmarkStart w:id="0" w:name="_GoBack"/>
      <w:bookmarkEnd w:id="0"/>
      <w:r w:rsidRPr="00C1725F">
        <w:rPr>
          <w:rFonts w:ascii="Times New Roman" w:hAnsi="Times New Roman" w:cs="Times New Roman"/>
          <w:sz w:val="28"/>
          <w:szCs w:val="28"/>
        </w:rPr>
        <w:t xml:space="preserve">е-летний пожароопасный период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9C1BBE">
        <w:rPr>
          <w:rFonts w:ascii="Times New Roman" w:hAnsi="Times New Roman" w:cs="Times New Roman"/>
          <w:sz w:val="28"/>
          <w:szCs w:val="28"/>
        </w:rPr>
        <w:t>6</w:t>
      </w:r>
      <w:r w:rsidRPr="00C1725F">
        <w:rPr>
          <w:rFonts w:ascii="Times New Roman" w:hAnsi="Times New Roman" w:cs="Times New Roman"/>
          <w:sz w:val="28"/>
          <w:szCs w:val="28"/>
        </w:rPr>
        <w:t xml:space="preserve"> года, предупреждения чрезвычайных ситуаций, связанных с пожарами, КЧС</w:t>
      </w:r>
      <w:r w:rsidR="009C1BBE">
        <w:rPr>
          <w:rFonts w:ascii="Times New Roman" w:hAnsi="Times New Roman" w:cs="Times New Roman"/>
          <w:sz w:val="28"/>
          <w:szCs w:val="28"/>
        </w:rPr>
        <w:t xml:space="preserve"> Днепровского сельского поселения </w:t>
      </w:r>
      <w:r w:rsidRPr="00C1725F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9C1BBE" w:rsidRDefault="0052075C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C1BBE">
        <w:rPr>
          <w:rFonts w:ascii="Times New Roman" w:hAnsi="Times New Roman" w:cs="Times New Roman"/>
          <w:sz w:val="28"/>
          <w:szCs w:val="28"/>
        </w:rPr>
        <w:t>.Начальнику отдела администрации Днепровского сельского поселения по вопросам строительства ЖКХ и ГО и ЧС А.Д.Кодинец, специалисту 2 категории администрации Днепровского сельского поселения Н.А.Задорожней:</w:t>
      </w:r>
    </w:p>
    <w:p w:rsidR="00C1725F" w:rsidRPr="00C1725F" w:rsidRDefault="00EE5534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9C1BBE">
        <w:rPr>
          <w:rFonts w:ascii="Times New Roman" w:hAnsi="Times New Roman" w:cs="Times New Roman"/>
          <w:sz w:val="28"/>
          <w:szCs w:val="28"/>
        </w:rPr>
        <w:t xml:space="preserve">точнить план </w:t>
      </w:r>
      <w:r w:rsidR="00C1725F" w:rsidRPr="00C1725F">
        <w:rPr>
          <w:rFonts w:ascii="Times New Roman" w:hAnsi="Times New Roman" w:cs="Times New Roman"/>
          <w:sz w:val="28"/>
          <w:szCs w:val="28"/>
        </w:rPr>
        <w:t xml:space="preserve">действий </w:t>
      </w:r>
      <w:r w:rsidR="009C1BBE">
        <w:rPr>
          <w:rFonts w:ascii="Times New Roman" w:hAnsi="Times New Roman" w:cs="Times New Roman"/>
          <w:sz w:val="28"/>
          <w:szCs w:val="28"/>
        </w:rPr>
        <w:t>Днепровского сельского поселения</w:t>
      </w:r>
      <w:r w:rsidR="00C1725F" w:rsidRPr="00C1725F">
        <w:rPr>
          <w:rFonts w:ascii="Times New Roman" w:hAnsi="Times New Roman" w:cs="Times New Roman"/>
          <w:sz w:val="28"/>
          <w:szCs w:val="28"/>
        </w:rPr>
        <w:t xml:space="preserve"> и ликвидации чрезвычайных ситуаций, а также порядок привлечения населения, членов добровольных пожарных </w:t>
      </w:r>
      <w:r w:rsidR="009C1BBE">
        <w:rPr>
          <w:rFonts w:ascii="Times New Roman" w:hAnsi="Times New Roman" w:cs="Times New Roman"/>
          <w:sz w:val="28"/>
          <w:szCs w:val="28"/>
        </w:rPr>
        <w:t>команды</w:t>
      </w:r>
      <w:r w:rsidR="00C1725F" w:rsidRPr="00C1725F">
        <w:rPr>
          <w:rFonts w:ascii="Times New Roman" w:hAnsi="Times New Roman" w:cs="Times New Roman"/>
          <w:sz w:val="28"/>
          <w:szCs w:val="28"/>
        </w:rPr>
        <w:t>, транспорта, средств пожаротушения на случай тушения пожаров, уточнить планы эвакуации населения, при необходимости спланировать и подготовить места на случай эвакуации населения и материальных ценностей из пожароопасных районов;</w:t>
      </w:r>
    </w:p>
    <w:p w:rsidR="00EE5534" w:rsidRDefault="0052075C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1725F" w:rsidRPr="00C1725F">
        <w:rPr>
          <w:rFonts w:ascii="Times New Roman" w:hAnsi="Times New Roman" w:cs="Times New Roman"/>
          <w:sz w:val="28"/>
          <w:szCs w:val="28"/>
        </w:rPr>
        <w:t xml:space="preserve"> </w:t>
      </w:r>
      <w:r w:rsidR="00EE5534">
        <w:rPr>
          <w:rFonts w:ascii="Times New Roman" w:hAnsi="Times New Roman" w:cs="Times New Roman"/>
          <w:sz w:val="28"/>
          <w:szCs w:val="28"/>
        </w:rPr>
        <w:t>Главе Днепровского сельского поселения В.А.Ледовскому, начальнику отдела администрации Днепровского сельского поселения по вопросам строительства ЖКХ и ГО и ЧС А.Д.Кодинец, специалисту 2 категории администрации Днепровского сельского поселения Н.А.Задорожней:</w:t>
      </w:r>
    </w:p>
    <w:p w:rsidR="00C1725F" w:rsidRPr="00C1725F" w:rsidRDefault="00EE5534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C1725F" w:rsidRPr="00C1725F">
        <w:rPr>
          <w:rFonts w:ascii="Times New Roman" w:hAnsi="Times New Roman" w:cs="Times New Roman"/>
          <w:sz w:val="28"/>
          <w:szCs w:val="28"/>
        </w:rPr>
        <w:t>оздать комисси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C1725F" w:rsidRPr="00C1725F">
        <w:rPr>
          <w:rFonts w:ascii="Times New Roman" w:hAnsi="Times New Roman" w:cs="Times New Roman"/>
          <w:sz w:val="28"/>
          <w:szCs w:val="28"/>
        </w:rPr>
        <w:t xml:space="preserve"> с привлече</w:t>
      </w:r>
      <w:r>
        <w:rPr>
          <w:rFonts w:ascii="Times New Roman" w:hAnsi="Times New Roman" w:cs="Times New Roman"/>
          <w:sz w:val="28"/>
          <w:szCs w:val="28"/>
        </w:rPr>
        <w:t>нием участковых Днепровского сельского поселения А.Н.Аришин, Н.А.Труфанов</w:t>
      </w:r>
      <w:r w:rsidR="00C1725F" w:rsidRPr="00C1725F">
        <w:rPr>
          <w:rFonts w:ascii="Times New Roman" w:hAnsi="Times New Roman" w:cs="Times New Roman"/>
          <w:sz w:val="28"/>
          <w:szCs w:val="28"/>
        </w:rPr>
        <w:t xml:space="preserve">, </w:t>
      </w:r>
      <w:r w:rsidR="004978B4">
        <w:rPr>
          <w:rFonts w:ascii="Times New Roman" w:hAnsi="Times New Roman" w:cs="Times New Roman"/>
          <w:sz w:val="28"/>
          <w:szCs w:val="28"/>
        </w:rPr>
        <w:t>ООО «Техкомбытсервис»</w:t>
      </w:r>
      <w:r w:rsidR="00C1725F" w:rsidRPr="00C1725F">
        <w:rPr>
          <w:rFonts w:ascii="Times New Roman" w:hAnsi="Times New Roman" w:cs="Times New Roman"/>
          <w:sz w:val="28"/>
          <w:szCs w:val="28"/>
        </w:rPr>
        <w:t>, казачества и организовать проверки готовности к весенне-летнему пожароопасному периоду населенных пунктов, учреждений и организаций. Особое внимание обратить на состояние связи, наружного противопожарного водоснабжения, состояние дорог, подъездов и другие проблемные вопросы, существенно влияющие на обеспечение пожарной безопасности. Результаты работы комиссий рассмотреть на заседаниях КЧС и ПБ;</w:t>
      </w:r>
    </w:p>
    <w:p w:rsidR="00EE5534" w:rsidRDefault="0052075C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1725F" w:rsidRPr="00C1725F">
        <w:rPr>
          <w:rFonts w:ascii="Times New Roman" w:hAnsi="Times New Roman" w:cs="Times New Roman"/>
          <w:sz w:val="28"/>
          <w:szCs w:val="28"/>
        </w:rPr>
        <w:t xml:space="preserve"> </w:t>
      </w:r>
      <w:r w:rsidR="00EE5534">
        <w:rPr>
          <w:rFonts w:ascii="Times New Roman" w:hAnsi="Times New Roman" w:cs="Times New Roman"/>
          <w:sz w:val="28"/>
          <w:szCs w:val="28"/>
        </w:rPr>
        <w:t>Начальнику отдела администрации Днепровского сельского поселения по вопросам строительства ЖКХ и ГО и ЧС А.Д.Кодинец:</w:t>
      </w:r>
    </w:p>
    <w:p w:rsidR="00C1725F" w:rsidRPr="00C1725F" w:rsidRDefault="00EE5534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="00C1725F" w:rsidRPr="00C1725F">
        <w:rPr>
          <w:rFonts w:ascii="Times New Roman" w:hAnsi="Times New Roman" w:cs="Times New Roman"/>
          <w:sz w:val="28"/>
          <w:szCs w:val="28"/>
        </w:rPr>
        <w:t>ров</w:t>
      </w:r>
      <w:r>
        <w:rPr>
          <w:rFonts w:ascii="Times New Roman" w:hAnsi="Times New Roman" w:cs="Times New Roman"/>
          <w:sz w:val="28"/>
          <w:szCs w:val="28"/>
        </w:rPr>
        <w:t>одить</w:t>
      </w:r>
      <w:r w:rsidR="00C1725F" w:rsidRPr="00C1725F">
        <w:rPr>
          <w:rFonts w:ascii="Times New Roman" w:hAnsi="Times New Roman" w:cs="Times New Roman"/>
          <w:sz w:val="28"/>
          <w:szCs w:val="28"/>
        </w:rPr>
        <w:t xml:space="preserve"> практическую проверку средств оповещения населения в случае возникновения чрезвычайной ситуации</w:t>
      </w:r>
      <w:r w:rsidR="00B10059">
        <w:rPr>
          <w:rFonts w:ascii="Times New Roman" w:hAnsi="Times New Roman" w:cs="Times New Roman"/>
          <w:sz w:val="28"/>
          <w:szCs w:val="28"/>
        </w:rPr>
        <w:t xml:space="preserve"> (ежеквартально)</w:t>
      </w:r>
      <w:r w:rsidR="00C1725F" w:rsidRPr="00C1725F">
        <w:rPr>
          <w:rFonts w:ascii="Times New Roman" w:hAnsi="Times New Roman" w:cs="Times New Roman"/>
          <w:sz w:val="28"/>
          <w:szCs w:val="28"/>
        </w:rPr>
        <w:t>;</w:t>
      </w:r>
    </w:p>
    <w:p w:rsidR="00EE5534" w:rsidRDefault="0052075C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E5534" w:rsidRPr="00EE5534">
        <w:rPr>
          <w:rFonts w:ascii="Times New Roman" w:hAnsi="Times New Roman" w:cs="Times New Roman"/>
          <w:sz w:val="28"/>
          <w:szCs w:val="28"/>
        </w:rPr>
        <w:t xml:space="preserve"> </w:t>
      </w:r>
      <w:r w:rsidR="00EE5534">
        <w:rPr>
          <w:rFonts w:ascii="Times New Roman" w:hAnsi="Times New Roman" w:cs="Times New Roman"/>
          <w:sz w:val="28"/>
          <w:szCs w:val="28"/>
        </w:rPr>
        <w:t xml:space="preserve"> Главе Днепровского сельского поселения В.А.Ледовскому:</w:t>
      </w:r>
      <w:r w:rsidR="00C1725F" w:rsidRPr="00C172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725F" w:rsidRPr="00C1725F" w:rsidRDefault="00EE5534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C1725F" w:rsidRPr="00C1725F">
        <w:rPr>
          <w:rFonts w:ascii="Times New Roman" w:hAnsi="Times New Roman" w:cs="Times New Roman"/>
          <w:sz w:val="28"/>
          <w:szCs w:val="28"/>
        </w:rPr>
        <w:t>ассмотреть вопрос о необходимости введения особого противопожарного режима на подведомственной территории;</w:t>
      </w:r>
    </w:p>
    <w:p w:rsidR="00EE5534" w:rsidRDefault="0052075C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E5534" w:rsidRPr="00EE5534">
        <w:rPr>
          <w:rFonts w:ascii="Times New Roman" w:hAnsi="Times New Roman" w:cs="Times New Roman"/>
          <w:sz w:val="28"/>
          <w:szCs w:val="28"/>
        </w:rPr>
        <w:t xml:space="preserve"> </w:t>
      </w:r>
      <w:r w:rsidR="00EE5534">
        <w:rPr>
          <w:rFonts w:ascii="Times New Roman" w:hAnsi="Times New Roman" w:cs="Times New Roman"/>
          <w:sz w:val="28"/>
          <w:szCs w:val="28"/>
        </w:rPr>
        <w:t>Главе Днепровского сельского поселения В.А.Ледовскому начальнику отдела администрации Днепровского сельского поселения по вопросам строительства ЖКХ и ГО и ЧС А.Д.Кодинец:</w:t>
      </w:r>
    </w:p>
    <w:p w:rsidR="00EE5534" w:rsidRDefault="00EE5534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C1725F" w:rsidRPr="00C1725F">
        <w:rPr>
          <w:rFonts w:ascii="Times New Roman" w:hAnsi="Times New Roman" w:cs="Times New Roman"/>
          <w:sz w:val="28"/>
          <w:szCs w:val="28"/>
        </w:rPr>
        <w:t xml:space="preserve"> учетом прогнозируемой пожарной обстановки принять меры по созданию резервов материальных и финансовых ресурсов, изыскать денежные средства для проведения </w:t>
      </w:r>
      <w:r>
        <w:rPr>
          <w:rFonts w:ascii="Times New Roman" w:hAnsi="Times New Roman" w:cs="Times New Roman"/>
          <w:sz w:val="28"/>
          <w:szCs w:val="28"/>
        </w:rPr>
        <w:t>уходных работ за</w:t>
      </w:r>
      <w:r w:rsidR="00C1725F" w:rsidRPr="00C1725F">
        <w:rPr>
          <w:rFonts w:ascii="Times New Roman" w:hAnsi="Times New Roman" w:cs="Times New Roman"/>
          <w:sz w:val="28"/>
          <w:szCs w:val="28"/>
        </w:rPr>
        <w:t xml:space="preserve"> пожарны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C1725F" w:rsidRPr="00C1725F">
        <w:rPr>
          <w:rFonts w:ascii="Times New Roman" w:hAnsi="Times New Roman" w:cs="Times New Roman"/>
          <w:sz w:val="28"/>
          <w:szCs w:val="28"/>
        </w:rPr>
        <w:t xml:space="preserve"> гидрант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C1725F" w:rsidRPr="00C172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534" w:rsidRDefault="0052075C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EE5534" w:rsidRPr="00EE5534">
        <w:rPr>
          <w:rFonts w:ascii="Times New Roman" w:hAnsi="Times New Roman" w:cs="Times New Roman"/>
          <w:sz w:val="28"/>
          <w:szCs w:val="28"/>
        </w:rPr>
        <w:t xml:space="preserve"> </w:t>
      </w:r>
      <w:r w:rsidR="00EE5534">
        <w:rPr>
          <w:rFonts w:ascii="Times New Roman" w:hAnsi="Times New Roman" w:cs="Times New Roman"/>
          <w:sz w:val="28"/>
          <w:szCs w:val="28"/>
        </w:rPr>
        <w:t>Начальнику отдела администрации Днепровского сельского поселения по вопросам строительства ЖКХ и ГО и ЧС А.Д.Кодинец:</w:t>
      </w:r>
    </w:p>
    <w:p w:rsidR="00C1725F" w:rsidRPr="00C1725F" w:rsidRDefault="00C1725F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725F">
        <w:rPr>
          <w:rFonts w:ascii="Times New Roman" w:hAnsi="Times New Roman" w:cs="Times New Roman"/>
          <w:sz w:val="28"/>
          <w:szCs w:val="28"/>
        </w:rPr>
        <w:t xml:space="preserve"> </w:t>
      </w:r>
      <w:r w:rsidR="00EE5534">
        <w:rPr>
          <w:rFonts w:ascii="Times New Roman" w:hAnsi="Times New Roman" w:cs="Times New Roman"/>
          <w:sz w:val="28"/>
          <w:szCs w:val="28"/>
        </w:rPr>
        <w:t>- о</w:t>
      </w:r>
      <w:r w:rsidRPr="00C1725F">
        <w:rPr>
          <w:rFonts w:ascii="Times New Roman" w:hAnsi="Times New Roman" w:cs="Times New Roman"/>
          <w:sz w:val="28"/>
          <w:szCs w:val="28"/>
        </w:rPr>
        <w:t>рганизовать и провести мероприятия по уборке и вывозу горючего мусора с территорий населенных пунктов, выкосу, выносу сухой травы и камыша в местах прилегания к жилым домам и другим строениям;</w:t>
      </w:r>
    </w:p>
    <w:p w:rsidR="006F6681" w:rsidRDefault="0052075C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6F6681">
        <w:rPr>
          <w:rFonts w:ascii="Times New Roman" w:hAnsi="Times New Roman" w:cs="Times New Roman"/>
          <w:sz w:val="28"/>
          <w:szCs w:val="28"/>
        </w:rPr>
        <w:t xml:space="preserve"> </w:t>
      </w:r>
      <w:r w:rsidR="00EE5534">
        <w:rPr>
          <w:rFonts w:ascii="Times New Roman" w:hAnsi="Times New Roman" w:cs="Times New Roman"/>
          <w:sz w:val="28"/>
          <w:szCs w:val="28"/>
        </w:rPr>
        <w:t xml:space="preserve"> Глав</w:t>
      </w:r>
      <w:r w:rsidR="006F6681">
        <w:rPr>
          <w:rFonts w:ascii="Times New Roman" w:hAnsi="Times New Roman" w:cs="Times New Roman"/>
          <w:sz w:val="28"/>
          <w:szCs w:val="28"/>
        </w:rPr>
        <w:t xml:space="preserve">е </w:t>
      </w:r>
      <w:r w:rsidR="00EE5534">
        <w:rPr>
          <w:rFonts w:ascii="Times New Roman" w:hAnsi="Times New Roman" w:cs="Times New Roman"/>
          <w:sz w:val="28"/>
          <w:szCs w:val="28"/>
        </w:rPr>
        <w:t xml:space="preserve"> Днепровского сельского поселения В.А.Ледовск</w:t>
      </w:r>
      <w:r w:rsidR="006F6681">
        <w:rPr>
          <w:rFonts w:ascii="Times New Roman" w:hAnsi="Times New Roman" w:cs="Times New Roman"/>
          <w:sz w:val="28"/>
          <w:szCs w:val="28"/>
        </w:rPr>
        <w:t>ому:</w:t>
      </w:r>
    </w:p>
    <w:p w:rsidR="00C1725F" w:rsidRPr="00C1725F" w:rsidRDefault="006F6681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725F" w:rsidRPr="00C172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1725F" w:rsidRPr="00C1725F">
        <w:rPr>
          <w:rFonts w:ascii="Times New Roman" w:hAnsi="Times New Roman" w:cs="Times New Roman"/>
          <w:sz w:val="28"/>
          <w:szCs w:val="28"/>
        </w:rPr>
        <w:t>воими распоряжениями запретить сжигание мусора, веток, сухой растительности в населенных пунктах, а также через местные СМИ довести информацию до населения;</w:t>
      </w:r>
    </w:p>
    <w:p w:rsidR="006F6681" w:rsidRDefault="0052075C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C1725F" w:rsidRPr="00C1725F">
        <w:rPr>
          <w:rFonts w:ascii="Times New Roman" w:hAnsi="Times New Roman" w:cs="Times New Roman"/>
          <w:sz w:val="28"/>
          <w:szCs w:val="28"/>
        </w:rPr>
        <w:t xml:space="preserve"> </w:t>
      </w:r>
      <w:r w:rsidR="006F6681">
        <w:rPr>
          <w:rFonts w:ascii="Times New Roman" w:hAnsi="Times New Roman" w:cs="Times New Roman"/>
          <w:sz w:val="28"/>
          <w:szCs w:val="28"/>
        </w:rPr>
        <w:t>Главе Днепровского сельского поселения В.А.Ледовскому начальнику отдела администрации Днепровского сельского поселения по вопросам строительства ЖКХ и ГО и ЧС А.Д.Кодинец:</w:t>
      </w:r>
    </w:p>
    <w:p w:rsidR="00C1725F" w:rsidRPr="00C1725F" w:rsidRDefault="006F6681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C1725F" w:rsidRPr="00C1725F">
        <w:rPr>
          <w:rFonts w:ascii="Times New Roman" w:hAnsi="Times New Roman" w:cs="Times New Roman"/>
          <w:sz w:val="28"/>
          <w:szCs w:val="28"/>
        </w:rPr>
        <w:t>ринять меры к созданию патрульных групп из числа добровольных пожарных дружин, для своевременного реагирования на чрезвычайные ситуации, проверить практическую готовность с развертываниями пожарно-технического вооружения и техники добровольных пожарных дружин;</w:t>
      </w:r>
    </w:p>
    <w:p w:rsidR="006F6681" w:rsidRDefault="0052075C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C1725F" w:rsidRPr="00C1725F">
        <w:rPr>
          <w:rFonts w:ascii="Times New Roman" w:hAnsi="Times New Roman" w:cs="Times New Roman"/>
          <w:sz w:val="28"/>
          <w:szCs w:val="28"/>
        </w:rPr>
        <w:t xml:space="preserve"> </w:t>
      </w:r>
      <w:r w:rsidR="006F6681">
        <w:rPr>
          <w:rFonts w:ascii="Times New Roman" w:hAnsi="Times New Roman" w:cs="Times New Roman"/>
          <w:sz w:val="28"/>
          <w:szCs w:val="28"/>
        </w:rPr>
        <w:t xml:space="preserve">Главе Днепровского сельского поселения В.А.Ледовскому начальнику отдела администрации Днепровского сельского поселения по вопросам строительства ЖКХ и ГО и ЧС А.Д.Кодинец </w:t>
      </w:r>
    </w:p>
    <w:p w:rsidR="00C1725F" w:rsidRPr="00C1725F" w:rsidRDefault="006F6681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C1725F" w:rsidRPr="00C1725F">
        <w:rPr>
          <w:rFonts w:ascii="Times New Roman" w:hAnsi="Times New Roman" w:cs="Times New Roman"/>
          <w:sz w:val="28"/>
          <w:szCs w:val="28"/>
        </w:rPr>
        <w:t>а берегах рек и других водоёмов, находящихся в границах населённых пунктов</w:t>
      </w:r>
      <w:r>
        <w:rPr>
          <w:rFonts w:ascii="Times New Roman" w:hAnsi="Times New Roman" w:cs="Times New Roman"/>
          <w:sz w:val="28"/>
          <w:szCs w:val="28"/>
        </w:rPr>
        <w:t xml:space="preserve"> Днепровского сельского поселения</w:t>
      </w:r>
      <w:r w:rsidR="00C1725F" w:rsidRPr="00C1725F">
        <w:rPr>
          <w:rFonts w:ascii="Times New Roman" w:hAnsi="Times New Roman" w:cs="Times New Roman"/>
          <w:sz w:val="28"/>
          <w:szCs w:val="28"/>
        </w:rPr>
        <w:t>, оборудовать пирсы или площадки для забора воды пожарными автомобилями;</w:t>
      </w:r>
    </w:p>
    <w:p w:rsidR="006F6681" w:rsidRDefault="0052075C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145E86">
        <w:rPr>
          <w:rFonts w:ascii="Times New Roman" w:hAnsi="Times New Roman" w:cs="Times New Roman"/>
          <w:sz w:val="28"/>
          <w:szCs w:val="28"/>
        </w:rPr>
        <w:t xml:space="preserve"> Н</w:t>
      </w:r>
      <w:r w:rsidR="006F6681">
        <w:rPr>
          <w:rFonts w:ascii="Times New Roman" w:hAnsi="Times New Roman" w:cs="Times New Roman"/>
          <w:sz w:val="28"/>
          <w:szCs w:val="28"/>
        </w:rPr>
        <w:t>ачальнику отдела администрации Днепровского сельского поселения по вопросам строительства ЖКХ и ГО и ЧС А.Д.Кодинец, специалисту 2 категории администрации Днепровского сельского поселения Н.А.Задорожней:</w:t>
      </w:r>
    </w:p>
    <w:p w:rsidR="00C1725F" w:rsidRPr="00C1725F" w:rsidRDefault="006F6681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725F" w:rsidRPr="00C172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1725F" w:rsidRPr="00C1725F">
        <w:rPr>
          <w:rFonts w:ascii="Times New Roman" w:hAnsi="Times New Roman" w:cs="Times New Roman"/>
          <w:sz w:val="28"/>
          <w:szCs w:val="28"/>
        </w:rPr>
        <w:t>рганизовать с п</w:t>
      </w:r>
      <w:r>
        <w:rPr>
          <w:rFonts w:ascii="Times New Roman" w:hAnsi="Times New Roman" w:cs="Times New Roman"/>
          <w:sz w:val="28"/>
          <w:szCs w:val="28"/>
        </w:rPr>
        <w:t xml:space="preserve">ривлечением сотрудников МВД РФ, </w:t>
      </w:r>
      <w:r w:rsidR="00C1725F" w:rsidRPr="00C1725F">
        <w:rPr>
          <w:rFonts w:ascii="Times New Roman" w:hAnsi="Times New Roman" w:cs="Times New Roman"/>
          <w:sz w:val="28"/>
          <w:szCs w:val="28"/>
        </w:rPr>
        <w:t>работников коммунального хозяйства, представителей казачества</w:t>
      </w:r>
      <w:r>
        <w:rPr>
          <w:rFonts w:ascii="Times New Roman" w:hAnsi="Times New Roman" w:cs="Times New Roman"/>
          <w:sz w:val="28"/>
          <w:szCs w:val="28"/>
        </w:rPr>
        <w:t xml:space="preserve">, ТОС Днепровского сельского поселения, старших домов. </w:t>
      </w:r>
      <w:r w:rsidR="00C1725F" w:rsidRPr="00C1725F">
        <w:rPr>
          <w:rFonts w:ascii="Times New Roman" w:hAnsi="Times New Roman" w:cs="Times New Roman"/>
          <w:sz w:val="28"/>
          <w:szCs w:val="28"/>
        </w:rPr>
        <w:t xml:space="preserve"> обучение населения и проведение разъяснительной работы по мерам пожарной безопасности;</w:t>
      </w:r>
    </w:p>
    <w:p w:rsidR="006F6681" w:rsidRDefault="0052075C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6F6681" w:rsidRPr="006F6681">
        <w:rPr>
          <w:rFonts w:ascii="Times New Roman" w:hAnsi="Times New Roman" w:cs="Times New Roman"/>
          <w:sz w:val="28"/>
          <w:szCs w:val="28"/>
        </w:rPr>
        <w:t xml:space="preserve"> </w:t>
      </w:r>
      <w:r w:rsidR="00145E86">
        <w:rPr>
          <w:rFonts w:ascii="Times New Roman" w:hAnsi="Times New Roman" w:cs="Times New Roman"/>
          <w:sz w:val="28"/>
          <w:szCs w:val="28"/>
        </w:rPr>
        <w:t>Н</w:t>
      </w:r>
      <w:r w:rsidR="006F6681">
        <w:rPr>
          <w:rFonts w:ascii="Times New Roman" w:hAnsi="Times New Roman" w:cs="Times New Roman"/>
          <w:sz w:val="28"/>
          <w:szCs w:val="28"/>
        </w:rPr>
        <w:t>ачальнику отдела администрации Днепровского сельского поселения по вопросам строительства ЖКХ и ГО и ЧС А.Д.Кодинец:</w:t>
      </w:r>
    </w:p>
    <w:p w:rsidR="00C1725F" w:rsidRPr="00C1725F" w:rsidRDefault="006F6681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725F" w:rsidRPr="00C172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1725F" w:rsidRPr="00C1725F">
        <w:rPr>
          <w:rFonts w:ascii="Times New Roman" w:hAnsi="Times New Roman" w:cs="Times New Roman"/>
          <w:sz w:val="28"/>
          <w:szCs w:val="28"/>
        </w:rPr>
        <w:t xml:space="preserve">беспечить координацию действий при проведении мероприятий по борьбе с пожарами в части выделения инженерной и приспособленной техники, </w:t>
      </w:r>
      <w:r w:rsidR="00C1725F" w:rsidRPr="00C1725F">
        <w:rPr>
          <w:rFonts w:ascii="Times New Roman" w:hAnsi="Times New Roman" w:cs="Times New Roman"/>
          <w:sz w:val="28"/>
          <w:szCs w:val="28"/>
        </w:rPr>
        <w:lastRenderedPageBreak/>
        <w:t xml:space="preserve">а так же людских ресурсов, продолжить работу по созданию добровольных пожарных дружин в соответствии с ФЗ-100 от 6 мая 2011 года; </w:t>
      </w:r>
    </w:p>
    <w:p w:rsidR="00C1725F" w:rsidRPr="00C1725F" w:rsidRDefault="00145E86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</w:t>
      </w:r>
      <w:r w:rsidR="00C1725F" w:rsidRPr="00C1725F">
        <w:rPr>
          <w:rFonts w:ascii="Times New Roman" w:hAnsi="Times New Roman" w:cs="Times New Roman"/>
          <w:sz w:val="28"/>
          <w:szCs w:val="28"/>
        </w:rPr>
        <w:t>силить контроль за организацией работы в области защиты территорий населенных пунктов от пожаров, в том числе через председателей ТОС, организовать контроль за проведением огневых работ, запретив проведение сельскохозяйственных палов на полях, пастбищах, сенокосных угодьях;</w:t>
      </w:r>
    </w:p>
    <w:p w:rsidR="006F6681" w:rsidRDefault="00145E86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2075C">
        <w:rPr>
          <w:rFonts w:ascii="Times New Roman" w:hAnsi="Times New Roman" w:cs="Times New Roman"/>
          <w:sz w:val="28"/>
          <w:szCs w:val="28"/>
        </w:rPr>
        <w:t>.</w:t>
      </w:r>
      <w:r w:rsidR="006F6681" w:rsidRPr="006F66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F6681">
        <w:rPr>
          <w:rFonts w:ascii="Times New Roman" w:hAnsi="Times New Roman" w:cs="Times New Roman"/>
          <w:sz w:val="28"/>
          <w:szCs w:val="28"/>
        </w:rPr>
        <w:t>пециалисту 2 категории администрации Днепровского сельского поселения Н.А.Задорожней:</w:t>
      </w:r>
    </w:p>
    <w:p w:rsidR="00C1725F" w:rsidRPr="00C1725F" w:rsidRDefault="00C1725F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725F">
        <w:rPr>
          <w:rFonts w:ascii="Times New Roman" w:hAnsi="Times New Roman" w:cs="Times New Roman"/>
          <w:sz w:val="28"/>
          <w:szCs w:val="28"/>
        </w:rPr>
        <w:t xml:space="preserve"> </w:t>
      </w:r>
      <w:r w:rsidR="006F6681">
        <w:rPr>
          <w:rFonts w:ascii="Times New Roman" w:hAnsi="Times New Roman" w:cs="Times New Roman"/>
          <w:sz w:val="28"/>
          <w:szCs w:val="28"/>
        </w:rPr>
        <w:t>- о</w:t>
      </w:r>
      <w:r w:rsidRPr="00C1725F">
        <w:rPr>
          <w:rFonts w:ascii="Times New Roman" w:hAnsi="Times New Roman" w:cs="Times New Roman"/>
          <w:sz w:val="28"/>
          <w:szCs w:val="28"/>
        </w:rPr>
        <w:t>рганизовать постоянный мониторинг развития пожарной обстановки на административной территории, обеспечив устойчивое информационное взаимодействие между соответствующими органами управления, оперативными службами и подразделениями, а также контроль за выполнением мероприятий по профилактике природных пожаров;</w:t>
      </w:r>
    </w:p>
    <w:p w:rsidR="002B6363" w:rsidRDefault="0052075C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2B6363">
        <w:rPr>
          <w:rFonts w:ascii="Times New Roman" w:hAnsi="Times New Roman" w:cs="Times New Roman"/>
          <w:sz w:val="28"/>
          <w:szCs w:val="28"/>
        </w:rPr>
        <w:t xml:space="preserve"> Главе Днепровского сельского поселения В.А.Ледовскому, начальнику отдела администрации Днепровского сельского поселения по вопросам строительства ЖКХ и ГО и ЧС А.Д.Кодинец</w:t>
      </w:r>
      <w:r w:rsidR="002B6363" w:rsidRPr="006F6681">
        <w:rPr>
          <w:rFonts w:ascii="Times New Roman" w:hAnsi="Times New Roman" w:cs="Times New Roman"/>
          <w:sz w:val="28"/>
          <w:szCs w:val="28"/>
        </w:rPr>
        <w:t xml:space="preserve"> </w:t>
      </w:r>
      <w:r w:rsidR="002B6363">
        <w:rPr>
          <w:rFonts w:ascii="Times New Roman" w:hAnsi="Times New Roman" w:cs="Times New Roman"/>
          <w:sz w:val="28"/>
          <w:szCs w:val="28"/>
        </w:rPr>
        <w:t>специалисту 2 категории администрации Днепровского сельского поселения Н.А.Задорожней:</w:t>
      </w:r>
      <w:r w:rsidR="00C1725F" w:rsidRPr="00C172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725F" w:rsidRPr="00C1725F" w:rsidRDefault="002B6363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о</w:t>
      </w:r>
      <w:r w:rsidR="00C1725F" w:rsidRPr="00C1725F">
        <w:rPr>
          <w:rFonts w:ascii="Times New Roman" w:hAnsi="Times New Roman" w:cs="Times New Roman"/>
          <w:sz w:val="28"/>
          <w:szCs w:val="28"/>
        </w:rPr>
        <w:t>рганизовать проведение сходов граждан, на которых разъяснять и убеждать население соблюдать требования правил пожарной безопасности;</w:t>
      </w:r>
    </w:p>
    <w:p w:rsidR="002B6363" w:rsidRDefault="0052075C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C1725F" w:rsidRPr="00C1725F">
        <w:rPr>
          <w:rFonts w:ascii="Times New Roman" w:hAnsi="Times New Roman" w:cs="Times New Roman"/>
          <w:sz w:val="28"/>
          <w:szCs w:val="28"/>
        </w:rPr>
        <w:t xml:space="preserve"> </w:t>
      </w:r>
      <w:r w:rsidR="00145E86">
        <w:rPr>
          <w:rFonts w:ascii="Times New Roman" w:hAnsi="Times New Roman" w:cs="Times New Roman"/>
          <w:sz w:val="28"/>
          <w:szCs w:val="28"/>
        </w:rPr>
        <w:t>Н</w:t>
      </w:r>
      <w:r w:rsidR="002B6363">
        <w:rPr>
          <w:rFonts w:ascii="Times New Roman" w:hAnsi="Times New Roman" w:cs="Times New Roman"/>
          <w:sz w:val="28"/>
          <w:szCs w:val="28"/>
        </w:rPr>
        <w:t>ачальнику отдела администрации Днепровского сельского поселения по вопросам строительства ЖКХ и ГО и ЧС А.Д.Кодинец</w:t>
      </w:r>
      <w:r w:rsidR="002B6363" w:rsidRPr="006F6681">
        <w:rPr>
          <w:rFonts w:ascii="Times New Roman" w:hAnsi="Times New Roman" w:cs="Times New Roman"/>
          <w:sz w:val="28"/>
          <w:szCs w:val="28"/>
        </w:rPr>
        <w:t xml:space="preserve"> </w:t>
      </w:r>
      <w:r w:rsidR="002B6363">
        <w:rPr>
          <w:rFonts w:ascii="Times New Roman" w:hAnsi="Times New Roman" w:cs="Times New Roman"/>
          <w:sz w:val="28"/>
          <w:szCs w:val="28"/>
        </w:rPr>
        <w:t>специалисту 2 категории администрации Днепровского сельского поселения Н.А.Задорожней:</w:t>
      </w:r>
    </w:p>
    <w:p w:rsidR="00C1725F" w:rsidRPr="00C1725F" w:rsidRDefault="002B6363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C1725F" w:rsidRPr="00C1725F">
        <w:rPr>
          <w:rFonts w:ascii="Times New Roman" w:hAnsi="Times New Roman" w:cs="Times New Roman"/>
          <w:sz w:val="28"/>
          <w:szCs w:val="28"/>
        </w:rPr>
        <w:t>ровести ревизию источников противопожарного водоснабжения расположенных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Днепровского сельского поселения</w:t>
      </w:r>
      <w:r w:rsidR="00C1725F" w:rsidRPr="00C1725F">
        <w:rPr>
          <w:rFonts w:ascii="Times New Roman" w:hAnsi="Times New Roman" w:cs="Times New Roman"/>
          <w:sz w:val="28"/>
          <w:szCs w:val="28"/>
        </w:rPr>
        <w:t xml:space="preserve"> и принять меры по приведению их в рабочее состояние;</w:t>
      </w:r>
    </w:p>
    <w:p w:rsidR="002B6363" w:rsidRDefault="00AB6E94" w:rsidP="002B6363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2B6363" w:rsidRPr="002B6363">
        <w:rPr>
          <w:rFonts w:ascii="Times New Roman" w:hAnsi="Times New Roman" w:cs="Times New Roman"/>
          <w:sz w:val="28"/>
          <w:szCs w:val="28"/>
        </w:rPr>
        <w:t xml:space="preserve"> </w:t>
      </w:r>
      <w:r w:rsidR="002B6363">
        <w:rPr>
          <w:rFonts w:ascii="Times New Roman" w:hAnsi="Times New Roman" w:cs="Times New Roman"/>
          <w:sz w:val="28"/>
          <w:szCs w:val="28"/>
        </w:rPr>
        <w:t>Главе Днепровского сельского поселения В.А.Ледовскому, начальнику отдела администрации Днепровского сельского поселения по вопросам строительства ЖКХ и ГО и ЧС А.Д.Кодинец</w:t>
      </w:r>
      <w:r w:rsidR="002B6363" w:rsidRPr="006F6681">
        <w:rPr>
          <w:rFonts w:ascii="Times New Roman" w:hAnsi="Times New Roman" w:cs="Times New Roman"/>
          <w:sz w:val="28"/>
          <w:szCs w:val="28"/>
        </w:rPr>
        <w:t xml:space="preserve"> </w:t>
      </w:r>
      <w:r w:rsidR="002B6363">
        <w:rPr>
          <w:rFonts w:ascii="Times New Roman" w:hAnsi="Times New Roman" w:cs="Times New Roman"/>
          <w:sz w:val="28"/>
          <w:szCs w:val="28"/>
        </w:rPr>
        <w:t>специалисту 2 категории администрации Днепровского сельского поселения Н.А.Задорожней:</w:t>
      </w:r>
    </w:p>
    <w:p w:rsidR="00C1725F" w:rsidRDefault="002B6363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C1725F" w:rsidRPr="00C1725F">
        <w:rPr>
          <w:rFonts w:ascii="Times New Roman" w:hAnsi="Times New Roman" w:cs="Times New Roman"/>
          <w:sz w:val="28"/>
          <w:szCs w:val="28"/>
        </w:rPr>
        <w:t xml:space="preserve"> срок до 1 апреля </w:t>
      </w:r>
      <w:r w:rsidR="00C1725F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C1725F" w:rsidRPr="00C1725F">
        <w:rPr>
          <w:rFonts w:ascii="Times New Roman" w:hAnsi="Times New Roman" w:cs="Times New Roman"/>
          <w:sz w:val="28"/>
          <w:szCs w:val="28"/>
        </w:rPr>
        <w:t xml:space="preserve"> года завершить работу по принятию необходимых муниципальных правовых актов по обеспечению первичных мер пожарной безопасности, а также разработать и утвердить планы мероприятий по укреплению пожарной безопасности на территории поселения.</w:t>
      </w:r>
    </w:p>
    <w:p w:rsidR="009652F0" w:rsidRDefault="009652F0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652F0" w:rsidRDefault="009652F0" w:rsidP="009652F0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="00201433">
        <w:rPr>
          <w:rFonts w:ascii="Times New Roman" w:hAnsi="Times New Roman"/>
          <w:sz w:val="28"/>
          <w:szCs w:val="28"/>
        </w:rPr>
        <w:t xml:space="preserve">КЧС </w:t>
      </w:r>
      <w:r>
        <w:rPr>
          <w:rFonts w:ascii="Times New Roman" w:hAnsi="Times New Roman"/>
          <w:sz w:val="28"/>
          <w:szCs w:val="28"/>
        </w:rPr>
        <w:t>и ОПБ,</w:t>
      </w:r>
    </w:p>
    <w:p w:rsidR="009652F0" w:rsidRDefault="009652F0" w:rsidP="009652F0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Днепровского сельского</w:t>
      </w:r>
    </w:p>
    <w:p w:rsidR="009652F0" w:rsidRDefault="009652F0" w:rsidP="009652F0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Тимашевский район                                                         В.А.Ледовский</w:t>
      </w:r>
    </w:p>
    <w:p w:rsidR="009652F0" w:rsidRDefault="009652F0" w:rsidP="009652F0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652F0" w:rsidRDefault="009652F0" w:rsidP="009652F0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652F0" w:rsidRPr="009652F0" w:rsidRDefault="009652F0" w:rsidP="009652F0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652F0" w:rsidRPr="009652F0" w:rsidRDefault="009652F0" w:rsidP="00965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2F0">
        <w:rPr>
          <w:rFonts w:ascii="Times New Roman" w:hAnsi="Times New Roman" w:cs="Times New Roman"/>
          <w:sz w:val="28"/>
          <w:szCs w:val="28"/>
        </w:rPr>
        <w:t>секретарь КЧС И ОП</w:t>
      </w:r>
      <w:r w:rsidR="00201433">
        <w:rPr>
          <w:rFonts w:ascii="Times New Roman" w:hAnsi="Times New Roman" w:cs="Times New Roman"/>
          <w:sz w:val="28"/>
          <w:szCs w:val="28"/>
        </w:rPr>
        <w:t>Б</w:t>
      </w:r>
    </w:p>
    <w:p w:rsidR="009652F0" w:rsidRPr="009652F0" w:rsidRDefault="009652F0" w:rsidP="00965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2F0">
        <w:rPr>
          <w:rFonts w:ascii="Times New Roman" w:hAnsi="Times New Roman" w:cs="Times New Roman"/>
          <w:sz w:val="28"/>
          <w:szCs w:val="28"/>
        </w:rPr>
        <w:t>специалист 2 категории</w:t>
      </w:r>
    </w:p>
    <w:p w:rsidR="009652F0" w:rsidRPr="009652F0" w:rsidRDefault="009652F0" w:rsidP="00965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2F0">
        <w:rPr>
          <w:rFonts w:ascii="Times New Roman" w:hAnsi="Times New Roman" w:cs="Times New Roman"/>
          <w:sz w:val="28"/>
          <w:szCs w:val="28"/>
        </w:rPr>
        <w:t xml:space="preserve">администрации Днепровского </w:t>
      </w:r>
    </w:p>
    <w:p w:rsidR="009652F0" w:rsidRPr="009652F0" w:rsidRDefault="009652F0" w:rsidP="009652F0">
      <w:pPr>
        <w:spacing w:after="0" w:line="24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 w:rsidRPr="009652F0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   Н.А.Задорожняя</w:t>
      </w:r>
    </w:p>
    <w:p w:rsidR="002B6363" w:rsidRDefault="002B6363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B6363" w:rsidRDefault="002B6363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B6363" w:rsidRDefault="002B6363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B6363" w:rsidRDefault="002B6363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B6363" w:rsidRDefault="002B6363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B6363" w:rsidRDefault="002B6363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B6363" w:rsidRDefault="002B6363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B6363" w:rsidRDefault="002B6363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B6363" w:rsidRDefault="002B6363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B6363" w:rsidRDefault="002B6363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B6363" w:rsidRPr="00C1725F" w:rsidRDefault="002B6363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725F" w:rsidRPr="00C1725F" w:rsidRDefault="00C1725F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5534">
        <w:rPr>
          <w:rFonts w:ascii="Times New Roman" w:hAnsi="Times New Roman" w:cs="Times New Roman"/>
          <w:color w:val="FF0000"/>
          <w:sz w:val="28"/>
          <w:szCs w:val="28"/>
        </w:rPr>
        <w:t>1.2. Начальнику 13 ОФПС по Краснодарскому</w:t>
      </w:r>
      <w:r w:rsidRPr="00C1725F">
        <w:rPr>
          <w:rFonts w:ascii="Times New Roman" w:hAnsi="Times New Roman" w:cs="Times New Roman"/>
          <w:sz w:val="28"/>
          <w:szCs w:val="28"/>
        </w:rPr>
        <w:t xml:space="preserve"> краю В.А.Кроква, начальнику отдела ГПН Тимашевского района О.В.Беликову:</w:t>
      </w:r>
    </w:p>
    <w:p w:rsidR="00C1725F" w:rsidRPr="00C1725F" w:rsidRDefault="00D31022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</w:t>
      </w:r>
      <w:r w:rsidR="00C1725F" w:rsidRPr="00C172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1725F" w:rsidRPr="00C1725F">
        <w:rPr>
          <w:rFonts w:ascii="Times New Roman" w:hAnsi="Times New Roman" w:cs="Times New Roman"/>
          <w:sz w:val="28"/>
          <w:szCs w:val="28"/>
        </w:rPr>
        <w:t xml:space="preserve"> соответствии с действующим законодательством организовать контроль за состоянием пожарной безопасности мест с массовым пребыванием граждан, объектов здравоохранения, соцзащиты, дошкольных и учебных учреждений, обратить особое внимание на летние оздоровительные объекты;</w:t>
      </w:r>
    </w:p>
    <w:p w:rsidR="00C1725F" w:rsidRPr="00C1725F" w:rsidRDefault="00D31022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</w:t>
      </w:r>
      <w:r w:rsidR="00C1725F" w:rsidRPr="00C172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1725F" w:rsidRPr="00C1725F">
        <w:rPr>
          <w:rFonts w:ascii="Times New Roman" w:hAnsi="Times New Roman" w:cs="Times New Roman"/>
          <w:sz w:val="28"/>
          <w:szCs w:val="28"/>
        </w:rPr>
        <w:t>рганизовать прогнозирование возможных ситуаций, связанных с тушением пожаров и проведением спасательных работ на объектах в условиях жаркой погоды. Внести необходимые коррективы в документы предварительного планирования боевых действий и расписания выездов подразделений гарнизона пожарной охраны;</w:t>
      </w:r>
    </w:p>
    <w:p w:rsidR="00C1725F" w:rsidRPr="00C1725F" w:rsidRDefault="00D31022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</w:t>
      </w:r>
      <w:r w:rsidR="00C1725F" w:rsidRPr="00C172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C1725F" w:rsidRPr="00C1725F">
        <w:rPr>
          <w:rFonts w:ascii="Times New Roman" w:hAnsi="Times New Roman" w:cs="Times New Roman"/>
          <w:color w:val="000000"/>
          <w:sz w:val="28"/>
          <w:szCs w:val="28"/>
        </w:rPr>
        <w:t xml:space="preserve">о взаимодействии </w:t>
      </w:r>
      <w:r w:rsidR="00C1725F" w:rsidRPr="00C1725F">
        <w:rPr>
          <w:rFonts w:ascii="Times New Roman" w:hAnsi="Times New Roman" w:cs="Times New Roman"/>
          <w:sz w:val="28"/>
          <w:szCs w:val="28"/>
        </w:rPr>
        <w:t>с отделом культуры Тимашевского района, здравоохранения Тимашевского района, управлением социальной защиты населения Тимашевского района, управлением образования Тимашевского района подготовить для распространения на их подведомственных объектах методические и пропагандистские материалы (памятки, брошюры, листовки, плакаты) о мерах пожарной безопасности и действиях при пожаре;</w:t>
      </w:r>
    </w:p>
    <w:p w:rsidR="00C1725F" w:rsidRPr="00C1725F" w:rsidRDefault="00C1725F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725F">
        <w:rPr>
          <w:rFonts w:ascii="Times New Roman" w:hAnsi="Times New Roman" w:cs="Times New Roman"/>
          <w:sz w:val="28"/>
          <w:szCs w:val="28"/>
        </w:rPr>
        <w:t>1.3. Отделу внутренних дел по Тимашевскому району (Скорняков):</w:t>
      </w:r>
    </w:p>
    <w:p w:rsidR="00C1725F" w:rsidRPr="00C1725F" w:rsidRDefault="00D31022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</w:t>
      </w:r>
      <w:r w:rsidR="00C1725F" w:rsidRPr="00C172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1725F" w:rsidRPr="00C1725F">
        <w:rPr>
          <w:rFonts w:ascii="Times New Roman" w:hAnsi="Times New Roman" w:cs="Times New Roman"/>
          <w:sz w:val="28"/>
          <w:szCs w:val="28"/>
        </w:rPr>
        <w:t>ктивизировать предупредительно-профилактическую работу по профилактике правонарушений от пожаров, в том числе используя возможности участковых уполномоченных полиции на административных участках;</w:t>
      </w:r>
    </w:p>
    <w:p w:rsidR="00C1725F" w:rsidRPr="00C1725F" w:rsidRDefault="00D31022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</w:t>
      </w:r>
      <w:r w:rsidR="00C1725F" w:rsidRPr="00C172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1725F" w:rsidRPr="00C1725F">
        <w:rPr>
          <w:rFonts w:ascii="Times New Roman" w:hAnsi="Times New Roman" w:cs="Times New Roman"/>
          <w:sz w:val="28"/>
          <w:szCs w:val="28"/>
        </w:rPr>
        <w:t>тработать комплекс оперативно-розыскных мероприятий, направленных на выявление лиц, совершивших преднамеренные поджоги.</w:t>
      </w:r>
    </w:p>
    <w:p w:rsidR="00C1725F" w:rsidRPr="00C1725F" w:rsidRDefault="00C1725F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725F">
        <w:rPr>
          <w:rFonts w:ascii="Times New Roman" w:hAnsi="Times New Roman" w:cs="Times New Roman"/>
          <w:sz w:val="28"/>
          <w:szCs w:val="28"/>
        </w:rPr>
        <w:t>2. Управлению сельского хозяйства и продовольствия  (Сазонов):</w:t>
      </w:r>
    </w:p>
    <w:p w:rsidR="00C1725F" w:rsidRPr="00C1725F" w:rsidRDefault="00D31022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C1725F" w:rsidRPr="00C172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C1725F" w:rsidRPr="00C1725F">
        <w:rPr>
          <w:rFonts w:ascii="Times New Roman" w:hAnsi="Times New Roman" w:cs="Times New Roman"/>
          <w:sz w:val="28"/>
          <w:szCs w:val="28"/>
        </w:rPr>
        <w:t>о начала уборки зерновых культур организовать проверку готовности техники по вопросу обеспечения пожарной безопасности, особое внимание, обратив на оснащение тракторов, комбайнов и автомобилей искрогасителями и огнетушителями, отработать технологию уборки зерновых колосовых культур с учетом обеспечения правил пожарной безопасности;</w:t>
      </w:r>
    </w:p>
    <w:p w:rsidR="00C1725F" w:rsidRPr="00C1725F" w:rsidRDefault="00D31022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C1725F" w:rsidRPr="00C172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1725F" w:rsidRPr="00C1725F">
        <w:rPr>
          <w:rFonts w:ascii="Times New Roman" w:hAnsi="Times New Roman" w:cs="Times New Roman"/>
          <w:sz w:val="28"/>
          <w:szCs w:val="28"/>
        </w:rPr>
        <w:t xml:space="preserve"> период уборки зерновых культур организовать круглосуточное дежурство пожарных автомобилей, приспособленных автомобилей и сельскохозяйственной техники с запасом воды, дежурных смен ведомственной пожарной охраны сельскохозяйственных предприятий, обеспечив их телефонной или радиосвязью;</w:t>
      </w:r>
    </w:p>
    <w:p w:rsidR="00C1725F" w:rsidRPr="00C1725F" w:rsidRDefault="00D31022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C1725F" w:rsidRPr="00C172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1725F" w:rsidRPr="00C1725F">
        <w:rPr>
          <w:rFonts w:ascii="Times New Roman" w:hAnsi="Times New Roman" w:cs="Times New Roman"/>
          <w:sz w:val="28"/>
          <w:szCs w:val="28"/>
        </w:rPr>
        <w:t xml:space="preserve">ринять меры по обеспечению существующих подразделений ведомственной пожарной охраны исправной пожарной техникой, необходимым </w:t>
      </w:r>
      <w:r w:rsidR="00C1725F" w:rsidRPr="00C1725F">
        <w:rPr>
          <w:rFonts w:ascii="Times New Roman" w:hAnsi="Times New Roman" w:cs="Times New Roman"/>
          <w:sz w:val="28"/>
          <w:szCs w:val="28"/>
        </w:rPr>
        <w:lastRenderedPageBreak/>
        <w:t>пожарно-техническим вооружением, телефонной и радиосвязью в соответствии с требованиями нормативных документов;</w:t>
      </w:r>
    </w:p>
    <w:p w:rsidR="00C1725F" w:rsidRPr="00C1725F" w:rsidRDefault="00D31022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C1725F" w:rsidRPr="00C172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1725F" w:rsidRPr="00C1725F">
        <w:rPr>
          <w:rFonts w:ascii="Times New Roman" w:hAnsi="Times New Roman" w:cs="Times New Roman"/>
          <w:sz w:val="28"/>
          <w:szCs w:val="28"/>
        </w:rPr>
        <w:t>о взаимодействии с отделом ГПН Тимашевского района организовать лицензирование подразделений ведомственной пожарной охраны по тушению пожаров в соответствии с «Положением о лицензировании деятельности по тушению пожаров», утвержденным постановлением Правительства Российской Федерации от 25 октября 2006 года № 625 «О лицензионной деятельности в области пожарной безопасности».</w:t>
      </w:r>
    </w:p>
    <w:p w:rsidR="00C1725F" w:rsidRPr="00C1725F" w:rsidRDefault="00C1725F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725F">
        <w:rPr>
          <w:rFonts w:ascii="Times New Roman" w:hAnsi="Times New Roman" w:cs="Times New Roman"/>
          <w:sz w:val="28"/>
          <w:szCs w:val="28"/>
        </w:rPr>
        <w:t>3. Управлению образования Тимашевского района (Сацкая), управлению социальной защиты населения Тимашевского района (Лихонин), МБУЗ  «Тимашевская ЦРБ» (Хохлова):</w:t>
      </w:r>
    </w:p>
    <w:p w:rsidR="00C1725F" w:rsidRPr="00C1725F" w:rsidRDefault="00D31022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C1725F" w:rsidRPr="00C172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1725F" w:rsidRPr="00C1725F">
        <w:rPr>
          <w:rFonts w:ascii="Times New Roman" w:hAnsi="Times New Roman" w:cs="Times New Roman"/>
          <w:sz w:val="28"/>
          <w:szCs w:val="28"/>
        </w:rPr>
        <w:t>о взаимодействии с отделом ГПН Тимашевского района организовать на подведомственных объектах, особенно на объектах с массовым пребыванием людей в ночное время (школы-интернаты, больницы и т.п.), дополнительное обучение должностных лиц персонала и охраны объектов мерам пожарной безопасности и действиям в случае пожара;</w:t>
      </w:r>
    </w:p>
    <w:p w:rsidR="00C1725F" w:rsidRPr="00C1725F" w:rsidRDefault="00D31022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C1725F" w:rsidRPr="00C172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1725F" w:rsidRPr="00C1725F">
        <w:rPr>
          <w:rFonts w:ascii="Times New Roman" w:hAnsi="Times New Roman" w:cs="Times New Roman"/>
          <w:sz w:val="28"/>
          <w:szCs w:val="28"/>
        </w:rPr>
        <w:t>рганизовать, не реже одного раза в квартал, проведение практических тренировок на подведомственных объектах по эвакуации людей в случае пожара в дневное и ночное время. Установить контроль за проведением указанных тренировок, провести проверку наличия и состояния средств эвакуации и пожаротушения;</w:t>
      </w:r>
    </w:p>
    <w:p w:rsidR="00C1725F" w:rsidRPr="00C1725F" w:rsidRDefault="00D31022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C1725F" w:rsidRPr="00C172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1725F" w:rsidRPr="00C1725F">
        <w:rPr>
          <w:rFonts w:ascii="Times New Roman" w:hAnsi="Times New Roman" w:cs="Times New Roman"/>
          <w:sz w:val="28"/>
          <w:szCs w:val="28"/>
        </w:rPr>
        <w:t>а подведомственных объектах:</w:t>
      </w:r>
    </w:p>
    <w:p w:rsidR="00C1725F" w:rsidRPr="00C1725F" w:rsidRDefault="00C1725F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725F">
        <w:rPr>
          <w:rFonts w:ascii="Times New Roman" w:hAnsi="Times New Roman" w:cs="Times New Roman"/>
          <w:sz w:val="28"/>
          <w:szCs w:val="28"/>
        </w:rPr>
        <w:t>- принять все необходимые меры противопожарной защиты и спасения людей;</w:t>
      </w:r>
    </w:p>
    <w:p w:rsidR="00C1725F" w:rsidRPr="00C1725F" w:rsidRDefault="00C1725F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725F">
        <w:rPr>
          <w:rFonts w:ascii="Times New Roman" w:hAnsi="Times New Roman" w:cs="Times New Roman"/>
          <w:sz w:val="28"/>
          <w:szCs w:val="28"/>
        </w:rPr>
        <w:t>- освободить все запасные эвакуационные выходы, обеспечить их легко открываемыми запорами;</w:t>
      </w:r>
    </w:p>
    <w:p w:rsidR="00C1725F" w:rsidRPr="00C1725F" w:rsidRDefault="00C1725F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725F">
        <w:rPr>
          <w:rFonts w:ascii="Times New Roman" w:hAnsi="Times New Roman" w:cs="Times New Roman"/>
          <w:sz w:val="28"/>
          <w:szCs w:val="28"/>
        </w:rPr>
        <w:t>- принять меры по ремонту имеющихся систем автоматической пожарной сигнализации и внутреннего противопожарного водопровода;</w:t>
      </w:r>
    </w:p>
    <w:p w:rsidR="00C1725F" w:rsidRPr="00C1725F" w:rsidRDefault="00C1725F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725F">
        <w:rPr>
          <w:rFonts w:ascii="Times New Roman" w:hAnsi="Times New Roman" w:cs="Times New Roman"/>
          <w:sz w:val="28"/>
          <w:szCs w:val="28"/>
        </w:rPr>
        <w:t>- обеспечить дежурный персонал надежными средствами связи и ручными фонарями, отработать сигналы оповещения о пожаре;</w:t>
      </w:r>
    </w:p>
    <w:p w:rsidR="00C1725F" w:rsidRPr="00C1725F" w:rsidRDefault="00C1725F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725F">
        <w:rPr>
          <w:rFonts w:ascii="Times New Roman" w:hAnsi="Times New Roman" w:cs="Times New Roman"/>
          <w:sz w:val="28"/>
          <w:szCs w:val="28"/>
        </w:rPr>
        <w:t>- переоборудовать глухие оконные решетки на распашные – легко</w:t>
      </w:r>
      <w:r w:rsidR="00B10059">
        <w:rPr>
          <w:rFonts w:ascii="Times New Roman" w:hAnsi="Times New Roman" w:cs="Times New Roman"/>
          <w:sz w:val="28"/>
          <w:szCs w:val="28"/>
        </w:rPr>
        <w:t xml:space="preserve"> </w:t>
      </w:r>
      <w:r w:rsidRPr="00C1725F">
        <w:rPr>
          <w:rFonts w:ascii="Times New Roman" w:hAnsi="Times New Roman" w:cs="Times New Roman"/>
          <w:sz w:val="28"/>
          <w:szCs w:val="28"/>
        </w:rPr>
        <w:t>открываемые;</w:t>
      </w:r>
    </w:p>
    <w:p w:rsidR="00C1725F" w:rsidRPr="00C1725F" w:rsidRDefault="00C1725F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725F">
        <w:rPr>
          <w:rFonts w:ascii="Times New Roman" w:hAnsi="Times New Roman" w:cs="Times New Roman"/>
          <w:sz w:val="28"/>
          <w:szCs w:val="28"/>
        </w:rPr>
        <w:t>- запретить размещение помещений на выходах из зданий, закрытие на замки запасных выходов, установку на окнах глухих металлических решеток;</w:t>
      </w:r>
    </w:p>
    <w:p w:rsidR="00C1725F" w:rsidRPr="00C1725F" w:rsidRDefault="00C1725F" w:rsidP="00C1725F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725F">
        <w:rPr>
          <w:rFonts w:ascii="Times New Roman" w:hAnsi="Times New Roman" w:cs="Times New Roman"/>
          <w:sz w:val="28"/>
          <w:szCs w:val="28"/>
        </w:rPr>
        <w:t>- оборудовать уголки пожарной безопасности с размещением на них средств противопожарной пропаганды. Особое внимание уделить отражению вопросов предупреждения пожаров, профилактики гибели людей и правилам поведения на пожарах;</w:t>
      </w:r>
    </w:p>
    <w:p w:rsidR="00C1725F" w:rsidRPr="00C1725F" w:rsidRDefault="00C1725F" w:rsidP="00C1725F">
      <w:pPr>
        <w:spacing w:after="0" w:line="240" w:lineRule="auto"/>
        <w:ind w:right="-57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1725F">
        <w:rPr>
          <w:rFonts w:ascii="Times New Roman" w:hAnsi="Times New Roman" w:cs="Times New Roman"/>
          <w:sz w:val="28"/>
          <w:szCs w:val="28"/>
        </w:rPr>
        <w:t>- организовать проведение инструктажей по соблюдению правил пожарной безопасности с ответственными лицами, проводящими культурно-массовые мероприятия;</w:t>
      </w:r>
    </w:p>
    <w:p w:rsidR="00C1725F" w:rsidRPr="00C1725F" w:rsidRDefault="00C1725F" w:rsidP="00C1725F">
      <w:pPr>
        <w:spacing w:after="0" w:line="240" w:lineRule="auto"/>
        <w:ind w:right="-57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1725F">
        <w:rPr>
          <w:rFonts w:ascii="Times New Roman" w:hAnsi="Times New Roman" w:cs="Times New Roman"/>
          <w:sz w:val="28"/>
          <w:szCs w:val="28"/>
        </w:rPr>
        <w:t>- определить и подготовить места на случай эвакуации людей и материальных ценностей из учреждений, расположенных в пожароопасных районах;</w:t>
      </w:r>
    </w:p>
    <w:p w:rsidR="00C1725F" w:rsidRPr="00C1725F" w:rsidRDefault="00C1725F" w:rsidP="00C1725F">
      <w:pPr>
        <w:spacing w:after="0" w:line="240" w:lineRule="auto"/>
        <w:ind w:right="-57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1725F">
        <w:rPr>
          <w:rFonts w:ascii="Times New Roman" w:hAnsi="Times New Roman" w:cs="Times New Roman"/>
          <w:sz w:val="28"/>
          <w:szCs w:val="28"/>
        </w:rPr>
        <w:t>- довести до учащихся общеобразовательных учреждений на уроках ОБЖ правила соблюдения пожарной безопасности.</w:t>
      </w:r>
    </w:p>
    <w:p w:rsidR="00C1725F" w:rsidRPr="00C1725F" w:rsidRDefault="00C1725F" w:rsidP="00C1725F">
      <w:pPr>
        <w:spacing w:after="0" w:line="240" w:lineRule="auto"/>
        <w:ind w:right="-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25F">
        <w:rPr>
          <w:rFonts w:ascii="Times New Roman" w:hAnsi="Times New Roman" w:cs="Times New Roman"/>
          <w:sz w:val="28"/>
          <w:szCs w:val="28"/>
        </w:rPr>
        <w:lastRenderedPageBreak/>
        <w:t xml:space="preserve">4. Всем исполнителям настоящего решения в срок до </w:t>
      </w:r>
      <w:r w:rsidR="00B10059">
        <w:rPr>
          <w:rFonts w:ascii="Times New Roman" w:hAnsi="Times New Roman" w:cs="Times New Roman"/>
          <w:sz w:val="28"/>
          <w:szCs w:val="28"/>
        </w:rPr>
        <w:t>15</w:t>
      </w:r>
      <w:r w:rsidRPr="00C1725F">
        <w:rPr>
          <w:rFonts w:ascii="Times New Roman" w:hAnsi="Times New Roman" w:cs="Times New Roman"/>
          <w:sz w:val="28"/>
          <w:szCs w:val="28"/>
        </w:rPr>
        <w:t xml:space="preserve"> марта </w:t>
      </w:r>
      <w:r>
        <w:rPr>
          <w:rFonts w:ascii="Times New Roman" w:hAnsi="Times New Roman" w:cs="Times New Roman"/>
          <w:sz w:val="28"/>
          <w:szCs w:val="28"/>
        </w:rPr>
        <w:t>2015</w:t>
      </w:r>
      <w:r w:rsidRPr="00C1725F">
        <w:rPr>
          <w:rFonts w:ascii="Times New Roman" w:hAnsi="Times New Roman" w:cs="Times New Roman"/>
          <w:sz w:val="28"/>
          <w:szCs w:val="28"/>
        </w:rPr>
        <w:t xml:space="preserve"> года представить в отдел по делам ГО и ЧС, правоохранительной деятельности и вопросам казачества администрации муниципального образования Тимашевский район (каб. 33, тел. 4-15-72) информацию о выполнении рекомендуемых мероприятий.</w:t>
      </w:r>
    </w:p>
    <w:p w:rsidR="00C1725F" w:rsidRPr="00C1725F" w:rsidRDefault="00C1725F" w:rsidP="00C1725F">
      <w:pPr>
        <w:spacing w:after="0" w:line="240" w:lineRule="auto"/>
        <w:ind w:right="-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25F">
        <w:rPr>
          <w:rFonts w:ascii="Times New Roman" w:hAnsi="Times New Roman" w:cs="Times New Roman"/>
          <w:sz w:val="28"/>
          <w:szCs w:val="28"/>
        </w:rPr>
        <w:t xml:space="preserve">6. Контроль за выполнением настоящего решения возложить на заместителя главы муниципального образования Тимашевский район А.В.Мелихова.  </w:t>
      </w:r>
    </w:p>
    <w:p w:rsidR="00C1725F" w:rsidRPr="00C1725F" w:rsidRDefault="00C1725F" w:rsidP="00C1725F">
      <w:pPr>
        <w:pStyle w:val="a3"/>
        <w:tabs>
          <w:tab w:val="left" w:pos="9498"/>
        </w:tabs>
        <w:ind w:right="-57" w:firstLine="709"/>
      </w:pPr>
    </w:p>
    <w:p w:rsidR="00C1725F" w:rsidRDefault="00C1725F" w:rsidP="00C1725F">
      <w:pPr>
        <w:pStyle w:val="a3"/>
        <w:tabs>
          <w:tab w:val="left" w:pos="9498"/>
        </w:tabs>
        <w:ind w:right="-57" w:firstLine="709"/>
      </w:pPr>
    </w:p>
    <w:p w:rsidR="00C1725F" w:rsidRDefault="00C1725F" w:rsidP="00C1725F">
      <w:pPr>
        <w:pStyle w:val="a3"/>
        <w:tabs>
          <w:tab w:val="left" w:pos="9498"/>
        </w:tabs>
        <w:ind w:right="-57" w:firstLine="709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502"/>
      </w:tblGrid>
      <w:tr w:rsidR="00C1725F" w:rsidTr="00C1725F">
        <w:tc>
          <w:tcPr>
            <w:tcW w:w="5353" w:type="dxa"/>
          </w:tcPr>
          <w:p w:rsidR="00C1725F" w:rsidRDefault="00C1725F" w:rsidP="005224AF">
            <w:pPr>
              <w:pStyle w:val="a3"/>
              <w:tabs>
                <w:tab w:val="left" w:pos="9498"/>
              </w:tabs>
              <w:ind w:right="-57"/>
              <w:jc w:val="left"/>
            </w:pPr>
            <w:r w:rsidRPr="00C1725F">
              <w:t xml:space="preserve">Заместитель председателя </w:t>
            </w:r>
            <w:r w:rsidR="005224AF">
              <w:t>КЧС и ПБ, заместитель главы муниципального образования Тимашевский район</w:t>
            </w:r>
          </w:p>
        </w:tc>
        <w:tc>
          <w:tcPr>
            <w:tcW w:w="4502" w:type="dxa"/>
          </w:tcPr>
          <w:p w:rsidR="00C1725F" w:rsidRDefault="00C1725F" w:rsidP="00C1725F">
            <w:pPr>
              <w:pStyle w:val="a3"/>
              <w:tabs>
                <w:tab w:val="left" w:pos="9498"/>
              </w:tabs>
              <w:ind w:right="-57"/>
              <w:jc w:val="right"/>
            </w:pPr>
          </w:p>
          <w:p w:rsidR="00C1725F" w:rsidRDefault="00C1725F" w:rsidP="00C1725F">
            <w:pPr>
              <w:pStyle w:val="a3"/>
              <w:tabs>
                <w:tab w:val="left" w:pos="9498"/>
              </w:tabs>
              <w:ind w:right="-57"/>
              <w:jc w:val="right"/>
            </w:pPr>
          </w:p>
          <w:p w:rsidR="00C1725F" w:rsidRDefault="00C1725F" w:rsidP="00B10059">
            <w:pPr>
              <w:pStyle w:val="a3"/>
              <w:tabs>
                <w:tab w:val="left" w:pos="9498"/>
              </w:tabs>
              <w:ind w:right="-57"/>
              <w:jc w:val="right"/>
            </w:pPr>
            <w:r>
              <w:t>А.В.Мелих</w:t>
            </w:r>
            <w:r w:rsidR="00B10059">
              <w:t>о</w:t>
            </w:r>
            <w:r>
              <w:t>в</w:t>
            </w:r>
          </w:p>
        </w:tc>
      </w:tr>
      <w:tr w:rsidR="00C1725F" w:rsidTr="00C1725F">
        <w:tc>
          <w:tcPr>
            <w:tcW w:w="5353" w:type="dxa"/>
          </w:tcPr>
          <w:p w:rsidR="00C1725F" w:rsidRDefault="00C1725F" w:rsidP="00C1725F">
            <w:pPr>
              <w:pStyle w:val="a3"/>
              <w:tabs>
                <w:tab w:val="left" w:pos="9498"/>
              </w:tabs>
              <w:ind w:right="-57"/>
            </w:pPr>
          </w:p>
          <w:p w:rsidR="00C1725F" w:rsidRDefault="00C1725F" w:rsidP="00C1725F">
            <w:pPr>
              <w:pStyle w:val="a3"/>
              <w:tabs>
                <w:tab w:val="left" w:pos="9498"/>
              </w:tabs>
              <w:ind w:right="-57"/>
            </w:pPr>
          </w:p>
        </w:tc>
        <w:tc>
          <w:tcPr>
            <w:tcW w:w="4502" w:type="dxa"/>
          </w:tcPr>
          <w:p w:rsidR="00C1725F" w:rsidRDefault="00C1725F" w:rsidP="00C1725F">
            <w:pPr>
              <w:pStyle w:val="a3"/>
              <w:tabs>
                <w:tab w:val="left" w:pos="9498"/>
              </w:tabs>
              <w:ind w:right="-57"/>
            </w:pPr>
          </w:p>
        </w:tc>
      </w:tr>
      <w:tr w:rsidR="00C1725F" w:rsidTr="00C1725F">
        <w:tc>
          <w:tcPr>
            <w:tcW w:w="5353" w:type="dxa"/>
          </w:tcPr>
          <w:p w:rsidR="00C1725F" w:rsidRDefault="00C1725F" w:rsidP="00C1725F">
            <w:pPr>
              <w:pStyle w:val="a3"/>
              <w:tabs>
                <w:tab w:val="left" w:pos="9498"/>
              </w:tabs>
              <w:ind w:right="-57"/>
            </w:pPr>
            <w:r w:rsidRPr="00C1725F">
              <w:t xml:space="preserve">Секретарь комиссии                                                                             </w:t>
            </w:r>
          </w:p>
        </w:tc>
        <w:tc>
          <w:tcPr>
            <w:tcW w:w="4502" w:type="dxa"/>
          </w:tcPr>
          <w:p w:rsidR="00C1725F" w:rsidRPr="00C1725F" w:rsidRDefault="00C1725F" w:rsidP="00C1725F">
            <w:pPr>
              <w:pStyle w:val="a3"/>
              <w:tabs>
                <w:tab w:val="left" w:pos="9498"/>
              </w:tabs>
              <w:ind w:right="-57"/>
              <w:jc w:val="right"/>
            </w:pPr>
            <w:r w:rsidRPr="00C1725F">
              <w:t>Е.В.Фрибус</w:t>
            </w:r>
          </w:p>
          <w:p w:rsidR="00C1725F" w:rsidRDefault="00C1725F" w:rsidP="00C1725F">
            <w:pPr>
              <w:pStyle w:val="a3"/>
              <w:tabs>
                <w:tab w:val="left" w:pos="9498"/>
              </w:tabs>
              <w:ind w:right="-57"/>
            </w:pPr>
          </w:p>
        </w:tc>
      </w:tr>
      <w:tr w:rsidR="00C1725F" w:rsidTr="00C1725F">
        <w:tc>
          <w:tcPr>
            <w:tcW w:w="5353" w:type="dxa"/>
          </w:tcPr>
          <w:p w:rsidR="00C1725F" w:rsidRDefault="00C1725F" w:rsidP="00C1725F">
            <w:pPr>
              <w:pStyle w:val="a3"/>
              <w:tabs>
                <w:tab w:val="left" w:pos="9498"/>
              </w:tabs>
              <w:ind w:right="-57"/>
            </w:pPr>
          </w:p>
        </w:tc>
        <w:tc>
          <w:tcPr>
            <w:tcW w:w="4502" w:type="dxa"/>
          </w:tcPr>
          <w:p w:rsidR="00C1725F" w:rsidRDefault="00C1725F" w:rsidP="00C1725F">
            <w:pPr>
              <w:pStyle w:val="a3"/>
              <w:tabs>
                <w:tab w:val="left" w:pos="9498"/>
              </w:tabs>
              <w:ind w:right="-57"/>
            </w:pPr>
          </w:p>
        </w:tc>
      </w:tr>
    </w:tbl>
    <w:p w:rsidR="00C1725F" w:rsidRPr="00C1725F" w:rsidRDefault="00C1725F" w:rsidP="00C1725F">
      <w:pPr>
        <w:pStyle w:val="a3"/>
        <w:tabs>
          <w:tab w:val="left" w:pos="9498"/>
        </w:tabs>
        <w:ind w:right="-57" w:firstLine="709"/>
      </w:pPr>
    </w:p>
    <w:p w:rsidR="00C1725F" w:rsidRPr="00C1725F" w:rsidRDefault="00C1725F" w:rsidP="00C1725F">
      <w:pPr>
        <w:pStyle w:val="a3"/>
        <w:tabs>
          <w:tab w:val="left" w:pos="9498"/>
        </w:tabs>
        <w:ind w:right="-57"/>
      </w:pPr>
    </w:p>
    <w:p w:rsidR="00402127" w:rsidRPr="00C1725F" w:rsidRDefault="00402127" w:rsidP="00C1725F">
      <w:pPr>
        <w:spacing w:after="0" w:line="240" w:lineRule="auto"/>
        <w:ind w:right="-57"/>
        <w:rPr>
          <w:rFonts w:ascii="Times New Roman" w:hAnsi="Times New Roman" w:cs="Times New Roman"/>
          <w:sz w:val="28"/>
          <w:szCs w:val="28"/>
        </w:rPr>
      </w:pPr>
    </w:p>
    <w:sectPr w:rsidR="00402127" w:rsidRPr="00C1725F" w:rsidSect="00D31022">
      <w:headerReference w:type="default" r:id="rId7"/>
      <w:pgSz w:w="11906" w:h="16838"/>
      <w:pgMar w:top="1134" w:right="566" w:bottom="71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A67" w:rsidRDefault="007C5A67" w:rsidP="00D31022">
      <w:pPr>
        <w:spacing w:after="0" w:line="240" w:lineRule="auto"/>
      </w:pPr>
      <w:r>
        <w:separator/>
      </w:r>
    </w:p>
  </w:endnote>
  <w:endnote w:type="continuationSeparator" w:id="1">
    <w:p w:rsidR="007C5A67" w:rsidRDefault="007C5A67" w:rsidP="00D31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A67" w:rsidRDefault="007C5A67" w:rsidP="00D31022">
      <w:pPr>
        <w:spacing w:after="0" w:line="240" w:lineRule="auto"/>
      </w:pPr>
      <w:r>
        <w:separator/>
      </w:r>
    </w:p>
  </w:footnote>
  <w:footnote w:type="continuationSeparator" w:id="1">
    <w:p w:rsidR="007C5A67" w:rsidRDefault="007C5A67" w:rsidP="00D31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19488"/>
      <w:docPartObj>
        <w:docPartGallery w:val="Page Numbers (Top of Page)"/>
        <w:docPartUnique/>
      </w:docPartObj>
    </w:sdtPr>
    <w:sdtContent>
      <w:p w:rsidR="00D31022" w:rsidRDefault="003A509C">
        <w:pPr>
          <w:pStyle w:val="a6"/>
          <w:jc w:val="center"/>
        </w:pPr>
        <w:r w:rsidRPr="00D31022">
          <w:rPr>
            <w:rFonts w:ascii="Times New Roman" w:hAnsi="Times New Roman" w:cs="Times New Roman"/>
            <w:sz w:val="24"/>
          </w:rPr>
          <w:fldChar w:fldCharType="begin"/>
        </w:r>
        <w:r w:rsidR="00D31022" w:rsidRPr="00D31022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31022">
          <w:rPr>
            <w:rFonts w:ascii="Times New Roman" w:hAnsi="Times New Roman" w:cs="Times New Roman"/>
            <w:sz w:val="24"/>
          </w:rPr>
          <w:fldChar w:fldCharType="separate"/>
        </w:r>
        <w:r w:rsidR="00201433">
          <w:rPr>
            <w:rFonts w:ascii="Times New Roman" w:hAnsi="Times New Roman" w:cs="Times New Roman"/>
            <w:noProof/>
            <w:sz w:val="24"/>
          </w:rPr>
          <w:t>3</w:t>
        </w:r>
        <w:r w:rsidRPr="00D31022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D31022" w:rsidRDefault="00D3102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725F"/>
    <w:rsid w:val="000213D5"/>
    <w:rsid w:val="00145E86"/>
    <w:rsid w:val="001F65B8"/>
    <w:rsid w:val="00201433"/>
    <w:rsid w:val="0026187B"/>
    <w:rsid w:val="002B6363"/>
    <w:rsid w:val="003A509C"/>
    <w:rsid w:val="00402127"/>
    <w:rsid w:val="00466E38"/>
    <w:rsid w:val="004978B4"/>
    <w:rsid w:val="004A490C"/>
    <w:rsid w:val="0052075C"/>
    <w:rsid w:val="005224AF"/>
    <w:rsid w:val="00616052"/>
    <w:rsid w:val="006F6681"/>
    <w:rsid w:val="007B1B32"/>
    <w:rsid w:val="007C5A67"/>
    <w:rsid w:val="009652F0"/>
    <w:rsid w:val="009C1BBE"/>
    <w:rsid w:val="00A04F49"/>
    <w:rsid w:val="00A402ED"/>
    <w:rsid w:val="00A862A5"/>
    <w:rsid w:val="00AB6E94"/>
    <w:rsid w:val="00B10059"/>
    <w:rsid w:val="00C1725F"/>
    <w:rsid w:val="00C72E24"/>
    <w:rsid w:val="00D31022"/>
    <w:rsid w:val="00E34446"/>
    <w:rsid w:val="00EE5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1725F"/>
    <w:pPr>
      <w:spacing w:after="0" w:line="240" w:lineRule="auto"/>
      <w:ind w:right="61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C1725F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C172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31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022"/>
  </w:style>
  <w:style w:type="paragraph" w:styleId="a8">
    <w:name w:val="footer"/>
    <w:basedOn w:val="a"/>
    <w:link w:val="a9"/>
    <w:uiPriority w:val="99"/>
    <w:semiHidden/>
    <w:unhideWhenUsed/>
    <w:rsid w:val="00D31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31022"/>
  </w:style>
  <w:style w:type="paragraph" w:styleId="aa">
    <w:name w:val="List Paragraph"/>
    <w:basedOn w:val="a"/>
    <w:uiPriority w:val="34"/>
    <w:qFormat/>
    <w:rsid w:val="009652F0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8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FC892-E102-4689-81DA-A68EC8A8B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6</Pages>
  <Words>1967</Words>
  <Characters>11214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Шпульчик</dc:creator>
  <cp:keywords/>
  <dc:description/>
  <cp:lastModifiedBy>ЛПХ</cp:lastModifiedBy>
  <cp:revision>11</cp:revision>
  <cp:lastPrinted>2015-02-19T06:33:00Z</cp:lastPrinted>
  <dcterms:created xsi:type="dcterms:W3CDTF">2015-02-18T10:32:00Z</dcterms:created>
  <dcterms:modified xsi:type="dcterms:W3CDTF">2016-03-03T12:18:00Z</dcterms:modified>
</cp:coreProperties>
</file>