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EC707F" w:rsidTr="00D10CE6">
        <w:tc>
          <w:tcPr>
            <w:tcW w:w="4677" w:type="dxa"/>
            <w:tcMar>
              <w:top w:w="0" w:type="dxa"/>
              <w:left w:w="0" w:type="dxa"/>
              <w:bottom w:w="0" w:type="dxa"/>
              <w:right w:w="0" w:type="dxa"/>
            </w:tcMar>
          </w:tcPr>
          <w:p w:rsidR="00EC707F" w:rsidRDefault="00EC707F">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3 декабря 2012 года</w:t>
            </w:r>
          </w:p>
        </w:tc>
        <w:tc>
          <w:tcPr>
            <w:tcW w:w="4678" w:type="dxa"/>
            <w:tcMar>
              <w:top w:w="0" w:type="dxa"/>
              <w:left w:w="0" w:type="dxa"/>
              <w:bottom w:w="0" w:type="dxa"/>
              <w:right w:w="0" w:type="dxa"/>
            </w:tcMar>
          </w:tcPr>
          <w:p w:rsidR="00EC707F" w:rsidRDefault="00EC707F">
            <w:pPr>
              <w:widowControl w:val="0"/>
              <w:autoSpaceDE w:val="0"/>
              <w:autoSpaceDN w:val="0"/>
              <w:adjustRightInd w:val="0"/>
              <w:spacing w:after="0" w:line="240" w:lineRule="auto"/>
              <w:jc w:val="right"/>
              <w:rPr>
                <w:rFonts w:ascii="Calibri" w:hAnsi="Calibri" w:cs="Calibri"/>
              </w:rPr>
            </w:pPr>
            <w:r>
              <w:rPr>
                <w:rFonts w:ascii="Calibri" w:hAnsi="Calibri" w:cs="Calibri"/>
              </w:rPr>
              <w:t>N 230-ФЗ</w:t>
            </w:r>
          </w:p>
        </w:tc>
      </w:tr>
    </w:tbl>
    <w:p w:rsidR="00EC707F" w:rsidRDefault="00EC707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C707F" w:rsidRDefault="00EC707F">
      <w:pPr>
        <w:widowControl w:val="0"/>
        <w:autoSpaceDE w:val="0"/>
        <w:autoSpaceDN w:val="0"/>
        <w:adjustRightInd w:val="0"/>
        <w:spacing w:after="0" w:line="240" w:lineRule="auto"/>
        <w:jc w:val="both"/>
        <w:rPr>
          <w:rFonts w:ascii="Calibri" w:hAnsi="Calibri" w:cs="Calibri"/>
        </w:rPr>
      </w:pPr>
    </w:p>
    <w:p w:rsidR="00EC707F" w:rsidRDefault="00EC707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EC707F" w:rsidRDefault="00EC707F">
      <w:pPr>
        <w:widowControl w:val="0"/>
        <w:autoSpaceDE w:val="0"/>
        <w:autoSpaceDN w:val="0"/>
        <w:adjustRightInd w:val="0"/>
        <w:spacing w:after="0" w:line="240" w:lineRule="auto"/>
        <w:jc w:val="center"/>
        <w:rPr>
          <w:rFonts w:ascii="Calibri" w:hAnsi="Calibri" w:cs="Calibri"/>
          <w:b/>
          <w:bCs/>
        </w:rPr>
      </w:pPr>
    </w:p>
    <w:p w:rsidR="00EC707F" w:rsidRDefault="00EC707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EC707F" w:rsidRDefault="00EC707F">
      <w:pPr>
        <w:widowControl w:val="0"/>
        <w:autoSpaceDE w:val="0"/>
        <w:autoSpaceDN w:val="0"/>
        <w:adjustRightInd w:val="0"/>
        <w:spacing w:after="0" w:line="240" w:lineRule="auto"/>
        <w:jc w:val="center"/>
        <w:rPr>
          <w:rFonts w:ascii="Calibri" w:hAnsi="Calibri" w:cs="Calibri"/>
          <w:b/>
          <w:bCs/>
        </w:rPr>
      </w:pPr>
    </w:p>
    <w:p w:rsidR="00EC707F" w:rsidRDefault="00EC707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КОНТРОЛЕ</w:t>
      </w:r>
    </w:p>
    <w:p w:rsidR="00EC707F" w:rsidRDefault="00EC707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СООТВЕТСТВИЕМ РАСХОДОВ ЛИЦ, ЗАМЕЩАЮЩИХ ГОСУДАРСТВЕННЫЕ</w:t>
      </w:r>
    </w:p>
    <w:p w:rsidR="00EC707F" w:rsidRDefault="00EC707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ДОЛЖНОСТИ, И ИНЫХ ЛИЦ ИХ ДОХОДАМ</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EC707F" w:rsidRDefault="00EC707F">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EC707F" w:rsidRDefault="00EC707F">
      <w:pPr>
        <w:widowControl w:val="0"/>
        <w:autoSpaceDE w:val="0"/>
        <w:autoSpaceDN w:val="0"/>
        <w:adjustRightInd w:val="0"/>
        <w:spacing w:after="0" w:line="240" w:lineRule="auto"/>
        <w:jc w:val="right"/>
        <w:rPr>
          <w:rFonts w:ascii="Calibri" w:hAnsi="Calibri" w:cs="Calibri"/>
        </w:rPr>
      </w:pPr>
      <w:r>
        <w:rPr>
          <w:rFonts w:ascii="Calibri" w:hAnsi="Calibri" w:cs="Calibri"/>
        </w:rPr>
        <w:t>23 ноября 2012 года</w:t>
      </w:r>
    </w:p>
    <w:p w:rsidR="00EC707F" w:rsidRDefault="00EC707F">
      <w:pPr>
        <w:widowControl w:val="0"/>
        <w:autoSpaceDE w:val="0"/>
        <w:autoSpaceDN w:val="0"/>
        <w:adjustRightInd w:val="0"/>
        <w:spacing w:after="0" w:line="240" w:lineRule="auto"/>
        <w:jc w:val="right"/>
        <w:rPr>
          <w:rFonts w:ascii="Calibri" w:hAnsi="Calibri" w:cs="Calibri"/>
        </w:rPr>
      </w:pPr>
    </w:p>
    <w:p w:rsidR="00EC707F" w:rsidRDefault="00EC707F">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EC707F" w:rsidRDefault="00EC707F">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EC707F" w:rsidRDefault="00EC707F">
      <w:pPr>
        <w:widowControl w:val="0"/>
        <w:autoSpaceDE w:val="0"/>
        <w:autoSpaceDN w:val="0"/>
        <w:adjustRightInd w:val="0"/>
        <w:spacing w:after="0" w:line="240" w:lineRule="auto"/>
        <w:jc w:val="right"/>
        <w:rPr>
          <w:rFonts w:ascii="Calibri" w:hAnsi="Calibri" w:cs="Calibri"/>
        </w:rPr>
      </w:pPr>
      <w:r>
        <w:rPr>
          <w:rFonts w:ascii="Calibri" w:hAnsi="Calibri" w:cs="Calibri"/>
        </w:rPr>
        <w:t>28 ноября 2012 года</w:t>
      </w:r>
    </w:p>
    <w:p w:rsidR="00EC707F" w:rsidRDefault="00EC707F">
      <w:pPr>
        <w:widowControl w:val="0"/>
        <w:autoSpaceDE w:val="0"/>
        <w:autoSpaceDN w:val="0"/>
        <w:adjustRightInd w:val="0"/>
        <w:spacing w:after="0" w:line="240" w:lineRule="auto"/>
        <w:jc w:val="center"/>
        <w:rPr>
          <w:rFonts w:ascii="Calibri" w:hAnsi="Calibri" w:cs="Calibri"/>
        </w:rPr>
      </w:pPr>
    </w:p>
    <w:p w:rsidR="00EC707F" w:rsidRDefault="00EC707F">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C707F" w:rsidRDefault="00EC707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 w:history="1">
        <w:r>
          <w:rPr>
            <w:rFonts w:ascii="Calibri" w:hAnsi="Calibri" w:cs="Calibri"/>
            <w:color w:val="0000FF"/>
          </w:rPr>
          <w:t>закона</w:t>
        </w:r>
      </w:hyperlink>
      <w:r>
        <w:rPr>
          <w:rFonts w:ascii="Calibri" w:hAnsi="Calibri" w:cs="Calibri"/>
        </w:rPr>
        <w:t xml:space="preserve"> от 22.12.2014 N 431-ФЗ)</w:t>
      </w:r>
    </w:p>
    <w:p w:rsidR="00EC707F" w:rsidRDefault="00EC707F">
      <w:pPr>
        <w:widowControl w:val="0"/>
        <w:autoSpaceDE w:val="0"/>
        <w:autoSpaceDN w:val="0"/>
        <w:adjustRightInd w:val="0"/>
        <w:spacing w:after="0" w:line="240" w:lineRule="auto"/>
        <w:jc w:val="center"/>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1" w:name="Par23"/>
      <w:bookmarkEnd w:id="1"/>
      <w:r>
        <w:rPr>
          <w:rFonts w:ascii="Calibri" w:hAnsi="Calibri" w:cs="Calibri"/>
        </w:rPr>
        <w:t>Статья 1</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 w:history="1">
        <w:r>
          <w:rPr>
            <w:rFonts w:ascii="Calibri" w:hAnsi="Calibri" w:cs="Calibri"/>
            <w:color w:val="0000FF"/>
          </w:rPr>
          <w:t>закона</w:t>
        </w:r>
      </w:hyperlink>
      <w:r>
        <w:rPr>
          <w:rFonts w:ascii="Calibri" w:hAnsi="Calibri" w:cs="Calibri"/>
        </w:rPr>
        <w:t xml:space="preserve"> от 22.12.2014 N 431-ФЗ)</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2" w:name="Par29"/>
      <w:bookmarkEnd w:id="2"/>
      <w:r>
        <w:rPr>
          <w:rFonts w:ascii="Calibri" w:hAnsi="Calibri" w:cs="Calibri"/>
        </w:rPr>
        <w:t>Статья 2</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устанавливает контроль за расходами:</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3" w:name="Par32"/>
      <w:bookmarkEnd w:id="3"/>
      <w:r>
        <w:rPr>
          <w:rFonts w:ascii="Calibri" w:hAnsi="Calibri" w:cs="Calibri"/>
        </w:rPr>
        <w:t>1) лиц, замещающих (занимающих):</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4" w:name="Par33"/>
      <w:bookmarkEnd w:id="4"/>
      <w:r>
        <w:rPr>
          <w:rFonts w:ascii="Calibri" w:hAnsi="Calibri" w:cs="Calibri"/>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5" w:name="Par34"/>
      <w:bookmarkEnd w:id="5"/>
      <w:r>
        <w:rPr>
          <w:rFonts w:ascii="Calibri" w:hAnsi="Calibri" w:cs="Calibri"/>
        </w:rPr>
        <w:t>б) должности членов Совета директоров Центрального банка Российской Федерации (далее - Банк России);</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6" w:name="Par35"/>
      <w:bookmarkEnd w:id="6"/>
      <w:r>
        <w:rPr>
          <w:rFonts w:ascii="Calibri" w:hAnsi="Calibri" w:cs="Calibri"/>
        </w:rPr>
        <w:t>в) государственные должности субъектов Российской Федерации;</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7" w:name="Par36"/>
      <w:bookmarkEnd w:id="7"/>
      <w:r>
        <w:rPr>
          <w:rFonts w:ascii="Calibri" w:hAnsi="Calibri" w:cs="Calibri"/>
        </w:rPr>
        <w:t>г) муниципальные должности на постоянной основе;</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8" w:name="Par37"/>
      <w:bookmarkEnd w:id="8"/>
      <w:r>
        <w:rPr>
          <w:rFonts w:ascii="Calibri" w:hAnsi="Calibri" w:cs="Calibri"/>
        </w:rP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C707F" w:rsidRDefault="00EC707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 ред. Федерального </w:t>
      </w:r>
      <w:hyperlink r:id="rId6" w:history="1">
        <w:r>
          <w:rPr>
            <w:rFonts w:ascii="Calibri" w:hAnsi="Calibri" w:cs="Calibri"/>
            <w:color w:val="0000FF"/>
          </w:rPr>
          <w:t>закона</w:t>
        </w:r>
      </w:hyperlink>
      <w:r>
        <w:rPr>
          <w:rFonts w:ascii="Calibri" w:hAnsi="Calibri" w:cs="Calibri"/>
        </w:rPr>
        <w:t xml:space="preserve"> от 22.12.2014 N 431-ФЗ)</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9" w:name="Par39"/>
      <w:bookmarkEnd w:id="9"/>
      <w:r>
        <w:rPr>
          <w:rFonts w:ascii="Calibri" w:hAnsi="Calibri" w:cs="Calibri"/>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w:t>
      </w:r>
      <w:r>
        <w:rPr>
          <w:rFonts w:ascii="Calibri" w:hAnsi="Calibri" w:cs="Calibri"/>
        </w:rPr>
        <w:lastRenderedPageBreak/>
        <w:t>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C707F" w:rsidRDefault="00EC707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 ред. Федерального </w:t>
      </w:r>
      <w:hyperlink r:id="rId7" w:history="1">
        <w:r>
          <w:rPr>
            <w:rFonts w:ascii="Calibri" w:hAnsi="Calibri" w:cs="Calibri"/>
            <w:color w:val="0000FF"/>
          </w:rPr>
          <w:t>закона</w:t>
        </w:r>
      </w:hyperlink>
      <w:r>
        <w:rPr>
          <w:rFonts w:ascii="Calibri" w:hAnsi="Calibri" w:cs="Calibri"/>
        </w:rPr>
        <w:t xml:space="preserve"> от 22.12.2014 N 431-ФЗ)</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10" w:name="Par41"/>
      <w:bookmarkEnd w:id="10"/>
      <w:r>
        <w:rPr>
          <w:rFonts w:ascii="Calibri" w:hAnsi="Calibri" w:cs="Calibri"/>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C707F" w:rsidRDefault="00EC707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 ред. Федерального </w:t>
      </w:r>
      <w:hyperlink r:id="rId8" w:history="1">
        <w:r>
          <w:rPr>
            <w:rFonts w:ascii="Calibri" w:hAnsi="Calibri" w:cs="Calibri"/>
            <w:color w:val="0000FF"/>
          </w:rPr>
          <w:t>закона</w:t>
        </w:r>
      </w:hyperlink>
      <w:r>
        <w:rPr>
          <w:rFonts w:ascii="Calibri" w:hAnsi="Calibri" w:cs="Calibri"/>
        </w:rPr>
        <w:t xml:space="preserve"> от 22.12.2014 N 431-ФЗ)</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11" w:name="Par43"/>
      <w:bookmarkEnd w:id="11"/>
      <w:r>
        <w:rPr>
          <w:rFonts w:ascii="Calibri" w:hAnsi="Calibri" w:cs="Calibri"/>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C707F" w:rsidRDefault="00EC707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 в ред. Федерального </w:t>
      </w:r>
      <w:hyperlink r:id="rId9" w:history="1">
        <w:r>
          <w:rPr>
            <w:rFonts w:ascii="Calibri" w:hAnsi="Calibri" w:cs="Calibri"/>
            <w:color w:val="0000FF"/>
          </w:rPr>
          <w:t>закона</w:t>
        </w:r>
      </w:hyperlink>
      <w:r>
        <w:rPr>
          <w:rFonts w:ascii="Calibri" w:hAnsi="Calibri" w:cs="Calibri"/>
        </w:rPr>
        <w:t xml:space="preserve"> от 22.12.2014 N 431-ФЗ)</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12" w:name="Par45"/>
      <w:bookmarkEnd w:id="12"/>
      <w:r>
        <w:rPr>
          <w:rFonts w:ascii="Calibri" w:hAnsi="Calibri" w:cs="Calibri"/>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C707F" w:rsidRDefault="00EC707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 ред. Федерального </w:t>
      </w:r>
      <w:hyperlink r:id="rId10" w:history="1">
        <w:r>
          <w:rPr>
            <w:rFonts w:ascii="Calibri" w:hAnsi="Calibri" w:cs="Calibri"/>
            <w:color w:val="0000FF"/>
          </w:rPr>
          <w:t>закона</w:t>
        </w:r>
      </w:hyperlink>
      <w:r>
        <w:rPr>
          <w:rFonts w:ascii="Calibri" w:hAnsi="Calibri" w:cs="Calibri"/>
        </w:rPr>
        <w:t xml:space="preserve"> от 22.12.2014 N 431-ФЗ)</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C707F" w:rsidRDefault="00EC707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"к" в ред. Федерального </w:t>
      </w:r>
      <w:hyperlink r:id="rId11" w:history="1">
        <w:r>
          <w:rPr>
            <w:rFonts w:ascii="Calibri" w:hAnsi="Calibri" w:cs="Calibri"/>
            <w:color w:val="0000FF"/>
          </w:rPr>
          <w:t>закона</w:t>
        </w:r>
      </w:hyperlink>
      <w:r>
        <w:rPr>
          <w:rFonts w:ascii="Calibri" w:hAnsi="Calibri" w:cs="Calibri"/>
        </w:rPr>
        <w:t xml:space="preserve"> от 22.12.2014 N 431-ФЗ)</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13" w:name="Par49"/>
      <w:bookmarkEnd w:id="13"/>
      <w:r>
        <w:rPr>
          <w:rFonts w:ascii="Calibri" w:hAnsi="Calibri" w:cs="Calibri"/>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C707F" w:rsidRDefault="00EC707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"л" в ред. Федерального </w:t>
      </w:r>
      <w:hyperlink r:id="rId12" w:history="1">
        <w:r>
          <w:rPr>
            <w:rFonts w:ascii="Calibri" w:hAnsi="Calibri" w:cs="Calibri"/>
            <w:color w:val="0000FF"/>
          </w:rPr>
          <w:t>закона</w:t>
        </w:r>
      </w:hyperlink>
      <w:r>
        <w:rPr>
          <w:rFonts w:ascii="Calibri" w:hAnsi="Calibri" w:cs="Calibri"/>
        </w:rPr>
        <w:t xml:space="preserve"> от 22.12.2014 N 431-ФЗ)</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14" w:name="Par51"/>
      <w:bookmarkEnd w:id="14"/>
      <w:r>
        <w:rPr>
          <w:rFonts w:ascii="Calibri" w:hAnsi="Calibri" w:cs="Calibri"/>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C707F" w:rsidRDefault="00EC707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"м" в ред. Федерального </w:t>
      </w:r>
      <w:hyperlink r:id="rId13" w:history="1">
        <w:r>
          <w:rPr>
            <w:rFonts w:ascii="Calibri" w:hAnsi="Calibri" w:cs="Calibri"/>
            <w:color w:val="0000FF"/>
          </w:rPr>
          <w:t>закона</w:t>
        </w:r>
      </w:hyperlink>
      <w:r>
        <w:rPr>
          <w:rFonts w:ascii="Calibri" w:hAnsi="Calibri" w:cs="Calibri"/>
        </w:rPr>
        <w:t xml:space="preserve"> от 22.12.2014 N 431-ФЗ)</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супруг (супругов) и несовершеннолетних детей лиц, замещающих (занимающих) должности, указанные в </w:t>
      </w:r>
      <w:hyperlink w:anchor="Par32" w:history="1">
        <w:r>
          <w:rPr>
            <w:rFonts w:ascii="Calibri" w:hAnsi="Calibri" w:cs="Calibri"/>
            <w:color w:val="0000FF"/>
          </w:rPr>
          <w:t>пункте 1</w:t>
        </w:r>
      </w:hyperlink>
      <w:r>
        <w:rPr>
          <w:rFonts w:ascii="Calibri" w:hAnsi="Calibri" w:cs="Calibri"/>
        </w:rPr>
        <w:t xml:space="preserve"> настоящей части.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15" w:name="Par56"/>
      <w:bookmarkEnd w:id="15"/>
      <w:r>
        <w:rPr>
          <w:rFonts w:ascii="Calibri" w:hAnsi="Calibri" w:cs="Calibri"/>
        </w:rPr>
        <w:t>Статья 3</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14" w:history="1">
        <w:r>
          <w:rPr>
            <w:rFonts w:ascii="Calibri" w:hAnsi="Calibri" w:cs="Calibri"/>
            <w:color w:val="0000FF"/>
          </w:rPr>
          <w:t>закона</w:t>
        </w:r>
      </w:hyperlink>
      <w:r>
        <w:rPr>
          <w:rFonts w:ascii="Calibri" w:hAnsi="Calibri" w:cs="Calibri"/>
        </w:rPr>
        <w:t xml:space="preserve"> от 22.12.2014 N 431-ФЗ)</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16" w:name="Par60"/>
      <w:bookmarkEnd w:id="16"/>
      <w:r>
        <w:rPr>
          <w:rFonts w:ascii="Calibri" w:hAnsi="Calibri" w:cs="Calibri"/>
        </w:rPr>
        <w:t xml:space="preserve">1. Лицо, замещающее (занимающее)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указанные в </w:t>
      </w:r>
      <w:hyperlink w:anchor="Par60" w:history="1">
        <w:r>
          <w:rPr>
            <w:rFonts w:ascii="Calibri" w:hAnsi="Calibri" w:cs="Calibri"/>
            <w:color w:val="0000FF"/>
          </w:rPr>
          <w:t>части 1</w:t>
        </w:r>
      </w:hyperlink>
      <w:r>
        <w:rPr>
          <w:rFonts w:ascii="Calibri" w:hAnsi="Calibri" w:cs="Calibri"/>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17" w:name="Par63"/>
      <w:bookmarkEnd w:id="17"/>
      <w:r>
        <w:rPr>
          <w:rFonts w:ascii="Calibri" w:hAnsi="Calibri" w:cs="Calibri"/>
        </w:rPr>
        <w:t>Статья 4</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18" w:name="Par65"/>
      <w:bookmarkEnd w:id="18"/>
      <w:r>
        <w:rPr>
          <w:rFonts w:ascii="Calibri" w:hAnsi="Calibri" w:cs="Calibri"/>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EC707F" w:rsidRDefault="00EC707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 w:history="1">
        <w:r>
          <w:rPr>
            <w:rFonts w:ascii="Calibri" w:hAnsi="Calibri" w:cs="Calibri"/>
            <w:color w:val="0000FF"/>
          </w:rPr>
          <w:t>закона</w:t>
        </w:r>
      </w:hyperlink>
      <w:r>
        <w:rPr>
          <w:rFonts w:ascii="Calibri" w:hAnsi="Calibri" w:cs="Calibri"/>
        </w:rPr>
        <w:t xml:space="preserve"> от 22.12.2014 N 431-ФЗ)</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постоянно действующими руководящими органами политических партий и зарегистрированных в соответствии с </w:t>
      </w:r>
      <w:hyperlink r:id="rId16" w:history="1">
        <w:r>
          <w:rPr>
            <w:rFonts w:ascii="Calibri" w:hAnsi="Calibri" w:cs="Calibri"/>
            <w:color w:val="0000FF"/>
          </w:rPr>
          <w:t>законом</w:t>
        </w:r>
      </w:hyperlink>
      <w:r>
        <w:rPr>
          <w:rFonts w:ascii="Calibri" w:hAnsi="Calibri" w:cs="Calibri"/>
        </w:rPr>
        <w:t xml:space="preserve"> иных общероссийских общественных объединений, не являющихся политическими партиями;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Общественной палатой Российской Федерации;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общероссийскими средствами массовой информации.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должности, указанные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их супруг </w:t>
      </w:r>
      <w:r>
        <w:rPr>
          <w:rFonts w:ascii="Calibri" w:hAnsi="Calibri" w:cs="Calibri"/>
        </w:rPr>
        <w:lastRenderedPageBreak/>
        <w:t>(супругов)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ar65" w:history="1">
        <w:r>
          <w:rPr>
            <w:rFonts w:ascii="Calibri" w:hAnsi="Calibri" w:cs="Calibri"/>
            <w:color w:val="0000FF"/>
          </w:rPr>
          <w:t>части 1</w:t>
        </w:r>
      </w:hyperlink>
      <w:r>
        <w:rPr>
          <w:rFonts w:ascii="Calibri" w:hAnsi="Calibri" w:cs="Calibri"/>
        </w:rPr>
        <w:t xml:space="preserve"> настоящей статьи.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Контроль за расходами лица, замещающего (занимающего)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включает в себя:</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19" w:name="Par74"/>
      <w:bookmarkEnd w:id="19"/>
      <w:r>
        <w:rPr>
          <w:rFonts w:ascii="Calibri" w:hAnsi="Calibri" w:cs="Calibri"/>
        </w:rPr>
        <w:t>1) истребование от данного лица сведений:</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20" w:name="Par75"/>
      <w:bookmarkEnd w:id="20"/>
      <w:r>
        <w:rPr>
          <w:rFonts w:ascii="Calibri" w:hAnsi="Calibri" w:cs="Calibri"/>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EC707F" w:rsidRDefault="00EC707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Федерального </w:t>
      </w:r>
      <w:hyperlink r:id="rId17" w:history="1">
        <w:r>
          <w:rPr>
            <w:rFonts w:ascii="Calibri" w:hAnsi="Calibri" w:cs="Calibri"/>
            <w:color w:val="0000FF"/>
          </w:rPr>
          <w:t>закона</w:t>
        </w:r>
      </w:hyperlink>
      <w:r>
        <w:rPr>
          <w:rFonts w:ascii="Calibri" w:hAnsi="Calibri" w:cs="Calibri"/>
        </w:rPr>
        <w:t xml:space="preserve"> от 22.12.2014 N 431-ФЗ)</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 источниках получения средств, за счет которых совершена сделка, указанная в </w:t>
      </w:r>
      <w:hyperlink w:anchor="Par75" w:history="1">
        <w:r>
          <w:rPr>
            <w:rFonts w:ascii="Calibri" w:hAnsi="Calibri" w:cs="Calibri"/>
            <w:color w:val="0000FF"/>
          </w:rPr>
          <w:t>подпункте "а"</w:t>
        </w:r>
      </w:hyperlink>
      <w:r>
        <w:rPr>
          <w:rFonts w:ascii="Calibri" w:hAnsi="Calibri" w:cs="Calibri"/>
        </w:rPr>
        <w:t xml:space="preserve"> настоящего пункта;</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проверку достоверности и полноты сведений, предусмотренных </w:t>
      </w:r>
      <w:hyperlink w:anchor="Par56" w:history="1">
        <w:r>
          <w:rPr>
            <w:rFonts w:ascii="Calibri" w:hAnsi="Calibri" w:cs="Calibri"/>
            <w:color w:val="0000FF"/>
          </w:rPr>
          <w:t>частью 1 статьи 3</w:t>
        </w:r>
      </w:hyperlink>
      <w:r>
        <w:rPr>
          <w:rFonts w:ascii="Calibri" w:hAnsi="Calibri" w:cs="Calibri"/>
        </w:rPr>
        <w:t xml:space="preserve"> настоящего Федерального закона и </w:t>
      </w:r>
      <w:hyperlink w:anchor="Par74" w:history="1">
        <w:r>
          <w:rPr>
            <w:rFonts w:ascii="Calibri" w:hAnsi="Calibri" w:cs="Calibri"/>
            <w:color w:val="0000FF"/>
          </w:rPr>
          <w:t>пунктом 1</w:t>
        </w:r>
      </w:hyperlink>
      <w:r>
        <w:rPr>
          <w:rFonts w:ascii="Calibri" w:hAnsi="Calibri" w:cs="Calibri"/>
        </w:rPr>
        <w:t xml:space="preserve"> настоящей части;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21" w:name="Par81"/>
      <w:bookmarkEnd w:id="21"/>
      <w:r>
        <w:rPr>
          <w:rFonts w:ascii="Calibri" w:hAnsi="Calibri" w:cs="Calibri"/>
        </w:rPr>
        <w:t>Статья 5</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ar33" w:history="1">
        <w:r>
          <w:rPr>
            <w:rFonts w:ascii="Calibri" w:hAnsi="Calibri" w:cs="Calibri"/>
            <w:color w:val="0000FF"/>
          </w:rPr>
          <w:t>подпунктах "а"</w:t>
        </w:r>
      </w:hyperlink>
      <w:r>
        <w:rPr>
          <w:rFonts w:ascii="Calibri" w:hAnsi="Calibri" w:cs="Calibri"/>
        </w:rPr>
        <w:t xml:space="preserve"> и </w:t>
      </w:r>
      <w:hyperlink w:anchor="Par34" w:history="1">
        <w:r>
          <w:rPr>
            <w:rFonts w:ascii="Calibri" w:hAnsi="Calibri" w:cs="Calibri"/>
            <w:color w:val="0000FF"/>
          </w:rPr>
          <w:t>"б" пункта 1 части 1 статьи 2</w:t>
        </w:r>
      </w:hyperlink>
      <w:r>
        <w:rPr>
          <w:rFonts w:ascii="Calibri" w:hAnsi="Calibri" w:cs="Calibri"/>
        </w:rPr>
        <w:t xml:space="preserve"> настоящего Федерального закона, должности, указанные в </w:t>
      </w:r>
      <w:hyperlink w:anchor="Par37" w:history="1">
        <w:r>
          <w:rPr>
            <w:rFonts w:ascii="Calibri" w:hAnsi="Calibri" w:cs="Calibri"/>
            <w:color w:val="0000FF"/>
          </w:rPr>
          <w:t>подпунктах "д"</w:t>
        </w:r>
      </w:hyperlink>
      <w:r>
        <w:rPr>
          <w:rFonts w:ascii="Calibri" w:hAnsi="Calibri" w:cs="Calibri"/>
        </w:rPr>
        <w:t xml:space="preserve">, </w:t>
      </w:r>
      <w:hyperlink w:anchor="Par45" w:history="1">
        <w:r>
          <w:rPr>
            <w:rFonts w:ascii="Calibri" w:hAnsi="Calibri" w:cs="Calibri"/>
            <w:color w:val="0000FF"/>
          </w:rPr>
          <w:t>"и"</w:t>
        </w:r>
      </w:hyperlink>
      <w:r>
        <w:rPr>
          <w:rFonts w:ascii="Calibri" w:hAnsi="Calibri" w:cs="Calibri"/>
        </w:rPr>
        <w:t xml:space="preserve"> - </w:t>
      </w:r>
      <w:hyperlink w:anchor="Par51" w:history="1">
        <w:r>
          <w:rPr>
            <w:rFonts w:ascii="Calibri" w:hAnsi="Calibri" w:cs="Calibri"/>
            <w:color w:val="0000FF"/>
          </w:rPr>
          <w:t>"м" пункта 1 части 1 статьи 2</w:t>
        </w:r>
      </w:hyperlink>
      <w:r>
        <w:rPr>
          <w:rFonts w:ascii="Calibri" w:hAnsi="Calibri" w:cs="Calibri"/>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ar37" w:history="1">
        <w:r>
          <w:rPr>
            <w:rFonts w:ascii="Calibri" w:hAnsi="Calibri" w:cs="Calibri"/>
            <w:color w:val="0000FF"/>
          </w:rPr>
          <w:t>подпунктах "д"</w:t>
        </w:r>
      </w:hyperlink>
      <w:r>
        <w:rPr>
          <w:rFonts w:ascii="Calibri" w:hAnsi="Calibri" w:cs="Calibri"/>
        </w:rPr>
        <w:t xml:space="preserve"> и </w:t>
      </w:r>
      <w:hyperlink w:anchor="Par51" w:history="1">
        <w:r>
          <w:rPr>
            <w:rFonts w:ascii="Calibri" w:hAnsi="Calibri" w:cs="Calibri"/>
            <w:color w:val="0000FF"/>
          </w:rPr>
          <w:t>"м" пункта 1 части 1 статьи 2</w:t>
        </w:r>
      </w:hyperlink>
      <w:r>
        <w:rPr>
          <w:rFonts w:ascii="Calibri" w:hAnsi="Calibri" w:cs="Calibri"/>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ar35" w:history="1">
        <w:r>
          <w:rPr>
            <w:rFonts w:ascii="Calibri" w:hAnsi="Calibri" w:cs="Calibri"/>
            <w:color w:val="0000FF"/>
          </w:rPr>
          <w:t>подпунктах "в"</w:t>
        </w:r>
      </w:hyperlink>
      <w:r>
        <w:rPr>
          <w:rFonts w:ascii="Calibri" w:hAnsi="Calibri" w:cs="Calibri"/>
        </w:rPr>
        <w:t xml:space="preserve">, </w:t>
      </w:r>
      <w:hyperlink w:anchor="Par36" w:history="1">
        <w:r>
          <w:rPr>
            <w:rFonts w:ascii="Calibri" w:hAnsi="Calibri" w:cs="Calibri"/>
            <w:color w:val="0000FF"/>
          </w:rPr>
          <w:t>"г"</w:t>
        </w:r>
      </w:hyperlink>
      <w:r>
        <w:rPr>
          <w:rFonts w:ascii="Calibri" w:hAnsi="Calibri" w:cs="Calibri"/>
        </w:rPr>
        <w:t xml:space="preserve">, </w:t>
      </w:r>
      <w:hyperlink w:anchor="Par39" w:history="1">
        <w:r>
          <w:rPr>
            <w:rFonts w:ascii="Calibri" w:hAnsi="Calibri" w:cs="Calibri"/>
            <w:color w:val="0000FF"/>
          </w:rPr>
          <w:t>"е"</w:t>
        </w:r>
      </w:hyperlink>
      <w:r>
        <w:rPr>
          <w:rFonts w:ascii="Calibri" w:hAnsi="Calibri" w:cs="Calibri"/>
        </w:rPr>
        <w:t xml:space="preserve"> и </w:t>
      </w:r>
      <w:hyperlink w:anchor="Par41" w:history="1">
        <w:r>
          <w:rPr>
            <w:rFonts w:ascii="Calibri" w:hAnsi="Calibri" w:cs="Calibri"/>
            <w:color w:val="0000FF"/>
          </w:rPr>
          <w:t>"ж" пункта 1 части 1 статьи 2</w:t>
        </w:r>
      </w:hyperlink>
      <w:r>
        <w:rPr>
          <w:rFonts w:ascii="Calibri" w:hAnsi="Calibri" w:cs="Calibri"/>
        </w:rPr>
        <w:t xml:space="preserve"> настоящего Федерального закона, а также за расходами их супруг (супругов)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ar43" w:history="1">
        <w:r>
          <w:rPr>
            <w:rFonts w:ascii="Calibri" w:hAnsi="Calibri" w:cs="Calibri"/>
            <w:color w:val="0000FF"/>
          </w:rPr>
          <w:t>подпункте "з" пункта 1 части 1 статьи 2</w:t>
        </w:r>
      </w:hyperlink>
      <w:r>
        <w:rPr>
          <w:rFonts w:ascii="Calibri" w:hAnsi="Calibri" w:cs="Calibri"/>
        </w:rPr>
        <w:t xml:space="preserve"> настоящего Федерального закона, а также за расходами их супруг (супругов)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ar45" w:history="1">
        <w:r>
          <w:rPr>
            <w:rFonts w:ascii="Calibri" w:hAnsi="Calibri" w:cs="Calibri"/>
            <w:color w:val="0000FF"/>
          </w:rPr>
          <w:t>подпунктах "и"</w:t>
        </w:r>
      </w:hyperlink>
      <w:r>
        <w:rPr>
          <w:rFonts w:ascii="Calibri" w:hAnsi="Calibri" w:cs="Calibri"/>
        </w:rPr>
        <w:t xml:space="preserve"> - </w:t>
      </w:r>
      <w:hyperlink w:anchor="Par49" w:history="1">
        <w:r>
          <w:rPr>
            <w:rFonts w:ascii="Calibri" w:hAnsi="Calibri" w:cs="Calibri"/>
            <w:color w:val="0000FF"/>
          </w:rPr>
          <w:t>"л" пункта 1 части 1 статьи 2</w:t>
        </w:r>
      </w:hyperlink>
      <w:r>
        <w:rPr>
          <w:rFonts w:ascii="Calibri" w:hAnsi="Calibri" w:cs="Calibri"/>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об осуществлении контроля за расходами лиц, замещающих (занимающих) должности, указанные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22" w:name="Par90"/>
      <w:bookmarkEnd w:id="22"/>
      <w:r>
        <w:rPr>
          <w:rFonts w:ascii="Calibri" w:hAnsi="Calibri" w:cs="Calibri"/>
        </w:rPr>
        <w:t>Статья 6</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ar33" w:history="1">
        <w:r>
          <w:rPr>
            <w:rFonts w:ascii="Calibri" w:hAnsi="Calibri" w:cs="Calibri"/>
            <w:color w:val="0000FF"/>
          </w:rPr>
          <w:t>подпунктах "а"</w:t>
        </w:r>
      </w:hyperlink>
      <w:r>
        <w:rPr>
          <w:rFonts w:ascii="Calibri" w:hAnsi="Calibri" w:cs="Calibri"/>
        </w:rPr>
        <w:t xml:space="preserve"> и </w:t>
      </w:r>
      <w:hyperlink w:anchor="Par34" w:history="1">
        <w:r>
          <w:rPr>
            <w:rFonts w:ascii="Calibri" w:hAnsi="Calibri" w:cs="Calibri"/>
            <w:color w:val="0000FF"/>
          </w:rPr>
          <w:t>"б" пункта 1 части 1 статьи 2</w:t>
        </w:r>
      </w:hyperlink>
      <w:r>
        <w:rPr>
          <w:rFonts w:ascii="Calibri" w:hAnsi="Calibri" w:cs="Calibri"/>
        </w:rPr>
        <w:t xml:space="preserve"> настоящего Федерального закона, должности, указанные в </w:t>
      </w:r>
      <w:hyperlink w:anchor="Par37" w:history="1">
        <w:r>
          <w:rPr>
            <w:rFonts w:ascii="Calibri" w:hAnsi="Calibri" w:cs="Calibri"/>
            <w:color w:val="0000FF"/>
          </w:rPr>
          <w:t>подпунктах "д"</w:t>
        </w:r>
      </w:hyperlink>
      <w:r>
        <w:rPr>
          <w:rFonts w:ascii="Calibri" w:hAnsi="Calibri" w:cs="Calibri"/>
        </w:rPr>
        <w:t xml:space="preserve">, </w:t>
      </w:r>
      <w:hyperlink w:anchor="Par45" w:history="1">
        <w:r>
          <w:rPr>
            <w:rFonts w:ascii="Calibri" w:hAnsi="Calibri" w:cs="Calibri"/>
            <w:color w:val="0000FF"/>
          </w:rPr>
          <w:t>"и"</w:t>
        </w:r>
      </w:hyperlink>
      <w:r>
        <w:rPr>
          <w:rFonts w:ascii="Calibri" w:hAnsi="Calibri" w:cs="Calibri"/>
        </w:rPr>
        <w:t xml:space="preserve"> - </w:t>
      </w:r>
      <w:hyperlink w:anchor="Par51" w:history="1">
        <w:r>
          <w:rPr>
            <w:rFonts w:ascii="Calibri" w:hAnsi="Calibri" w:cs="Calibri"/>
            <w:color w:val="0000FF"/>
          </w:rPr>
          <w:t>"м" пункта 1 части 1 статьи 2</w:t>
        </w:r>
      </w:hyperlink>
      <w:r>
        <w:rPr>
          <w:rFonts w:ascii="Calibri" w:hAnsi="Calibri" w:cs="Calibri"/>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ar37" w:history="1">
        <w:r>
          <w:rPr>
            <w:rFonts w:ascii="Calibri" w:hAnsi="Calibri" w:cs="Calibri"/>
            <w:color w:val="0000FF"/>
          </w:rPr>
          <w:t>подпунктах "д"</w:t>
        </w:r>
      </w:hyperlink>
      <w:r>
        <w:rPr>
          <w:rFonts w:ascii="Calibri" w:hAnsi="Calibri" w:cs="Calibri"/>
        </w:rPr>
        <w:t xml:space="preserve"> и </w:t>
      </w:r>
      <w:hyperlink w:anchor="Par51" w:history="1">
        <w:r>
          <w:rPr>
            <w:rFonts w:ascii="Calibri" w:hAnsi="Calibri" w:cs="Calibri"/>
            <w:color w:val="0000FF"/>
          </w:rPr>
          <w:t>"м" пункта 1 части 1 статьи 2</w:t>
        </w:r>
      </w:hyperlink>
      <w:r>
        <w:rPr>
          <w:rFonts w:ascii="Calibri" w:hAnsi="Calibri" w:cs="Calibri"/>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w:t>
      </w:r>
      <w:r>
        <w:rPr>
          <w:rFonts w:ascii="Calibri" w:hAnsi="Calibri" w:cs="Calibri"/>
        </w:rPr>
        <w:lastRenderedPageBreak/>
        <w:t>Российской Федерации и аппарата Счетной палаты Российской Федерации), а также за расходами их супруг (супругов)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ar35" w:history="1">
        <w:r>
          <w:rPr>
            <w:rFonts w:ascii="Calibri" w:hAnsi="Calibri" w:cs="Calibri"/>
            <w:color w:val="0000FF"/>
          </w:rPr>
          <w:t>подпунктах "в"</w:t>
        </w:r>
      </w:hyperlink>
      <w:r>
        <w:rPr>
          <w:rFonts w:ascii="Calibri" w:hAnsi="Calibri" w:cs="Calibri"/>
        </w:rPr>
        <w:t xml:space="preserve">, </w:t>
      </w:r>
      <w:hyperlink w:anchor="Par36" w:history="1">
        <w:r>
          <w:rPr>
            <w:rFonts w:ascii="Calibri" w:hAnsi="Calibri" w:cs="Calibri"/>
            <w:color w:val="0000FF"/>
          </w:rPr>
          <w:t>"г"</w:t>
        </w:r>
      </w:hyperlink>
      <w:r>
        <w:rPr>
          <w:rFonts w:ascii="Calibri" w:hAnsi="Calibri" w:cs="Calibri"/>
        </w:rPr>
        <w:t xml:space="preserve">, </w:t>
      </w:r>
      <w:hyperlink w:anchor="Par39" w:history="1">
        <w:r>
          <w:rPr>
            <w:rFonts w:ascii="Calibri" w:hAnsi="Calibri" w:cs="Calibri"/>
            <w:color w:val="0000FF"/>
          </w:rPr>
          <w:t>"е"</w:t>
        </w:r>
      </w:hyperlink>
      <w:r>
        <w:rPr>
          <w:rFonts w:ascii="Calibri" w:hAnsi="Calibri" w:cs="Calibri"/>
        </w:rPr>
        <w:t xml:space="preserve"> и </w:t>
      </w:r>
      <w:hyperlink w:anchor="Par41" w:history="1">
        <w:r>
          <w:rPr>
            <w:rFonts w:ascii="Calibri" w:hAnsi="Calibri" w:cs="Calibri"/>
            <w:color w:val="0000FF"/>
          </w:rPr>
          <w:t>"ж" пункта 1 части 1 статьи 2</w:t>
        </w:r>
      </w:hyperlink>
      <w:r>
        <w:rPr>
          <w:rFonts w:ascii="Calibri" w:hAnsi="Calibri" w:cs="Calibri"/>
        </w:rPr>
        <w:t xml:space="preserve"> настоящего Федерального закона, а также за расходами их супруг (супругов)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ar43" w:history="1">
        <w:r>
          <w:rPr>
            <w:rFonts w:ascii="Calibri" w:hAnsi="Calibri" w:cs="Calibri"/>
            <w:color w:val="0000FF"/>
          </w:rPr>
          <w:t>подпункте "з" пункта 1 части 1 статьи 2</w:t>
        </w:r>
      </w:hyperlink>
      <w:r>
        <w:rPr>
          <w:rFonts w:ascii="Calibri" w:hAnsi="Calibri" w:cs="Calibri"/>
        </w:rPr>
        <w:t xml:space="preserve"> настоящего Федерального закона, а также за расходами их супруг (супругов)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ar45" w:history="1">
        <w:r>
          <w:rPr>
            <w:rFonts w:ascii="Calibri" w:hAnsi="Calibri" w:cs="Calibri"/>
            <w:color w:val="0000FF"/>
          </w:rPr>
          <w:t>подпунктах "и"</w:t>
        </w:r>
      </w:hyperlink>
      <w:r>
        <w:rPr>
          <w:rFonts w:ascii="Calibri" w:hAnsi="Calibri" w:cs="Calibri"/>
        </w:rPr>
        <w:t xml:space="preserve"> - </w:t>
      </w:r>
      <w:hyperlink w:anchor="Par49" w:history="1">
        <w:r>
          <w:rPr>
            <w:rFonts w:ascii="Calibri" w:hAnsi="Calibri" w:cs="Calibri"/>
            <w:color w:val="0000FF"/>
          </w:rPr>
          <w:t>"л" пункта 1 части 1 статьи 2</w:t>
        </w:r>
      </w:hyperlink>
      <w:r>
        <w:rPr>
          <w:rFonts w:ascii="Calibri" w:hAnsi="Calibri" w:cs="Calibri"/>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23" w:name="Par98"/>
      <w:bookmarkEnd w:id="23"/>
      <w:r>
        <w:rPr>
          <w:rFonts w:ascii="Calibri" w:hAnsi="Calibri" w:cs="Calibri"/>
        </w:rPr>
        <w:t>Статья 7</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Государственные органы (подразделения государственных органов), подразделения либо должностные лица, указанные в </w:t>
      </w:r>
      <w:hyperlink w:anchor="Par90" w:history="1">
        <w:r>
          <w:rPr>
            <w:rFonts w:ascii="Calibri" w:hAnsi="Calibri" w:cs="Calibri"/>
            <w:color w:val="0000FF"/>
          </w:rPr>
          <w:t>статье 6</w:t>
        </w:r>
      </w:hyperlink>
      <w:r>
        <w:rPr>
          <w:rFonts w:ascii="Calibri" w:hAnsi="Calibri" w:cs="Calibri"/>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ar74"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обратилось с ходатайством в соответствии с </w:t>
      </w:r>
      <w:hyperlink w:anchor="Par120" w:history="1">
        <w:r>
          <w:rPr>
            <w:rFonts w:ascii="Calibri" w:hAnsi="Calibri" w:cs="Calibri"/>
            <w:color w:val="0000FF"/>
          </w:rPr>
          <w:t>пунктом 3 части 2 статьи 9</w:t>
        </w:r>
      </w:hyperlink>
      <w:r>
        <w:rPr>
          <w:rFonts w:ascii="Calibri" w:hAnsi="Calibri" w:cs="Calibri"/>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Проверка достоверности и полноты сведений, предусмотренных </w:t>
      </w:r>
      <w:hyperlink w:anchor="Par56" w:history="1">
        <w:r>
          <w:rPr>
            <w:rFonts w:ascii="Calibri" w:hAnsi="Calibri" w:cs="Calibri"/>
            <w:color w:val="0000FF"/>
          </w:rPr>
          <w:t>частью 1 статьи 3</w:t>
        </w:r>
      </w:hyperlink>
      <w:r>
        <w:rPr>
          <w:rFonts w:ascii="Calibri" w:hAnsi="Calibri" w:cs="Calibri"/>
        </w:rPr>
        <w:t xml:space="preserve"> и </w:t>
      </w:r>
      <w:hyperlink w:anchor="Par74"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w:t>
      </w:r>
      <w:hyperlink r:id="rId18" w:history="1">
        <w:r>
          <w:rPr>
            <w:rFonts w:ascii="Calibri" w:hAnsi="Calibri" w:cs="Calibri"/>
            <w:color w:val="0000FF"/>
          </w:rPr>
          <w:t>органы</w:t>
        </w:r>
      </w:hyperlink>
      <w:r>
        <w:rPr>
          <w:rFonts w:ascii="Calibri" w:hAnsi="Calibri" w:cs="Calibri"/>
        </w:rPr>
        <w:t xml:space="preserve">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24" w:name="Par103"/>
      <w:bookmarkEnd w:id="24"/>
      <w:r>
        <w:rPr>
          <w:rFonts w:ascii="Calibri" w:hAnsi="Calibri" w:cs="Calibri"/>
        </w:rPr>
        <w:t>Статья 8</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Сведения, предусмотренные </w:t>
      </w:r>
      <w:hyperlink w:anchor="Par56" w:history="1">
        <w:r>
          <w:rPr>
            <w:rFonts w:ascii="Calibri" w:hAnsi="Calibri" w:cs="Calibri"/>
            <w:color w:val="0000FF"/>
          </w:rPr>
          <w:t>частью 1 статьи 3</w:t>
        </w:r>
      </w:hyperlink>
      <w:r>
        <w:rPr>
          <w:rFonts w:ascii="Calibri" w:hAnsi="Calibri" w:cs="Calibri"/>
        </w:rPr>
        <w:t xml:space="preserve"> и </w:t>
      </w:r>
      <w:hyperlink w:anchor="Par74"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w:t>
      </w:r>
      <w:hyperlink r:id="rId19"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тайне.</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 допускается использование сведений, предусмотренных </w:t>
      </w:r>
      <w:hyperlink w:anchor="Par56" w:history="1">
        <w:r>
          <w:rPr>
            <w:rFonts w:ascii="Calibri" w:hAnsi="Calibri" w:cs="Calibri"/>
            <w:color w:val="0000FF"/>
          </w:rPr>
          <w:t>частью 1 статьи 3</w:t>
        </w:r>
      </w:hyperlink>
      <w:r>
        <w:rPr>
          <w:rFonts w:ascii="Calibri" w:hAnsi="Calibri" w:cs="Calibri"/>
        </w:rPr>
        <w:t xml:space="preserve"> и </w:t>
      </w:r>
      <w:hyperlink w:anchor="Par74"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Лица, виновные в разглашении сведений, предусмотренных </w:t>
      </w:r>
      <w:hyperlink w:anchor="Par56" w:history="1">
        <w:r>
          <w:rPr>
            <w:rFonts w:ascii="Calibri" w:hAnsi="Calibri" w:cs="Calibri"/>
            <w:color w:val="0000FF"/>
          </w:rPr>
          <w:t>частью 1 статьи 3</w:t>
        </w:r>
      </w:hyperlink>
      <w:r>
        <w:rPr>
          <w:rFonts w:ascii="Calibri" w:hAnsi="Calibri" w:cs="Calibri"/>
        </w:rPr>
        <w:t xml:space="preserve"> и </w:t>
      </w:r>
      <w:hyperlink w:anchor="Par74"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EC707F" w:rsidRDefault="00EC707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0" w:history="1">
        <w:r>
          <w:rPr>
            <w:rFonts w:ascii="Calibri" w:hAnsi="Calibri" w:cs="Calibri"/>
            <w:color w:val="0000FF"/>
          </w:rPr>
          <w:t>закона</w:t>
        </w:r>
      </w:hyperlink>
      <w:r>
        <w:rPr>
          <w:rFonts w:ascii="Calibri" w:hAnsi="Calibri" w:cs="Calibri"/>
        </w:rPr>
        <w:t xml:space="preserve"> от 22.12.2014 N 431-ФЗ)</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25" w:name="Par111"/>
      <w:bookmarkEnd w:id="25"/>
      <w:r>
        <w:rPr>
          <w:rFonts w:ascii="Calibri" w:hAnsi="Calibri" w:cs="Calibri"/>
        </w:rPr>
        <w:t>Статья 9</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26" w:name="Par113"/>
      <w:bookmarkEnd w:id="26"/>
      <w:r>
        <w:rPr>
          <w:rFonts w:ascii="Calibri" w:hAnsi="Calibri" w:cs="Calibri"/>
        </w:rPr>
        <w:t xml:space="preserve">1. Лицо, замещающее (занимающее)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ar74"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замещающее (занимающее)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давать пояснения в письменной форме:</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связи с истребованием сведений, предусмотренных </w:t>
      </w:r>
      <w:hyperlink w:anchor="Par74"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ходе проверки достоверности и полноты сведений, предусмотренных </w:t>
      </w:r>
      <w:hyperlink w:anchor="Par56" w:history="1">
        <w:r>
          <w:rPr>
            <w:rFonts w:ascii="Calibri" w:hAnsi="Calibri" w:cs="Calibri"/>
            <w:color w:val="0000FF"/>
          </w:rPr>
          <w:t>частью 1 статьи 3</w:t>
        </w:r>
      </w:hyperlink>
      <w:r>
        <w:rPr>
          <w:rFonts w:ascii="Calibri" w:hAnsi="Calibri" w:cs="Calibri"/>
        </w:rPr>
        <w:t xml:space="preserve"> и </w:t>
      </w:r>
      <w:hyperlink w:anchor="Par74"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 и по ее результатам;</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ar75" w:history="1">
        <w:r>
          <w:rPr>
            <w:rFonts w:ascii="Calibri" w:hAnsi="Calibri" w:cs="Calibri"/>
            <w:color w:val="0000FF"/>
          </w:rPr>
          <w:t>подпункте "а" пункта 1 части 4 статьи 4</w:t>
        </w:r>
      </w:hyperlink>
      <w:r>
        <w:rPr>
          <w:rFonts w:ascii="Calibri" w:hAnsi="Calibri" w:cs="Calibri"/>
        </w:rPr>
        <w:t xml:space="preserve"> настоящего Федерального закона;</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представлять дополнительные материалы и давать по ним пояснения в письменной </w:t>
      </w:r>
      <w:r>
        <w:rPr>
          <w:rFonts w:ascii="Calibri" w:hAnsi="Calibri" w:cs="Calibri"/>
        </w:rPr>
        <w:lastRenderedPageBreak/>
        <w:t>форме;</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27" w:name="Par120"/>
      <w:bookmarkEnd w:id="27"/>
      <w:r>
        <w:rPr>
          <w:rFonts w:ascii="Calibri" w:hAnsi="Calibri" w:cs="Calibri"/>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замещающее (занимающее)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21" w:history="1">
        <w:r>
          <w:rPr>
            <w:rFonts w:ascii="Calibri" w:hAnsi="Calibri" w:cs="Calibri"/>
            <w:color w:val="0000FF"/>
          </w:rPr>
          <w:t>порядке</w:t>
        </w:r>
      </w:hyperlink>
      <w:r>
        <w:rPr>
          <w:rFonts w:ascii="Calibri" w:hAnsi="Calibri" w:cs="Calibri"/>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28" w:name="Par123"/>
      <w:bookmarkEnd w:id="28"/>
      <w:r>
        <w:rPr>
          <w:rFonts w:ascii="Calibri" w:hAnsi="Calibri" w:cs="Calibri"/>
        </w:rPr>
        <w:t>Статья 10</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подразделения и должностные лица, ответственные за профилактику коррупционных и иных правонарушений, обязаны:</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осуществлять анализ поступающих в соответствии с настоящим Федеральным законом и Федеральным </w:t>
      </w:r>
      <w:hyperlink r:id="rId22"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его супруги (супруга)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принимать сведения, представляемые в соответствии с </w:t>
      </w:r>
      <w:hyperlink w:anchor="Par56" w:history="1">
        <w:r>
          <w:rPr>
            <w:rFonts w:ascii="Calibri" w:hAnsi="Calibri" w:cs="Calibri"/>
            <w:color w:val="0000FF"/>
          </w:rPr>
          <w:t>частью 1 статьи 3</w:t>
        </w:r>
      </w:hyperlink>
      <w:r>
        <w:rPr>
          <w:rFonts w:ascii="Calibri" w:hAnsi="Calibri" w:cs="Calibri"/>
        </w:rPr>
        <w:t xml:space="preserve"> настоящего Федерального закона.</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29" w:name="Par129"/>
      <w:bookmarkEnd w:id="29"/>
      <w:r>
        <w:rPr>
          <w:rFonts w:ascii="Calibri" w:hAnsi="Calibri" w:cs="Calibri"/>
        </w:rPr>
        <w:t>Статья 11</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обязаны:</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истребовать от данного лица сведения, предусмотренные </w:t>
      </w:r>
      <w:hyperlink w:anchor="Par74"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провести с ним беседу в случае поступления ходатайства, предусмотренного </w:t>
      </w:r>
      <w:hyperlink w:anchor="Par120" w:history="1">
        <w:r>
          <w:rPr>
            <w:rFonts w:ascii="Calibri" w:hAnsi="Calibri" w:cs="Calibri"/>
            <w:color w:val="0000FF"/>
          </w:rPr>
          <w:t>пунктом 3 части 2 статьи 9</w:t>
        </w:r>
      </w:hyperlink>
      <w:r>
        <w:rPr>
          <w:rFonts w:ascii="Calibri" w:hAnsi="Calibri" w:cs="Calibri"/>
        </w:rPr>
        <w:t xml:space="preserve"> настоящего Федерального закона.</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вправе:</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проводить по своей инициативе беседу с данным лицом;</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изучать поступившие от данного лица дополнительные материалы;</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получать от данного лица пояснения по представленным им сведениям и материалам;</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30" w:name="Par138"/>
      <w:bookmarkEnd w:id="30"/>
      <w:r>
        <w:rPr>
          <w:rFonts w:ascii="Calibri" w:hAnsi="Calibri" w:cs="Calibri"/>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w:t>
      </w:r>
      <w:r>
        <w:rPr>
          <w:rFonts w:ascii="Calibri" w:hAnsi="Calibri" w:cs="Calibri"/>
        </w:rPr>
        <w:lastRenderedPageBreak/>
        <w:t>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наводить справки у физических лиц и получать от них с их согласия информацию.</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Руководители органов и организаций, получившие запрос, предусмотренный </w:t>
      </w:r>
      <w:hyperlink w:anchor="Par138" w:history="1">
        <w:r>
          <w:rPr>
            <w:rFonts w:ascii="Calibri" w:hAnsi="Calibri" w:cs="Calibri"/>
            <w:color w:val="0000FF"/>
          </w:rPr>
          <w:t>пунктом 4 части 2</w:t>
        </w:r>
      </w:hyperlink>
      <w:r>
        <w:rPr>
          <w:rFonts w:ascii="Calibri" w:hAnsi="Calibri" w:cs="Calibri"/>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31" w:name="Par142"/>
      <w:bookmarkEnd w:id="31"/>
      <w:r>
        <w:rPr>
          <w:rFonts w:ascii="Calibri" w:hAnsi="Calibri" w:cs="Calibri"/>
        </w:rPr>
        <w:t>Статья 12</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Контроль за расходами лица, замещающего (занимающего)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может осуществляться Генеральным прокурором Российской Федерации и подчиненными ему прокурорами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 за расходами лица, замещающего (занимающего)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осуществляется Генеральным прокурором Российской Федерации и подчиненными ему прокурорами в порядке, предусмотренном настоящим Федеральным законом и нормативными правовыми актами Президента Российской Федерации.</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32" w:name="Par147"/>
      <w:bookmarkEnd w:id="32"/>
      <w:r>
        <w:rPr>
          <w:rFonts w:ascii="Calibri" w:hAnsi="Calibri" w:cs="Calibri"/>
        </w:rPr>
        <w:t>Статья 13</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Доклад о результатах осуществления контроля за расходами лица, замещающего (занимающего)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принявшее решение об осуществлении контроля за расходами лица, замещающего (занимающего)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принявшее решение об осуществлении контроля за расходами лица, замещающего (занимающего)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w:t>
      </w:r>
      <w:r>
        <w:rPr>
          <w:rFonts w:ascii="Calibri" w:hAnsi="Calibri" w:cs="Calibri"/>
        </w:rPr>
        <w:lastRenderedPageBreak/>
        <w:t>осуществления контроля за расходами, в органы прокуратуры и (или) иные государственные органы в соответствии с их компетенцией.</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33" w:name="Par156"/>
      <w:bookmarkEnd w:id="33"/>
      <w:r>
        <w:rPr>
          <w:rFonts w:ascii="Calibri" w:hAnsi="Calibri" w:cs="Calibri"/>
        </w:rPr>
        <w:t>Статья 14</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замещающее (занимающее)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должно быть проинформировано с соблюдением </w:t>
      </w:r>
      <w:hyperlink r:id="rId23"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о результатах, полученных в ходе осуществления контроля за его расходами, а также за расходами его супруги (супруга) и несовершеннолетних детей.</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34" w:name="Par160"/>
      <w:bookmarkEnd w:id="34"/>
      <w:r>
        <w:rPr>
          <w:rFonts w:ascii="Calibri" w:hAnsi="Calibri" w:cs="Calibri"/>
        </w:rPr>
        <w:t>Статья 15</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w:t>
      </w:r>
      <w:hyperlink r:id="rId24" w:history="1">
        <w:r>
          <w:rPr>
            <w:rFonts w:ascii="Calibri" w:hAnsi="Calibri" w:cs="Calibri"/>
            <w:color w:val="0000FF"/>
          </w:rPr>
          <w:t>государственной тайне</w:t>
        </w:r>
      </w:hyperlink>
      <w:r>
        <w:rPr>
          <w:rFonts w:ascii="Calibri" w:hAnsi="Calibri" w:cs="Calibri"/>
        </w:rPr>
        <w:t xml:space="preserve"> и о защите </w:t>
      </w:r>
      <w:hyperlink r:id="rId25" w:history="1">
        <w:r>
          <w:rPr>
            <w:rFonts w:ascii="Calibri" w:hAnsi="Calibri" w:cs="Calibri"/>
            <w:color w:val="0000FF"/>
          </w:rPr>
          <w:t>персональных данных</w:t>
        </w:r>
      </w:hyperlink>
      <w:r>
        <w:rPr>
          <w:rFonts w:ascii="Calibri" w:hAnsi="Calibri" w:cs="Calibri"/>
        </w:rPr>
        <w:t xml:space="preserve"> и одновременно уведомляет об этом лицо, замещающее (занимающее)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35" w:name="Par164"/>
      <w:bookmarkEnd w:id="35"/>
      <w:r>
        <w:rPr>
          <w:rFonts w:ascii="Calibri" w:hAnsi="Calibri" w:cs="Calibri"/>
        </w:rPr>
        <w:t>Статья 16</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36" w:name="Par166"/>
      <w:bookmarkEnd w:id="36"/>
      <w:r>
        <w:rPr>
          <w:rFonts w:ascii="Calibri" w:hAnsi="Calibri" w:cs="Calibri"/>
        </w:rPr>
        <w:t xml:space="preserve">1. Невыполнение лицом, замещающим (занимающим)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обязанностей, предусмотренных </w:t>
      </w:r>
      <w:hyperlink w:anchor="Par56" w:history="1">
        <w:r>
          <w:rPr>
            <w:rFonts w:ascii="Calibri" w:hAnsi="Calibri" w:cs="Calibri"/>
            <w:color w:val="0000FF"/>
          </w:rPr>
          <w:t>частью 1 статьи 3</w:t>
        </w:r>
      </w:hyperlink>
      <w:r>
        <w:rPr>
          <w:rFonts w:ascii="Calibri" w:hAnsi="Calibri" w:cs="Calibri"/>
        </w:rPr>
        <w:t xml:space="preserve"> и </w:t>
      </w:r>
      <w:hyperlink w:anchor="Par113" w:history="1">
        <w:r>
          <w:rPr>
            <w:rFonts w:ascii="Calibri" w:hAnsi="Calibri" w:cs="Calibri"/>
            <w:color w:val="0000FF"/>
          </w:rPr>
          <w:t>частью 1 статьи 9</w:t>
        </w:r>
      </w:hyperlink>
      <w:r>
        <w:rPr>
          <w:rFonts w:ascii="Calibri" w:hAnsi="Calibri" w:cs="Calibri"/>
        </w:rPr>
        <w:t xml:space="preserve"> настоящего Федерального закона, является правонарушением.</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совершившее правонарушение, предусмотренное </w:t>
      </w:r>
      <w:hyperlink w:anchor="Par166" w:history="1">
        <w:r>
          <w:rPr>
            <w:rFonts w:ascii="Calibri" w:hAnsi="Calibri" w:cs="Calibri"/>
            <w:color w:val="0000FF"/>
          </w:rPr>
          <w:t>частью 1</w:t>
        </w:r>
      </w:hyperlink>
      <w:r>
        <w:rPr>
          <w:rFonts w:ascii="Calibri" w:hAnsi="Calibri" w:cs="Calibri"/>
        </w:rPr>
        <w:t xml:space="preserve"> настоящей статьи, подлежит в установленном порядке освобождению от замещаемой (занимаемой) должности,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w:t>
      </w:r>
    </w:p>
    <w:p w:rsidR="00EC707F" w:rsidRDefault="00EC707F">
      <w:pPr>
        <w:widowControl w:val="0"/>
        <w:autoSpaceDE w:val="0"/>
        <w:autoSpaceDN w:val="0"/>
        <w:adjustRightInd w:val="0"/>
        <w:spacing w:after="0" w:line="240" w:lineRule="auto"/>
        <w:ind w:firstLine="540"/>
        <w:jc w:val="both"/>
        <w:rPr>
          <w:rFonts w:ascii="Calibri" w:hAnsi="Calibri" w:cs="Calibri"/>
        </w:rPr>
      </w:pPr>
      <w:bookmarkStart w:id="37" w:name="Par168"/>
      <w:bookmarkEnd w:id="37"/>
      <w:r>
        <w:rPr>
          <w:rFonts w:ascii="Calibri" w:hAnsi="Calibri" w:cs="Calibri"/>
        </w:rPr>
        <w:t xml:space="preserve">3. В случае, если в ходе осуществления контроля за расходами лица, замещающего </w:t>
      </w:r>
      <w:r>
        <w:rPr>
          <w:rFonts w:ascii="Calibri" w:hAnsi="Calibri" w:cs="Calibri"/>
        </w:rPr>
        <w:lastRenderedPageBreak/>
        <w:t xml:space="preserve">(занимающего)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ходе осуществления контроля за расходами лица, замещающего (занимающего)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38" w:name="Par171"/>
      <w:bookmarkEnd w:id="38"/>
      <w:r>
        <w:rPr>
          <w:rFonts w:ascii="Calibri" w:hAnsi="Calibri" w:cs="Calibri"/>
        </w:rPr>
        <w:t>Статья 17</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Генеральный прокурор Российской Федерации или подчиненные ему прокуроры при получении материалов, предусмотренных </w:t>
      </w:r>
      <w:hyperlink w:anchor="Par168" w:history="1">
        <w:r>
          <w:rPr>
            <w:rFonts w:ascii="Calibri" w:hAnsi="Calibri" w:cs="Calibri"/>
            <w:color w:val="0000FF"/>
          </w:rPr>
          <w:t>частью 3 статьи 16</w:t>
        </w:r>
      </w:hyperlink>
      <w:r>
        <w:rPr>
          <w:rFonts w:ascii="Calibri" w:hAnsi="Calibri" w:cs="Calibri"/>
        </w:rPr>
        <w:t xml:space="preserve"> настоящего Федерального закона, в порядке, установленном </w:t>
      </w:r>
      <w:hyperlink r:id="rId26" w:history="1">
        <w:r>
          <w:rPr>
            <w:rFonts w:ascii="Calibri" w:hAnsi="Calibri" w:cs="Calibri"/>
            <w:color w:val="0000FF"/>
          </w:rPr>
          <w:t>законодательством</w:t>
        </w:r>
      </w:hyperlink>
      <w:r>
        <w:rPr>
          <w:rFonts w:ascii="Calibri" w:hAnsi="Calibri" w:cs="Calibri"/>
        </w:rPr>
        <w:t xml:space="preserve">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w:t>
      </w:r>
      <w:hyperlink w:anchor="Par32"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не представлено сведений, подтверждающих их приобретение на законные доходы.</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outlineLvl w:val="0"/>
        <w:rPr>
          <w:rFonts w:ascii="Calibri" w:hAnsi="Calibri" w:cs="Calibri"/>
        </w:rPr>
      </w:pPr>
      <w:bookmarkStart w:id="39" w:name="Par175"/>
      <w:bookmarkEnd w:id="39"/>
      <w:r>
        <w:rPr>
          <w:rFonts w:ascii="Calibri" w:hAnsi="Calibri" w:cs="Calibri"/>
        </w:rPr>
        <w:t>Статья 18</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2013 года.</w:t>
      </w:r>
    </w:p>
    <w:p w:rsidR="00EC707F" w:rsidRDefault="00EC70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Обязанность, предусмотренная </w:t>
      </w:r>
      <w:hyperlink w:anchor="Par56" w:history="1">
        <w:r>
          <w:rPr>
            <w:rFonts w:ascii="Calibri" w:hAnsi="Calibri" w:cs="Calibri"/>
            <w:color w:val="0000FF"/>
          </w:rPr>
          <w:t>частью 1 статьи 3</w:t>
        </w:r>
      </w:hyperlink>
      <w:r>
        <w:rPr>
          <w:rFonts w:ascii="Calibri" w:hAnsi="Calibri" w:cs="Calibri"/>
        </w:rPr>
        <w:t xml:space="preserve"> настоящего Федерального закона, возникает в отношении сделок, совершенных с 1 января 2012 года.</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EC707F" w:rsidRDefault="00EC707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C707F" w:rsidRDefault="00EC707F">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EC707F" w:rsidRDefault="00EC707F">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EC707F" w:rsidRDefault="00EC707F">
      <w:pPr>
        <w:widowControl w:val="0"/>
        <w:autoSpaceDE w:val="0"/>
        <w:autoSpaceDN w:val="0"/>
        <w:adjustRightInd w:val="0"/>
        <w:spacing w:after="0" w:line="240" w:lineRule="auto"/>
        <w:rPr>
          <w:rFonts w:ascii="Calibri" w:hAnsi="Calibri" w:cs="Calibri"/>
        </w:rPr>
      </w:pPr>
      <w:r>
        <w:rPr>
          <w:rFonts w:ascii="Calibri" w:hAnsi="Calibri" w:cs="Calibri"/>
        </w:rPr>
        <w:t>3 декабря 2012 года</w:t>
      </w:r>
    </w:p>
    <w:p w:rsidR="00EC707F" w:rsidRDefault="00EC707F">
      <w:pPr>
        <w:widowControl w:val="0"/>
        <w:autoSpaceDE w:val="0"/>
        <w:autoSpaceDN w:val="0"/>
        <w:adjustRightInd w:val="0"/>
        <w:spacing w:after="0" w:line="240" w:lineRule="auto"/>
        <w:rPr>
          <w:rFonts w:ascii="Calibri" w:hAnsi="Calibri" w:cs="Calibri"/>
        </w:rPr>
      </w:pPr>
      <w:r>
        <w:rPr>
          <w:rFonts w:ascii="Calibri" w:hAnsi="Calibri" w:cs="Calibri"/>
        </w:rPr>
        <w:t>N 230-ФЗ</w:t>
      </w: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autoSpaceDE w:val="0"/>
        <w:autoSpaceDN w:val="0"/>
        <w:adjustRightInd w:val="0"/>
        <w:spacing w:after="0" w:line="240" w:lineRule="auto"/>
        <w:ind w:firstLine="540"/>
        <w:jc w:val="both"/>
        <w:rPr>
          <w:rFonts w:ascii="Calibri" w:hAnsi="Calibri" w:cs="Calibri"/>
        </w:rPr>
      </w:pPr>
    </w:p>
    <w:p w:rsidR="00EC707F" w:rsidRDefault="00EC707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1E19" w:rsidRDefault="005D1E19"/>
    <w:sectPr w:rsidR="005D1E19" w:rsidSect="00327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07F"/>
    <w:rsid w:val="003A74F7"/>
    <w:rsid w:val="004E6508"/>
    <w:rsid w:val="005D1E19"/>
    <w:rsid w:val="00B61D24"/>
    <w:rsid w:val="00D10CE6"/>
    <w:rsid w:val="00EC707F"/>
    <w:rsid w:val="00FA0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8EEE6-96CE-47C2-A113-2320C0F5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0A6328B052EF41F0DEC9E4068C8DF7AC2D9C086186AAEBF72E148D1E66D139F2433AF81CB649CCS0U4M" TargetMode="External"/><Relationship Id="rId13" Type="http://schemas.openxmlformats.org/officeDocument/2006/relationships/hyperlink" Target="consultantplus://offline/ref=110A6328B052EF41F0DEC9E4068C8DF7AC2D9C086186AAEBF72E148D1E66D139F2433AF81CB649CFS0U4M" TargetMode="External"/><Relationship Id="rId18" Type="http://schemas.openxmlformats.org/officeDocument/2006/relationships/hyperlink" Target="consultantplus://offline/ref=110A6328B052EF41F0DEC9E4068C8DF7AC2F980C6A86AAEBF72E148D1E66D139F2433AF81CB649CCS0UAM" TargetMode="External"/><Relationship Id="rId26" Type="http://schemas.openxmlformats.org/officeDocument/2006/relationships/hyperlink" Target="consultantplus://offline/ref=110A6328B052EF41F0DEC9E4068C8DF7AC2D9D0E618EAAEBF72E148D1E66D139F2433AF81CB648CDS0UAM" TargetMode="External"/><Relationship Id="rId3" Type="http://schemas.openxmlformats.org/officeDocument/2006/relationships/webSettings" Target="webSettings.xml"/><Relationship Id="rId21" Type="http://schemas.openxmlformats.org/officeDocument/2006/relationships/hyperlink" Target="consultantplus://offline/ref=110A6328B052EF41F0DEC9E4068C8DF7AC2D9D0F688FAAEBF72E148D1E66D139F2433AF81CB64BC9S0U1M" TargetMode="External"/><Relationship Id="rId7" Type="http://schemas.openxmlformats.org/officeDocument/2006/relationships/hyperlink" Target="consultantplus://offline/ref=110A6328B052EF41F0DEC9E4068C8DF7AC2D9C086186AAEBF72E148D1E66D139F2433AF81CB649CCS0U6M" TargetMode="External"/><Relationship Id="rId12" Type="http://schemas.openxmlformats.org/officeDocument/2006/relationships/hyperlink" Target="consultantplus://offline/ref=110A6328B052EF41F0DEC9E4068C8DF7AC2D9C086186AAEBF72E148D1E66D139F2433AF81CB649CFS0U6M" TargetMode="External"/><Relationship Id="rId17" Type="http://schemas.openxmlformats.org/officeDocument/2006/relationships/hyperlink" Target="consultantplus://offline/ref=110A6328B052EF41F0DEC9E4068C8DF7AC2D9C086186AAEBF72E148D1E66D139F2433AF81CB649CES0U7M" TargetMode="External"/><Relationship Id="rId25" Type="http://schemas.openxmlformats.org/officeDocument/2006/relationships/hyperlink" Target="consultantplus://offline/ref=110A6328B052EF41F0DEC9E4068C8DF7AC2C980C6C8EAAEBF72E148D1ES6U6M" TargetMode="External"/><Relationship Id="rId2" Type="http://schemas.openxmlformats.org/officeDocument/2006/relationships/settings" Target="settings.xml"/><Relationship Id="rId16" Type="http://schemas.openxmlformats.org/officeDocument/2006/relationships/hyperlink" Target="consultantplus://offline/ref=110A6328B052EF41F0DEC9E4068C8DF7AC2D9D096188AAEBF72E148D1E66D139F2433AFBS1UCM" TargetMode="External"/><Relationship Id="rId20" Type="http://schemas.openxmlformats.org/officeDocument/2006/relationships/hyperlink" Target="consultantplus://offline/ref=110A6328B052EF41F0DEC9E4068C8DF7AC2D9C086186AAEBF72E148D1E66D139F2433AF81CB649CES0U5M" TargetMode="External"/><Relationship Id="rId1" Type="http://schemas.openxmlformats.org/officeDocument/2006/relationships/styles" Target="styles.xml"/><Relationship Id="rId6" Type="http://schemas.openxmlformats.org/officeDocument/2006/relationships/hyperlink" Target="consultantplus://offline/ref=110A6328B052EF41F0DEC9E4068C8DF7AC2D9C086186AAEBF72E148D1E66D139F2433AF81CB649CCS0U0M" TargetMode="External"/><Relationship Id="rId11" Type="http://schemas.openxmlformats.org/officeDocument/2006/relationships/hyperlink" Target="consultantplus://offline/ref=110A6328B052EF41F0DEC9E4068C8DF7AC2D9C086186AAEBF72E148D1E66D139F2433AF81CB649CFS0U0M" TargetMode="External"/><Relationship Id="rId24" Type="http://schemas.openxmlformats.org/officeDocument/2006/relationships/hyperlink" Target="consultantplus://offline/ref=110A6328B052EF41F0DEC9E4068C8DF7A42997046984F7E1FF77188F19698E2EF50A36F91CB648SCUEM" TargetMode="External"/><Relationship Id="rId5" Type="http://schemas.openxmlformats.org/officeDocument/2006/relationships/hyperlink" Target="consultantplus://offline/ref=110A6328B052EF41F0DEC9E4068C8DF7AC2D9C086186AAEBF72E148D1E66D139F2433AF81CB649CDS0UAM" TargetMode="External"/><Relationship Id="rId15" Type="http://schemas.openxmlformats.org/officeDocument/2006/relationships/hyperlink" Target="consultantplus://offline/ref=110A6328B052EF41F0DEC9E4068C8DF7AC2D9C086186AAEBF72E148D1E66D139F2433AF81CB649CES0U1M" TargetMode="External"/><Relationship Id="rId23" Type="http://schemas.openxmlformats.org/officeDocument/2006/relationships/hyperlink" Target="consultantplus://offline/ref=110A6328B052EF41F0DEC9E4068C8DF7AC2F980C6887AAEBF72E148D1ES6U6M" TargetMode="External"/><Relationship Id="rId28" Type="http://schemas.openxmlformats.org/officeDocument/2006/relationships/theme" Target="theme/theme1.xml"/><Relationship Id="rId10" Type="http://schemas.openxmlformats.org/officeDocument/2006/relationships/hyperlink" Target="consultantplus://offline/ref=110A6328B052EF41F0DEC9E4068C8DF7AC2D9C086186AAEBF72E148D1E66D139F2433AF81CB649CFS0U2M" TargetMode="External"/><Relationship Id="rId19" Type="http://schemas.openxmlformats.org/officeDocument/2006/relationships/hyperlink" Target="consultantplus://offline/ref=110A6328B052EF41F0DEC9E4068C8DF7AC2F980C6887AAEBF72E148D1ES6U6M" TargetMode="External"/><Relationship Id="rId4" Type="http://schemas.openxmlformats.org/officeDocument/2006/relationships/hyperlink" Target="consultantplus://offline/ref=110A6328B052EF41F0DEC9E4068C8DF7AC2D9C086186AAEBF72E148D1E66D139F2433AF81CB649CDS0U5M" TargetMode="External"/><Relationship Id="rId9" Type="http://schemas.openxmlformats.org/officeDocument/2006/relationships/hyperlink" Target="consultantplus://offline/ref=110A6328B052EF41F0DEC9E4068C8DF7AC2D9C086186AAEBF72E148D1E66D139F2433AF81CB649CCS0UAM" TargetMode="External"/><Relationship Id="rId14" Type="http://schemas.openxmlformats.org/officeDocument/2006/relationships/hyperlink" Target="consultantplus://offline/ref=110A6328B052EF41F0DEC9E4068C8DF7AC2D9C086186AAEBF72E148D1E66D139F2433AF81CB649CFS0UAM" TargetMode="External"/><Relationship Id="rId22" Type="http://schemas.openxmlformats.org/officeDocument/2006/relationships/hyperlink" Target="consultantplus://offline/ref=110A6328B052EF41F0DEC9E4068C8DF7AC2D9C096C8CAAEBF72E148D1ES6U6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6618</Words>
  <Characters>37724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МайклШон</dc:creator>
  <cp:lastModifiedBy>Антон Р.</cp:lastModifiedBy>
  <cp:revision>3</cp:revision>
  <dcterms:created xsi:type="dcterms:W3CDTF">2015-03-04T12:20:00Z</dcterms:created>
  <dcterms:modified xsi:type="dcterms:W3CDTF">2015-03-04T12:54:00Z</dcterms:modified>
</cp:coreProperties>
</file>