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E639ED" w14:textId="77777777" w:rsidR="006153A9" w:rsidRDefault="006153A9" w:rsidP="006153A9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0" w:name="_GoBack"/>
      <w:bookmarkEnd w:id="0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BF3B63" w:rsidRPr="00BF3B63" w14:paraId="1CF60C0F" w14:textId="77777777" w:rsidTr="00BF3B63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7B374A" w14:textId="77777777" w:rsidR="002F1909" w:rsidRDefault="002F1909" w:rsidP="002F1909">
            <w:pPr>
              <w:pStyle w:val="a3"/>
              <w:spacing w:before="0" w:beforeAutospacing="0" w:after="0" w:afterAutospacing="0" w:line="288" w:lineRule="atLeast"/>
              <w:jc w:val="center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Права потребителя</w:t>
            </w:r>
          </w:p>
          <w:p w14:paraId="68E3757F" w14:textId="77777777" w:rsidR="002F1909" w:rsidRDefault="002F1909" w:rsidP="002F1909">
            <w:pPr>
              <w:pStyle w:val="a3"/>
              <w:spacing w:before="0" w:beforeAutospacing="0" w:after="0" w:afterAutospacing="0" w:line="288" w:lineRule="atLeast"/>
              <w:jc w:val="center"/>
              <w:rPr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>Право на качество товара (работы, услуги)</w:t>
            </w:r>
          </w:p>
          <w:p w14:paraId="6BEDF439" w14:textId="77777777" w:rsidR="002F1909" w:rsidRPr="00CC4B01" w:rsidRDefault="002F1909" w:rsidP="00CC4B01">
            <w:pPr>
              <w:pStyle w:val="a3"/>
              <w:spacing w:before="0" w:beforeAutospacing="0" w:after="0" w:afterAutospacing="0" w:line="288" w:lineRule="atLeast"/>
              <w:jc w:val="center"/>
              <w:rPr>
                <w:sz w:val="28"/>
                <w:szCs w:val="32"/>
              </w:rPr>
            </w:pPr>
          </w:p>
          <w:p w14:paraId="0DAC1032" w14:textId="78BFAACD" w:rsidR="00BF3B63" w:rsidRPr="00BF3B63" w:rsidRDefault="00BF3B63" w:rsidP="00BF3B63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</w:tbl>
    <w:p w14:paraId="32AECC7E" w14:textId="727FD379" w:rsidR="002F1909" w:rsidRPr="002F1909" w:rsidRDefault="002F1909" w:rsidP="002F1909">
      <w:pPr>
        <w:pStyle w:val="a3"/>
        <w:spacing w:before="0" w:beforeAutospacing="0" w:after="0" w:afterAutospacing="0"/>
        <w:ind w:firstLine="540"/>
        <w:jc w:val="both"/>
        <w:rPr>
          <w:iCs/>
          <w:color w:val="121212"/>
          <w:sz w:val="28"/>
        </w:rPr>
      </w:pPr>
      <w:r w:rsidRPr="002F1909">
        <w:rPr>
          <w:iCs/>
          <w:color w:val="121212"/>
          <w:sz w:val="28"/>
        </w:rPr>
        <w:t xml:space="preserve">Право на качество обеспечивает потребителю извлечение из товара (работы, услуги) заявленных потребительских свойств. Любой товар или услуга должны соответствовать установленным обязательным требованиям и заявленным характеристикам. Если же приобретенные товар, работа, услуга не имеют четкого описания, то они должны быть пригодны для тех целей, для которых обычно используются (ст. 4 Закона </w:t>
      </w:r>
      <w:r>
        <w:rPr>
          <w:iCs/>
          <w:color w:val="121212"/>
          <w:sz w:val="28"/>
        </w:rPr>
        <w:t>№</w:t>
      </w:r>
      <w:r w:rsidRPr="002F1909">
        <w:rPr>
          <w:iCs/>
          <w:color w:val="121212"/>
          <w:sz w:val="28"/>
        </w:rPr>
        <w:t xml:space="preserve"> 2300-1; п. 1 Рекомендаций Коллегии Евразийской экономической комиссии от 08.02.2022 </w:t>
      </w:r>
      <w:r>
        <w:rPr>
          <w:iCs/>
          <w:color w:val="121212"/>
          <w:sz w:val="28"/>
        </w:rPr>
        <w:t>№</w:t>
      </w:r>
      <w:r w:rsidRPr="002F1909">
        <w:rPr>
          <w:iCs/>
          <w:color w:val="121212"/>
          <w:sz w:val="28"/>
        </w:rPr>
        <w:t xml:space="preserve"> 5).</w:t>
      </w:r>
    </w:p>
    <w:p w14:paraId="76E7C853" w14:textId="479A6FBE" w:rsidR="002F1909" w:rsidRPr="002F1909" w:rsidRDefault="002F1909" w:rsidP="002F1909">
      <w:pPr>
        <w:pStyle w:val="a3"/>
        <w:spacing w:before="0" w:beforeAutospacing="0" w:after="0" w:afterAutospacing="0"/>
        <w:ind w:firstLine="540"/>
        <w:jc w:val="both"/>
        <w:rPr>
          <w:iCs/>
          <w:color w:val="121212"/>
          <w:sz w:val="28"/>
        </w:rPr>
      </w:pPr>
      <w:r w:rsidRPr="002F1909">
        <w:rPr>
          <w:iCs/>
          <w:color w:val="121212"/>
          <w:sz w:val="28"/>
        </w:rPr>
        <w:t xml:space="preserve">Право потребителя на качество товара включает в себя следующие права (ст. 6, п. 1 ст. 18, ст. 21, п. 1 ст. 29 Закона </w:t>
      </w:r>
      <w:r>
        <w:rPr>
          <w:iCs/>
          <w:color w:val="121212"/>
          <w:sz w:val="28"/>
        </w:rPr>
        <w:t>№</w:t>
      </w:r>
      <w:r w:rsidRPr="002F1909">
        <w:rPr>
          <w:iCs/>
          <w:color w:val="121212"/>
          <w:sz w:val="28"/>
        </w:rPr>
        <w:t xml:space="preserve"> 2300-1): </w:t>
      </w:r>
    </w:p>
    <w:p w14:paraId="34FD0E17" w14:textId="77777777" w:rsidR="002F1909" w:rsidRPr="002F1909" w:rsidRDefault="002F1909" w:rsidP="002F1909">
      <w:pPr>
        <w:pStyle w:val="a3"/>
        <w:spacing w:before="0" w:beforeAutospacing="0" w:after="0" w:afterAutospacing="0"/>
        <w:ind w:firstLine="540"/>
        <w:jc w:val="both"/>
        <w:rPr>
          <w:iCs/>
          <w:color w:val="121212"/>
          <w:sz w:val="28"/>
        </w:rPr>
      </w:pPr>
      <w:r w:rsidRPr="002F1909">
        <w:rPr>
          <w:iCs/>
          <w:color w:val="121212"/>
          <w:sz w:val="28"/>
        </w:rPr>
        <w:t xml:space="preserve">на ремонт и техническое обслуживание товара в течение срока его службы; </w:t>
      </w:r>
    </w:p>
    <w:p w14:paraId="6B125E98" w14:textId="77777777" w:rsidR="002F1909" w:rsidRPr="002F1909" w:rsidRDefault="002F1909" w:rsidP="002F1909">
      <w:pPr>
        <w:pStyle w:val="a3"/>
        <w:spacing w:before="0" w:beforeAutospacing="0" w:after="0" w:afterAutospacing="0"/>
        <w:ind w:firstLine="540"/>
        <w:jc w:val="both"/>
        <w:rPr>
          <w:iCs/>
          <w:color w:val="121212"/>
          <w:sz w:val="28"/>
        </w:rPr>
      </w:pPr>
      <w:r w:rsidRPr="002F1909">
        <w:rPr>
          <w:iCs/>
          <w:color w:val="121212"/>
          <w:sz w:val="28"/>
        </w:rPr>
        <w:t xml:space="preserve">замену товара ненадлежащего качества на товар надлежащего качества; </w:t>
      </w:r>
    </w:p>
    <w:p w14:paraId="3AC3F00B" w14:textId="77777777" w:rsidR="002F1909" w:rsidRPr="002F1909" w:rsidRDefault="002F1909" w:rsidP="002F1909">
      <w:pPr>
        <w:pStyle w:val="a3"/>
        <w:spacing w:before="0" w:beforeAutospacing="0" w:after="0" w:afterAutospacing="0"/>
        <w:ind w:firstLine="540"/>
        <w:jc w:val="both"/>
        <w:rPr>
          <w:iCs/>
          <w:color w:val="121212"/>
          <w:sz w:val="28"/>
        </w:rPr>
      </w:pPr>
      <w:r w:rsidRPr="002F1909">
        <w:rPr>
          <w:iCs/>
          <w:color w:val="121212"/>
          <w:sz w:val="28"/>
        </w:rPr>
        <w:t xml:space="preserve">соразмерное уменьшение стоимости товара в случае обнаружения в товаре недостатков, о которых продавец не сообщил; </w:t>
      </w:r>
    </w:p>
    <w:p w14:paraId="09DCB589" w14:textId="77777777" w:rsidR="002F1909" w:rsidRPr="002F1909" w:rsidRDefault="002F1909" w:rsidP="002F1909">
      <w:pPr>
        <w:pStyle w:val="a3"/>
        <w:spacing w:before="0" w:beforeAutospacing="0" w:after="0" w:afterAutospacing="0"/>
        <w:ind w:firstLine="540"/>
        <w:jc w:val="both"/>
        <w:rPr>
          <w:iCs/>
          <w:color w:val="121212"/>
          <w:sz w:val="28"/>
        </w:rPr>
      </w:pPr>
      <w:r w:rsidRPr="002F1909">
        <w:rPr>
          <w:iCs/>
          <w:color w:val="121212"/>
          <w:sz w:val="28"/>
        </w:rPr>
        <w:t xml:space="preserve">безвозмездное устранение недостатков товара; </w:t>
      </w:r>
    </w:p>
    <w:p w14:paraId="732CEC95" w14:textId="77777777" w:rsidR="002F1909" w:rsidRPr="002F1909" w:rsidRDefault="002F1909" w:rsidP="002F1909">
      <w:pPr>
        <w:pStyle w:val="a3"/>
        <w:spacing w:before="0" w:beforeAutospacing="0" w:after="0" w:afterAutospacing="0"/>
        <w:ind w:firstLine="540"/>
        <w:jc w:val="both"/>
        <w:rPr>
          <w:iCs/>
          <w:color w:val="121212"/>
          <w:sz w:val="28"/>
        </w:rPr>
      </w:pPr>
      <w:r w:rsidRPr="002F1909">
        <w:rPr>
          <w:iCs/>
          <w:color w:val="121212"/>
          <w:sz w:val="28"/>
        </w:rPr>
        <w:t xml:space="preserve">отказ от исполнения договора купли-продажи и возврат уплаченной за товар суммы. </w:t>
      </w:r>
    </w:p>
    <w:p w14:paraId="65C1C652" w14:textId="00AB39DA" w:rsidR="002F1909" w:rsidRPr="002F1909" w:rsidRDefault="002F1909" w:rsidP="002F1909">
      <w:pPr>
        <w:pStyle w:val="a3"/>
        <w:spacing w:before="0" w:beforeAutospacing="0" w:after="0" w:afterAutospacing="0"/>
        <w:ind w:firstLine="540"/>
        <w:jc w:val="both"/>
        <w:rPr>
          <w:iCs/>
          <w:color w:val="121212"/>
          <w:sz w:val="28"/>
        </w:rPr>
      </w:pPr>
      <w:r w:rsidRPr="002F1909">
        <w:rPr>
          <w:iCs/>
          <w:color w:val="121212"/>
          <w:sz w:val="28"/>
        </w:rPr>
        <w:t xml:space="preserve">Право потребителя на качество работы (услуги) включает в себя, в частности, следующие права (п. 1 ст. 29 Закона </w:t>
      </w:r>
      <w:r>
        <w:rPr>
          <w:iCs/>
          <w:color w:val="121212"/>
          <w:sz w:val="28"/>
        </w:rPr>
        <w:t>№</w:t>
      </w:r>
      <w:r w:rsidRPr="002F1909">
        <w:rPr>
          <w:iCs/>
          <w:color w:val="121212"/>
          <w:sz w:val="28"/>
        </w:rPr>
        <w:t xml:space="preserve"> 2300-1):</w:t>
      </w:r>
      <w:r>
        <w:rPr>
          <w:iCs/>
          <w:color w:val="121212"/>
          <w:sz w:val="28"/>
        </w:rPr>
        <w:t xml:space="preserve"> </w:t>
      </w:r>
      <w:r w:rsidRPr="002F1909">
        <w:rPr>
          <w:iCs/>
          <w:color w:val="121212"/>
          <w:sz w:val="28"/>
        </w:rPr>
        <w:t xml:space="preserve">на безвозмездное устранение недостатков выполненной работы (оказанной услуги), безвозмездное изготовление другой вещи или повторное выполнение работы; уменьшение цены выполненной работы (оказанной услуги) при обнаружении в ней недостатков. </w:t>
      </w:r>
    </w:p>
    <w:p w14:paraId="535B822D" w14:textId="77777777" w:rsidR="002F1909" w:rsidRDefault="002F1909" w:rsidP="00F1576A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</w:p>
    <w:p w14:paraId="1B85E9EC" w14:textId="77777777" w:rsidR="006153A9" w:rsidRDefault="006153A9" w:rsidP="006153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B0B9CC7" w14:textId="136860A2" w:rsidR="006153A9" w:rsidRDefault="00FB706F" w:rsidP="006153A9">
      <w:pPr>
        <w:shd w:val="clear" w:color="auto" w:fill="FFFFFF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615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омощник прокурора района </w:t>
      </w:r>
    </w:p>
    <w:p w14:paraId="378A7548" w14:textId="77777777" w:rsidR="006153A9" w:rsidRDefault="006153A9" w:rsidP="006153A9">
      <w:pPr>
        <w:shd w:val="clear" w:color="auto" w:fill="FFFFFF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5C20FB7" w14:textId="62BC2B8A" w:rsidR="006153A9" w:rsidRDefault="00FB706F" w:rsidP="006153A9">
      <w:pPr>
        <w:shd w:val="clear" w:color="auto" w:fill="FFFFFF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юрист 3 класса                </w:t>
      </w:r>
      <w:r w:rsidR="00615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615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615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615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5B3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7755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Е.А. Кашкина</w:t>
      </w:r>
    </w:p>
    <w:p w14:paraId="10E1C10A" w14:textId="77777777" w:rsidR="006153A9" w:rsidRDefault="006153A9" w:rsidP="006153A9">
      <w:pPr>
        <w:shd w:val="clear" w:color="auto" w:fill="FFFFFF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</w:t>
      </w:r>
    </w:p>
    <w:sectPr w:rsidR="006153A9" w:rsidSect="002905DF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3B9EFA" w14:textId="77777777" w:rsidR="002D6916" w:rsidRDefault="002D6916" w:rsidP="002905DF">
      <w:pPr>
        <w:spacing w:after="0" w:line="240" w:lineRule="auto"/>
      </w:pPr>
      <w:r>
        <w:separator/>
      </w:r>
    </w:p>
  </w:endnote>
  <w:endnote w:type="continuationSeparator" w:id="0">
    <w:p w14:paraId="4A2C72C5" w14:textId="77777777" w:rsidR="002D6916" w:rsidRDefault="002D6916" w:rsidP="002905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3BCAF2" w14:textId="77777777" w:rsidR="002D6916" w:rsidRDefault="002D6916" w:rsidP="002905DF">
      <w:pPr>
        <w:spacing w:after="0" w:line="240" w:lineRule="auto"/>
      </w:pPr>
      <w:r>
        <w:separator/>
      </w:r>
    </w:p>
  </w:footnote>
  <w:footnote w:type="continuationSeparator" w:id="0">
    <w:p w14:paraId="2151CD13" w14:textId="77777777" w:rsidR="002D6916" w:rsidRDefault="002D6916" w:rsidP="002905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4789405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1EC566F1" w14:textId="3ED22AE6" w:rsidR="002905DF" w:rsidRPr="002905DF" w:rsidRDefault="002905DF">
        <w:pPr>
          <w:pStyle w:val="a4"/>
          <w:jc w:val="center"/>
          <w:rPr>
            <w:rFonts w:ascii="Times New Roman" w:hAnsi="Times New Roman" w:cs="Times New Roman"/>
            <w:sz w:val="24"/>
          </w:rPr>
        </w:pPr>
        <w:r w:rsidRPr="002905DF">
          <w:rPr>
            <w:rFonts w:ascii="Times New Roman" w:hAnsi="Times New Roman" w:cs="Times New Roman"/>
            <w:sz w:val="24"/>
          </w:rPr>
          <w:fldChar w:fldCharType="begin"/>
        </w:r>
        <w:r w:rsidRPr="002905DF">
          <w:rPr>
            <w:rFonts w:ascii="Times New Roman" w:hAnsi="Times New Roman" w:cs="Times New Roman"/>
            <w:sz w:val="24"/>
          </w:rPr>
          <w:instrText>PAGE   \* MERGEFORMAT</w:instrText>
        </w:r>
        <w:r w:rsidRPr="002905DF">
          <w:rPr>
            <w:rFonts w:ascii="Times New Roman" w:hAnsi="Times New Roman" w:cs="Times New Roman"/>
            <w:sz w:val="24"/>
          </w:rPr>
          <w:fldChar w:fldCharType="separate"/>
        </w:r>
        <w:r w:rsidRPr="002905DF">
          <w:rPr>
            <w:rFonts w:ascii="Times New Roman" w:hAnsi="Times New Roman" w:cs="Times New Roman"/>
            <w:sz w:val="24"/>
          </w:rPr>
          <w:t>2</w:t>
        </w:r>
        <w:r w:rsidRPr="002905DF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14:paraId="2748EFC9" w14:textId="77777777" w:rsidR="002905DF" w:rsidRDefault="002905D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CF2"/>
    <w:rsid w:val="00034696"/>
    <w:rsid w:val="00076DFE"/>
    <w:rsid w:val="0009024A"/>
    <w:rsid w:val="00144021"/>
    <w:rsid w:val="0028632E"/>
    <w:rsid w:val="002905DF"/>
    <w:rsid w:val="002D6916"/>
    <w:rsid w:val="002F1909"/>
    <w:rsid w:val="00375E42"/>
    <w:rsid w:val="003D2A1A"/>
    <w:rsid w:val="004724E0"/>
    <w:rsid w:val="004A2F18"/>
    <w:rsid w:val="004F2C7A"/>
    <w:rsid w:val="00552087"/>
    <w:rsid w:val="0056597A"/>
    <w:rsid w:val="00580332"/>
    <w:rsid w:val="005B3E61"/>
    <w:rsid w:val="006153A9"/>
    <w:rsid w:val="006A06A1"/>
    <w:rsid w:val="007219F6"/>
    <w:rsid w:val="0077555B"/>
    <w:rsid w:val="007B2037"/>
    <w:rsid w:val="007D2D26"/>
    <w:rsid w:val="008064F7"/>
    <w:rsid w:val="008252BD"/>
    <w:rsid w:val="00840FF9"/>
    <w:rsid w:val="008555F1"/>
    <w:rsid w:val="008633EB"/>
    <w:rsid w:val="008E2AFF"/>
    <w:rsid w:val="00900932"/>
    <w:rsid w:val="00957B64"/>
    <w:rsid w:val="009D4223"/>
    <w:rsid w:val="00A94CF2"/>
    <w:rsid w:val="00AD3C97"/>
    <w:rsid w:val="00AD5253"/>
    <w:rsid w:val="00AF2D23"/>
    <w:rsid w:val="00B44948"/>
    <w:rsid w:val="00BF3B63"/>
    <w:rsid w:val="00C07811"/>
    <w:rsid w:val="00C11D75"/>
    <w:rsid w:val="00C802E3"/>
    <w:rsid w:val="00C85840"/>
    <w:rsid w:val="00CC4B01"/>
    <w:rsid w:val="00E578B2"/>
    <w:rsid w:val="00EF024F"/>
    <w:rsid w:val="00F04896"/>
    <w:rsid w:val="00F1576A"/>
    <w:rsid w:val="00F75C5D"/>
    <w:rsid w:val="00FB706F"/>
    <w:rsid w:val="00FC7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7584E"/>
  <w15:chartTrackingRefBased/>
  <w15:docId w15:val="{7690CA07-8252-4893-968F-90C8F7D94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53A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153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2905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905DF"/>
  </w:style>
  <w:style w:type="paragraph" w:styleId="a6">
    <w:name w:val="footer"/>
    <w:basedOn w:val="a"/>
    <w:link w:val="a7"/>
    <w:uiPriority w:val="99"/>
    <w:unhideWhenUsed/>
    <w:rsid w:val="002905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905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0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Малютина Наталья Александровна</dc:creator>
  <cp:keywords/>
  <dc:description/>
  <cp:lastModifiedBy>User</cp:lastModifiedBy>
  <cp:revision>8</cp:revision>
  <cp:lastPrinted>2024-11-12T16:00:00Z</cp:lastPrinted>
  <dcterms:created xsi:type="dcterms:W3CDTF">2024-11-06T14:32:00Z</dcterms:created>
  <dcterms:modified xsi:type="dcterms:W3CDTF">2024-11-18T05:06:00Z</dcterms:modified>
</cp:coreProperties>
</file>