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24.04.2025</w:t>
      </w:r>
    </w:p>
    <w:p>
      <w:pPr>
        <w:pStyle w:val="Normal"/>
        <w:spacing w:lineRule="auto" w:line="276" w:before="0" w:after="0"/>
        <w:contextualSpacing/>
        <w:jc w:val="center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 xml:space="preserve">Два новых Центра общения старшего поколения открылись в Краснодарском крае </w:t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 xml:space="preserve">В Краснодарском крае </w:t>
      </w:r>
      <w:r>
        <w:rPr>
          <w:rFonts w:eastAsia="Calibri" w:cs="" w:ascii="Montserrat" w:hAnsi="Montserrat" w:cstheme="minorBidi" w:eastAsiaTheme="minorHAnsi"/>
          <w:lang w:eastAsia="en-US"/>
        </w:rPr>
        <w:t>открылись два новых</w:t>
      </w:r>
      <w:r>
        <w:rPr>
          <w:rFonts w:eastAsia="Calibri" w:ascii="Montserrat" w:hAnsi="Montserrat" w:eastAsiaTheme="minorHAnsi"/>
        </w:rPr>
        <w:t xml:space="preserve"> Центра общения старшего поколения. На базе клиентских служб Отделения СФР по Краснодарскому краю открылись еще два новых центра в городе Горячий ключ и станице Тбилисской. Теперь в крае функционируют семь площадок, предназначенных для </w:t>
      </w:r>
      <w:r>
        <w:rPr>
          <w:rFonts w:ascii="Montserrat" w:hAnsi="Montserrat"/>
        </w:rPr>
        <w:t>организации познавательных занятий и проведения просветительских мероприятий</w:t>
      </w:r>
      <w:r>
        <w:rPr/>
        <w:t xml:space="preserve"> </w:t>
      </w:r>
      <w:r>
        <w:rPr>
          <w:rFonts w:ascii="Montserrat" w:hAnsi="Montserrat"/>
        </w:rPr>
        <w:t xml:space="preserve">для людей </w:t>
      </w:r>
      <w:r>
        <w:rPr>
          <w:rFonts w:eastAsia="Calibri" w:ascii="Montserrat" w:hAnsi="Montserrat" w:eastAsiaTheme="minorHAnsi"/>
        </w:rPr>
        <w:t>старшего поколения.</w:t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 xml:space="preserve">Новые центры расположены по следующим адресам: </w:t>
      </w:r>
    </w:p>
    <w:p>
      <w:pPr>
        <w:pStyle w:val="NormalWeb"/>
        <w:widowControl w:val="false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город Горячий Ключ, ул. Ленина, д. 240 (режим работы: с понедельника по четверг с 08:00 до 16:00, в пятницу с 08:00 до 12:00),</w:t>
      </w:r>
    </w:p>
    <w:p>
      <w:pPr>
        <w:pStyle w:val="NormalWeb"/>
        <w:widowControl w:val="false"/>
        <w:numPr>
          <w:ilvl w:val="0"/>
          <w:numId w:val="1"/>
        </w:numPr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станица Тбилисская, ул. Октябрьская, д. 132А (режим работы: с понедельника по четверг с 08:00 до 16:00, в пятницу с 08:00 до 12:00).</w:t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Центры общения старшего поколения Отделения Социального фонда России по Краснодарскому краю оборудованы всем необходимым. В наличии компьютеры с доступом в интернет, настольные игры и спортивный инвентарь. Также имеются небольшие библиотеки, зоны для проведения различных мероприятий, включая лекции и мастер-классы.</w:t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 xml:space="preserve">«Еженедельно организуются разнообразные мероприятия для лиц старшего поколения, такие как уроки финансовой и правовой грамотности, занятия лечебной физкультурой, мастер-классы, тренинги, экскурсии, посещения театров и концертов, турниры и многое другое. Высокая посещаемость подтверждает востребованность этих Центров», — отметил управляющий Отделением СФР по Краснодарскому краю </w:t>
      </w:r>
      <w:r>
        <w:rPr>
          <w:rFonts w:eastAsia="Calibri" w:ascii="Montserrat" w:hAnsi="Montserrat" w:eastAsiaTheme="minorHAnsi"/>
          <w:b/>
        </w:rPr>
        <w:t>Дмитрий Фурса</w:t>
      </w:r>
      <w:r>
        <w:rPr>
          <w:rFonts w:eastAsia="Calibri" w:ascii="Montserrat" w:hAnsi="Montserrat" w:eastAsiaTheme="minorHAnsi"/>
        </w:rPr>
        <w:t>.</w:t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Еще больше информации о работе Центров общения старшего поколения, программой мероприятий и адресами площадок можно ознакомиться на сайте СФР (Краснодарский край) в разделе «</w:t>
      </w:r>
      <w:r>
        <w:fldChar w:fldCharType="begin"/>
      </w:r>
      <w:r>
        <w:rPr>
          <w:rFonts w:eastAsia="Calibri" w:ascii="Montserrat" w:hAnsi="Montserrat"/>
        </w:rPr>
        <w:instrText xml:space="preserve"> HYPERLINK "https://sfr.gov.ru/branches/krasnodar/" \l "articles-with-tag-18"</w:instrText>
      </w:r>
      <w:r>
        <w:rPr>
          <w:rFonts w:eastAsia="Calibri" w:ascii="Montserrat" w:hAnsi="Montserrat"/>
        </w:rPr>
        <w:fldChar w:fldCharType="separate"/>
      </w:r>
      <w:r>
        <w:rPr>
          <w:rFonts w:eastAsia="Calibri" w:ascii="Montserrat" w:hAnsi="Montserrat" w:eastAsiaTheme="minorHAnsi"/>
        </w:rPr>
        <w:t>Центры общения для людей старшего поколения</w:t>
      </w:r>
      <w:r>
        <w:rPr>
          <w:rFonts w:eastAsia="Calibri" w:ascii="Montserrat" w:hAnsi="Montserrat"/>
        </w:rPr>
        <w:fldChar w:fldCharType="end"/>
      </w:r>
      <w:r>
        <w:rPr>
          <w:rFonts w:eastAsia="Calibri" w:ascii="Montserrat" w:hAnsi="Montserrat" w:eastAsiaTheme="minorHAnsi"/>
        </w:rPr>
        <w:t>».</w:t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Web"/>
        <w:widowControl w:val="false"/>
        <w:spacing w:lineRule="auto" w:line="360" w:beforeAutospacing="0" w:before="0" w:afterAutospacing="0" w:after="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91440" bIns="9144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7661B-75C2-4DDE-A52D-8C39DEE4D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 LibreOffice_project/184fe81b8c8c30d8b5082578aee2fed2ea847c01</Application>
  <AppVersion>15.0000</AppVersion>
  <Pages>2</Pages>
  <Words>253</Words>
  <Characters>1679</Characters>
  <CharactersWithSpaces>1922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2025-04-14T08:44:00Z</dcterms:created>
  <dc:creator>Обиход Владимир Анатольевич</dc:creator>
  <dc:description/>
  <dc:language>ru-RU</dc:language>
  <cp:lastModifiedBy>Абрамкин Вадим Сергеевич</cp:lastModifiedBy>
  <cp:lastPrinted>2025-04-14T08:41:00Z</cp:lastPrinted>
  <dcterms:modified xsi:type="dcterms:W3CDTF">2025-04-24T05:13:00Z</dcterms:modified>
  <cp:revision>5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