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1D39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О внесении изменений в постановление администрации</w:t>
      </w:r>
      <w:r>
        <w:rPr>
          <w:rFonts w:ascii="Verdana" w:hAnsi="Verdana"/>
          <w:color w:val="333333"/>
        </w:rPr>
        <w:br/>
        <w:t>Днепровского сельского  поселения Тимашевского района</w:t>
      </w:r>
      <w:r>
        <w:rPr>
          <w:rFonts w:ascii="Verdana" w:hAnsi="Verdana"/>
          <w:color w:val="333333"/>
        </w:rPr>
        <w:br/>
        <w:t>от 13 июля 2012 года № 48 «Об утверждении административного регламента муниципальной услуги «Присвоение (уточнение)адресов объектам недвижимого имущества»</w:t>
      </w:r>
      <w:r>
        <w:rPr>
          <w:rFonts w:ascii="Verdana" w:hAnsi="Verdana"/>
          <w:color w:val="333333"/>
        </w:rPr>
        <w:br/>
        <w:t> </w:t>
      </w:r>
    </w:p>
    <w:p w14:paraId="267EF8A3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соответствии с Федеральным законом от 27 июля 2010 года №210-ФЗ «Об организации предоставления государственных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Днепровского  сельского поселения Тимашевского района от 12 августа   2013 года № 82 «О внесении изменений в постановление администрации Днепровского сельского поселения Тимашевского района от 1 июня 2012 года № 27 «Об утверждении порядка разработки, утверждения административных регламентов исполнения муниципальных функций и порядка разработки, утверждения административных регламентов предоставления муниципальных услуг  администрацией Днепровского сельского поселения Тимашевского района», руководствуясь Уставом Днепровского сельского поселения Тимашевского района,</w:t>
      </w:r>
    </w:p>
    <w:p w14:paraId="70154234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 о с т а н о в л я ю:</w:t>
      </w:r>
    </w:p>
    <w:p w14:paraId="7A99BF8C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 Внести изменения в постановление администрации Днепровского сельского поселения Тимашевского района от 13 июля 2012 года  № 48 Об утверждении административного регламента муниципальной услуги «Присвоение (уточнение)адресов объектам недвижимого имущества», изложив раздел 5 приложения в новой редакции:</w:t>
      </w:r>
    </w:p>
    <w:p w14:paraId="77564508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«5. Досудебный (внесудебный) порядок обжалования решений</w:t>
      </w:r>
    </w:p>
    <w:p w14:paraId="43A348C1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и действий (бездействия) администрации Днепровского сельского  поселения Тимашевского района, предоставляющей муниципальную услугу, а также ее должностных лиц, муниципальных служащих</w:t>
      </w:r>
    </w:p>
    <w:p w14:paraId="6A2AEFE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5.1. Информация для заявителя о его праве подать жалобу на решение и (или) действие (бездействие) администрации Днепровского сельского  поселения Тимашевского района, предоставляющей услугу, а также ее должностных лиц, муниципальных служащих при предоставлении муниципальной услуги (далее - жалоба).</w:t>
      </w:r>
    </w:p>
    <w:p w14:paraId="0C4237F4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5.1.1. Заявители имеют право на обжалование решения и (или) действия (бездействия) администрации Днепровского сельского </w:t>
      </w:r>
      <w:r>
        <w:rPr>
          <w:rFonts w:ascii="Verdana" w:hAnsi="Verdana"/>
          <w:color w:val="333333"/>
        </w:rPr>
        <w:lastRenderedPageBreak/>
        <w:t>поселения Тимашевского района,  а также ее должностных лиц либо муниципальных служащих при предоставлении муниципальной услуги в досудебном порядке.</w:t>
      </w:r>
    </w:p>
    <w:p w14:paraId="6369469B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Днепровского сельского поселения Тимашевского района – главе Днепровского сельского поселения Тимашевского района.</w:t>
      </w:r>
    </w:p>
    <w:p w14:paraId="58C6A6A3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 Предмет жалобы.</w:t>
      </w:r>
    </w:p>
    <w:p w14:paraId="57F39E7E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5.2.1. Заявитель может сообщить о нарушении своих прав и законных интересов, а также о нарушении положений настоящего административного регламента по предоставлению услуги, некорректном поведении или нарушении служебной этики.</w:t>
      </w:r>
    </w:p>
    <w:p w14:paraId="38143B77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Заявитель может обратиться с жалобой, в том числе в следующих случаях:</w:t>
      </w:r>
    </w:p>
    <w:p w14:paraId="7B3A091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нарушение срока регистрации запроса заявителя о предоставлении услуги;</w:t>
      </w:r>
    </w:p>
    <w:p w14:paraId="7C7B8E6B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нарушение срока предоставления услуги;</w:t>
      </w:r>
    </w:p>
    <w:p w14:paraId="2B13A1C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Днепровского сельского поселения Тимашевского района для предоставления услуги;</w:t>
      </w:r>
    </w:p>
    <w:p w14:paraId="2B31E8FF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 для предоставления услуги, у заявителя;</w:t>
      </w:r>
    </w:p>
    <w:p w14:paraId="34C43DBA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района;</w:t>
      </w:r>
    </w:p>
    <w:p w14:paraId="6780E029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района;</w:t>
      </w:r>
    </w:p>
    <w:p w14:paraId="56246BB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7) отказ администрации Днепровского сельского поселения Тимашевского района, предоставляющей услугу,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14:paraId="4E446D98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5.2.2. Жалобы подлежат  рассмотрению бесплатно.</w:t>
      </w:r>
    </w:p>
    <w:p w14:paraId="322D499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 Порядок подачи и рассмотрения жалобы.</w:t>
      </w:r>
    </w:p>
    <w:p w14:paraId="0E6C285B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5.3.1. Заявители имеют право обратиться с жалобой устно при личном приеме заявителя или направить ее в письменном или электронном виде.</w:t>
      </w:r>
    </w:p>
    <w:p w14:paraId="6654D504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может быть подана в письменной форме на бумажном носителе в администрацию Днепровского сельского поселения Тимашевского района, в том числе через МКУ «МФЦ» (если муниципальная услуга предоставлялась через МКУ «МФЦ»).</w:t>
      </w:r>
    </w:p>
    <w:p w14:paraId="5F7CEFDD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5.3.2. Жалоба должна содержать:</w:t>
      </w:r>
    </w:p>
    <w:p w14:paraId="570AE353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14:paraId="57BFD28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4FC43AE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14:paraId="0CBD64B9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14:paraId="58CDC015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684ECC47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а) оформленная в соответствии с </w:t>
      </w:r>
      <w:hyperlink r:id="rId5" w:history="1">
        <w:r>
          <w:rPr>
            <w:rStyle w:val="ac"/>
            <w:rFonts w:ascii="Verdana" w:hAnsi="Verdana"/>
            <w:color w:val="AA4141"/>
          </w:rPr>
          <w:t>законодательством</w:t>
        </w:r>
      </w:hyperlink>
      <w:r>
        <w:rPr>
          <w:rFonts w:ascii="Verdana" w:hAnsi="Verdana"/>
          <w:color w:val="333333"/>
        </w:rPr>
        <w:t> Российской Федерации доверенность (для физических лиц);</w:t>
      </w:r>
    </w:p>
    <w:p w14:paraId="31FFBA27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3A95356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92E4B9F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5.3.3. Прием жалоб.</w:t>
      </w:r>
    </w:p>
    <w:p w14:paraId="5017C3C4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14:paraId="3ABE081A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в письменной форме может быть также подана (направлена):</w:t>
      </w:r>
    </w:p>
    <w:p w14:paraId="27499561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к специалисту 2 категории администрации Днепровского сельского поселения Тимашевского района, расположенную по адресу: Краснодарский  край,  Тимашевский   район, ст. Днепровская ул. Ленина д. 68, часы приема ежедневно, кроме выходных и праздничных дней, с 8 ч. 00 мин. до 17 ч. 00 мин.;</w:t>
      </w:r>
    </w:p>
    <w:p w14:paraId="4CF46C1A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по почте – на адрес администрации Днепровского сельского поселения Тимашевского района, посредством факсимильной связи - по телефону 8(861-30) 33-2-47.</w:t>
      </w:r>
    </w:p>
    <w:p w14:paraId="57E3EE5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личном приеме жалоба может быть подана специалисту 2 категории. Время приема жалоб должно совпадать со временем предоставления услуг.</w:t>
      </w:r>
    </w:p>
    <w:p w14:paraId="5E3AA790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электронном виде жалоба может быть подана заявителем</w:t>
      </w:r>
    </w:p>
    <w:p w14:paraId="0B3B2F1C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посредством:</w:t>
      </w:r>
    </w:p>
    <w:p w14:paraId="788AF8F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официального сайта администрации Днепровского сельского поселения Тимашевского района в информационно-телекоммуникационной сети «Интернет»;</w:t>
      </w:r>
    </w:p>
    <w:p w14:paraId="067D4977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официального адреса электронной почты администрации Днепровского сельского поселения Тимашевского района;</w:t>
      </w:r>
    </w:p>
    <w:p w14:paraId="0F77FCED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- Единого портала государственных и муниципальных услуг (функций); Портала государственных и муниципальных услуг Краснодарского края».</w:t>
      </w:r>
    </w:p>
    <w:p w14:paraId="092EC76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 </w:t>
      </w:r>
      <w:hyperlink r:id="rId6" w:history="1">
        <w:r>
          <w:rPr>
            <w:rStyle w:val="ac"/>
            <w:rFonts w:ascii="Verdana" w:hAnsi="Verdana"/>
            <w:color w:val="AA4141"/>
          </w:rPr>
          <w:t>законодательством</w:t>
        </w:r>
      </w:hyperlink>
      <w:r>
        <w:rPr>
          <w:rFonts w:ascii="Verdana" w:hAnsi="Verdana"/>
          <w:color w:val="333333"/>
        </w:rPr>
        <w:t> Российской Федерации, при этом документ, удостоверяющий личность заявителя, не требуется.</w:t>
      </w:r>
    </w:p>
    <w:p w14:paraId="62A4497A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5.3.4. Жалоба рассматривается администрацией Днепровского сельского поселения Тимашевского района в соответствии с порядком подачи и рассмотрения жалоб на решения и действия (бездействие) администрации Днепровского сельского поселения Тимашевского района, ее должностных лиц либо муниципальных служащих.</w:t>
      </w:r>
    </w:p>
    <w:p w14:paraId="53A3BAB7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Днепровского сельского поселения Тимашевского района. При этом срок рассмотрения жалобы исчисляется со дня регистрации жалобы в администрации Днепровского сельского поселения Тимашевского района на ее рассмотрение.</w:t>
      </w:r>
    </w:p>
    <w:p w14:paraId="4B3EDFD0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5.3.5. В случае подачи заявителем жалобы через МКУ «МФЦ» многофункциональный центр обеспечивает ее передачу специалисту 2 категории администрации Днепровского сельского поселения Тимашевского района на ее рассмотрение в порядке и сроки, которые установлены соглашением о взаимодействии между многофункциональным центром и администрацией Днепровского сельского поселения Тимашевского района, но не позднее следующего рабочего дня со дня поступления жалобы.</w:t>
      </w:r>
    </w:p>
    <w:p w14:paraId="461D0687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5.4. Сроки рассмотрения жалоб.</w:t>
      </w:r>
    </w:p>
    <w:p w14:paraId="62904C5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подлежит рассмотрению должностными лицами администрации муниципального образования, наделенными полномочиями по рассмотрению жалоб в течение 15 (пятнадцати рабочих дней) со дня ее регистрации в администрации Днепровского сельского поселения Тимашевского района.</w:t>
      </w:r>
    </w:p>
    <w:p w14:paraId="54CCD97A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51C0088B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5.5. Основания для приостановления рассмотрения жалобы отсутствуют.</w:t>
      </w:r>
    </w:p>
    <w:p w14:paraId="4F149390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  Результат рассмотрения жалобы.</w:t>
      </w:r>
    </w:p>
    <w:p w14:paraId="636DD7B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5.6.1. По результатам рассмотрения жалобы администрация Днепровского сельского поселения Тимашевского района, принимает одно из следующих решений:</w:t>
      </w:r>
    </w:p>
    <w:p w14:paraId="07F8C67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удовлетворяет жалобу, в том числе в форме отмены принятого решения, исправления допущенных администрацией Днепровского сельского поселения Тимашевского района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Днепровского сельского поселения Тимашевского района, а также в иных формах.</w:t>
      </w:r>
    </w:p>
    <w:p w14:paraId="6DE1C3C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14:paraId="0920844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отказывает в удовлетворении жалобы.</w:t>
      </w:r>
    </w:p>
    <w:p w14:paraId="3F7E9F3C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5.6.2. Администрация Днепровского сельского поселения Тимашевского района отказывает в удовлетворении жалобы в следующих случаях:</w:t>
      </w:r>
    </w:p>
    <w:p w14:paraId="77AF90AB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254DE217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14:paraId="37E74A79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в) наличие решения по жалобе, принятого ранее в отношении того же заявителя и по тому же предмету жалобы.</w:t>
      </w:r>
    </w:p>
    <w:p w14:paraId="3F20CDB0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5.6.3. Администрация Днепровского сельского поселения Тимашевского района вправе оставить жалобу без ответа в следующих случаях:</w:t>
      </w:r>
    </w:p>
    <w:p w14:paraId="687FA896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04735F8F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92594FD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5.7. Порядок информирования заявителя о результатах рассмотрения жалобы.</w:t>
      </w:r>
    </w:p>
    <w:p w14:paraId="11D195EA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070E9FB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5.8. Порядок обжалования решения по жалобе.</w:t>
      </w:r>
    </w:p>
    <w:p w14:paraId="76CD0FF5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14:paraId="33EA18AD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5.9. Право заявителя на получение информации и документов, необходимых для обоснования и рассмотрения жалобы.</w:t>
      </w:r>
    </w:p>
    <w:p w14:paraId="36C16344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Заявители имеют право обратиться в администрацию Днепровского сельского поселения Тимашевского района за получением информации и документов, необходимых для обоснования и рассмотрения жалобы.</w:t>
      </w:r>
    </w:p>
    <w:p w14:paraId="3409E6F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5.10. Способы информирования заявителей о порядке подачи и рассмотрения жалобы.</w:t>
      </w:r>
    </w:p>
    <w:p w14:paraId="7AED9113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Заявитель может получить информацию о порядке подачи и рассмотрения жалоб в письменной форме на основании письменного обращения заявителя:</w:t>
      </w:r>
    </w:p>
    <w:p w14:paraId="06E38AD4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администрацию Днепровского сельского поселения Тимашевского района;</w:t>
      </w:r>
    </w:p>
    <w:p w14:paraId="6251A37B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устной форме при  личном обращении (или по телефонам) – в  отраслевом органе администрации  Днепровского сельского поселения Тимашевского района, непосредственно предоставляющем муниципальную услугу;</w:t>
      </w:r>
    </w:p>
    <w:p w14:paraId="70F995EC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многофункциональном центре.</w:t>
      </w:r>
    </w:p>
    <w:p w14:paraId="31F982AF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прокуратуры.»</w:t>
      </w:r>
    </w:p>
    <w:p w14:paraId="4C174878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2. Ведущему специалисту администрации Днепровского  сельского поселения Тимашевского района О.А.Кодинец  опубликовать настоящее постановление в газете «Днепровские вести» и разместить  в информационно-телекоммуникационной сети Интернет на сайте Днепровского  сельского поселения Тимашевского района.</w:t>
      </w:r>
    </w:p>
    <w:p w14:paraId="3443F5B7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3. Постановление вступает в силу со дня официального опубликования.</w:t>
      </w:r>
    </w:p>
    <w:p w14:paraId="2E364A51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          </w:t>
      </w:r>
    </w:p>
    <w:p w14:paraId="73CDE149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3C48A1E2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Глава Днепровского сельского</w:t>
      </w:r>
    </w:p>
    <w:p w14:paraId="49773863" w14:textId="77777777" w:rsidR="008D17B5" w:rsidRDefault="008D17B5" w:rsidP="008D17B5">
      <w:pPr>
        <w:pStyle w:val="4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поселения Тимашевского района                                             В.А.Ледовский</w:t>
      </w:r>
    </w:p>
    <w:p w14:paraId="4D93FC48" w14:textId="77777777" w:rsidR="00D0391F" w:rsidRPr="008D17B5" w:rsidRDefault="00D0391F" w:rsidP="008D17B5"/>
    <w:sectPr w:rsidR="00D0391F" w:rsidRPr="008D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60F3A"/>
    <w:rsid w:val="001A37CE"/>
    <w:rsid w:val="001D22FB"/>
    <w:rsid w:val="001D25B9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438FD"/>
    <w:rsid w:val="0056114F"/>
    <w:rsid w:val="005670D4"/>
    <w:rsid w:val="00592E87"/>
    <w:rsid w:val="005A33DF"/>
    <w:rsid w:val="005A69A0"/>
    <w:rsid w:val="005C279F"/>
    <w:rsid w:val="006813D5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465C6"/>
    <w:rsid w:val="00CB4F62"/>
    <w:rsid w:val="00CC0F61"/>
    <w:rsid w:val="00D0391F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F437B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B360358D0AFF04C86C86628D478638699922ECF06E2B49A7F1720CE64FED36E17F7BA290A03EF8e3g9L" TargetMode="External"/><Relationship Id="rId5" Type="http://schemas.openxmlformats.org/officeDocument/2006/relationships/hyperlink" Target="consultantplus://offline/ref=762EF54646006C500DD4D5AEE2468C7BBFE4F7361981EEC8C2A4BFDBF9C07B3B93C2434E0F1CE612B2k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2155</Words>
  <Characters>12286</Characters>
  <Application>Microsoft Office Word</Application>
  <DocSecurity>0</DocSecurity>
  <Lines>102</Lines>
  <Paragraphs>28</Paragraphs>
  <ScaleCrop>false</ScaleCrop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155</cp:revision>
  <dcterms:created xsi:type="dcterms:W3CDTF">2024-06-10T22:04:00Z</dcterms:created>
  <dcterms:modified xsi:type="dcterms:W3CDTF">2024-06-11T20:04:00Z</dcterms:modified>
</cp:coreProperties>
</file>