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3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22.10.2026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650 кубанских семей получили остаток средств материнского капитала</w:t>
      </w:r>
    </w:p>
    <w:p>
      <w:pPr>
        <w:pStyle w:val="Normal"/>
        <w:spacing w:lineRule="auto" w:line="360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Неиспользованный остаток материнского капитала в Краснодарском крае можно получить при условии, что сумма не превышает 10 тыс. рублей. Семья вправе распорядиться полученной выплатой по своему усмотрению.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Также средства маткапитала по-прежнему можно направлять на ключевые потребности семьи: образование детей, улучшение жилищных условий, ежемесячные выплаты на ребёнка до 3 лет, социальную адаптацию детей с инвалидностью, а также на формирование накопительной пенсии родителей. При этом допустимо распределить средства сразу по нескольким направлениям.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  <w:t>Подать заявление можно удобным способом — через портал Госуслуг, в клиентском офисе Отделения СФР по Краснодарскому краю или в МФЦ. Процедура максимально проста: срок рассмотрения заявления — 5 рабочих дней, ещё 5 рабочих дней потребуется на перечисление средств на указанный банковский счёт.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hd w:val="clear" w:color="auto" w:fill="FFFFFF"/>
              <w:spacing w:lineRule="auto" w:line="360" w:beforeAutospacing="0" w:before="0" w:afterAutospacing="0" w:after="0"/>
              <w:jc w:val="both"/>
              <w:rPr>
                <w:rFonts w:ascii="Montserrat" w:hAnsi="Montserrat"/>
                <w:bCs/>
              </w:rPr>
            </w:pP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«</w:t>
            </w: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>Материнский капитал создан для реальной поддержки семей, и мы стремимся сделать доступ к средствам простым и безопасным. Важно помнить: любые предложения «обналичить» маткапитал — это мошенничество. Доверившись таким схемам, семья рискует потерять деньги и столкнуться с правовыми последствиями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 xml:space="preserve">», — 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отметил управляющий Отделением СФР по Краснодарскому краю</w:t>
            </w:r>
            <w:r>
              <w:rPr>
                <w:rFonts w:eastAsia="Calibri" w:cs="Times New Roman" w:ascii="Montserrat" w:hAnsi="Montserrat"/>
                <w:b/>
                <w:i/>
                <w:iCs/>
                <w:kern w:val="0"/>
                <w:lang w:val="ru-RU" w:eastAsia="en-US" w:bidi="ar-SA"/>
              </w:rPr>
              <w:t xml:space="preserve"> Дмитрий Фурса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Напомним, что многодетные семьи могут подтверждать право на льготы электронным удостоверением в </w:t>
      </w:r>
      <w:hyperlink r:id="rId2" w:tgtFrame="_blank">
        <w:r>
          <w:rPr>
            <w:rStyle w:val="Hyperlink"/>
            <w:rFonts w:ascii="Montserrat" w:hAnsi="Montserrat"/>
          </w:rPr>
          <w:t>мессенджере Макс</w:t>
        </w:r>
      </w:hyperlink>
      <w:r>
        <w:rPr>
          <w:rFonts w:ascii="Montserrat" w:hAnsi="Montserrat"/>
        </w:rPr>
        <w:t>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bookmarkStart w:id="0" w:name="_GoBack"/>
      <w:bookmarkEnd w:id="0"/>
      <w:r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8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10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ax.ru/digitalid_bot?startapp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FD74E-1C34-4FA5-BC86-5FCB28982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LibreOffice/25.2.4.3$Windows_X86_64 LibreOffice_project/33e196637044ead23f5c3226cde09b47731f7e27</Application>
  <AppVersion>15.0000</AppVersion>
  <Pages>3</Pages>
  <Words>219</Words>
  <Characters>1519</Characters>
  <CharactersWithSpaces>1735</CharactersWithSpaces>
  <Paragraphs>22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2026-10-21T07:19:00Z</dcterms:created>
  <dc:creator>Обиход Владимир Анатольевич</dc:creator>
  <dc:description/>
  <dc:language>ru-RU</dc:language>
  <cp:lastModifiedBy>Обиход Владимир Анатольевич</cp:lastModifiedBy>
  <cp:lastPrinted>2026-07-20T13:06:00Z</cp:lastPrinted>
  <dcterms:modified xsi:type="dcterms:W3CDTF">2026-10-22T03:44:00Z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