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0C" w:rsidRDefault="00E3000C" w:rsidP="00E3000C">
      <w:pPr>
        <w:jc w:val="center"/>
        <w:rPr>
          <w:sz w:val="28"/>
          <w:szCs w:val="28"/>
        </w:rPr>
      </w:pPr>
      <w:r>
        <w:rPr>
          <w:noProof/>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-229235</wp:posOffset>
            </wp:positionV>
            <wp:extent cx="62865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 w:val="28"/>
          <w:szCs w:val="28"/>
        </w:rPr>
        <w:t xml:space="preserve">                                                                                                                                                                                                                                          </w:t>
      </w:r>
    </w:p>
    <w:p w:rsidR="00E3000C" w:rsidRDefault="00E3000C" w:rsidP="00E3000C">
      <w:pPr>
        <w:jc w:val="both"/>
        <w:rPr>
          <w:sz w:val="28"/>
          <w:szCs w:val="28"/>
        </w:rPr>
      </w:pPr>
    </w:p>
    <w:p w:rsidR="00E3000C" w:rsidRDefault="00E3000C" w:rsidP="00E3000C">
      <w:pPr>
        <w:jc w:val="both"/>
        <w:rPr>
          <w:sz w:val="28"/>
          <w:szCs w:val="28"/>
        </w:rPr>
      </w:pPr>
      <w:r>
        <w:rPr>
          <w:sz w:val="28"/>
          <w:szCs w:val="28"/>
        </w:rPr>
        <w:tab/>
      </w:r>
    </w:p>
    <w:p w:rsidR="00E3000C" w:rsidRDefault="00E3000C" w:rsidP="00E3000C">
      <w:pPr>
        <w:jc w:val="center"/>
        <w:rPr>
          <w:b/>
          <w:sz w:val="28"/>
          <w:szCs w:val="28"/>
        </w:rPr>
      </w:pPr>
      <w:r>
        <w:rPr>
          <w:b/>
          <w:sz w:val="28"/>
          <w:szCs w:val="28"/>
        </w:rPr>
        <w:t>АДМИНИСТРАЦИЯ ДНЕПРОВСКОГО СЕЛЬСКОГО ПОСЕЛЕНИЯ</w:t>
      </w:r>
    </w:p>
    <w:p w:rsidR="00E3000C" w:rsidRDefault="00E3000C" w:rsidP="00E3000C">
      <w:pPr>
        <w:jc w:val="center"/>
        <w:rPr>
          <w:b/>
          <w:sz w:val="28"/>
          <w:szCs w:val="28"/>
        </w:rPr>
      </w:pPr>
      <w:r>
        <w:rPr>
          <w:b/>
          <w:sz w:val="28"/>
          <w:szCs w:val="28"/>
        </w:rPr>
        <w:t>ТИМАШЕВСКОГО МУНИЦИПАЛЬНОГО РАЙОНА</w:t>
      </w:r>
    </w:p>
    <w:p w:rsidR="00E3000C" w:rsidRDefault="00E3000C" w:rsidP="00E3000C">
      <w:pPr>
        <w:jc w:val="center"/>
        <w:rPr>
          <w:b/>
          <w:sz w:val="28"/>
          <w:szCs w:val="28"/>
        </w:rPr>
      </w:pPr>
      <w:r>
        <w:rPr>
          <w:b/>
          <w:sz w:val="28"/>
          <w:szCs w:val="28"/>
        </w:rPr>
        <w:t xml:space="preserve">КРАСНОДАРСКОГО КРАЯ </w:t>
      </w:r>
    </w:p>
    <w:p w:rsidR="00E3000C" w:rsidRDefault="00E3000C" w:rsidP="00E3000C">
      <w:pPr>
        <w:jc w:val="both"/>
        <w:rPr>
          <w:sz w:val="28"/>
          <w:szCs w:val="28"/>
        </w:rPr>
      </w:pPr>
    </w:p>
    <w:p w:rsidR="00E3000C" w:rsidRDefault="00E3000C" w:rsidP="00E3000C">
      <w:pPr>
        <w:jc w:val="center"/>
        <w:rPr>
          <w:b/>
          <w:sz w:val="28"/>
          <w:szCs w:val="28"/>
        </w:rPr>
      </w:pPr>
      <w:r>
        <w:rPr>
          <w:b/>
          <w:sz w:val="28"/>
          <w:szCs w:val="28"/>
        </w:rPr>
        <w:t>П О С Т А Н О В Л Е Н И Е</w:t>
      </w:r>
    </w:p>
    <w:p w:rsidR="00E3000C" w:rsidRDefault="00E3000C" w:rsidP="00E3000C">
      <w:pPr>
        <w:jc w:val="both"/>
        <w:rPr>
          <w:sz w:val="28"/>
          <w:szCs w:val="28"/>
        </w:rPr>
      </w:pPr>
    </w:p>
    <w:p w:rsidR="00257CE0" w:rsidRDefault="00257CE0" w:rsidP="00257CE0">
      <w:pPr>
        <w:jc w:val="both"/>
        <w:rPr>
          <w:sz w:val="28"/>
          <w:szCs w:val="28"/>
        </w:rPr>
      </w:pPr>
      <w:r>
        <w:rPr>
          <w:sz w:val="28"/>
          <w:szCs w:val="28"/>
        </w:rPr>
        <w:t>от 19.12.2025 г.                                                                                               № 11</w:t>
      </w:r>
      <w:r>
        <w:rPr>
          <w:sz w:val="28"/>
          <w:szCs w:val="28"/>
        </w:rPr>
        <w:t>7</w:t>
      </w:r>
      <w:bookmarkStart w:id="0" w:name="_GoBack"/>
      <w:bookmarkEnd w:id="0"/>
      <w:r>
        <w:rPr>
          <w:sz w:val="28"/>
          <w:szCs w:val="28"/>
        </w:rPr>
        <w:t xml:space="preserve"> </w:t>
      </w:r>
    </w:p>
    <w:p w:rsidR="00257CE0" w:rsidRDefault="00257CE0" w:rsidP="00257CE0">
      <w:pPr>
        <w:tabs>
          <w:tab w:val="left" w:pos="8460"/>
        </w:tabs>
        <w:jc w:val="center"/>
        <w:rPr>
          <w:b/>
          <w:bCs/>
        </w:rPr>
      </w:pPr>
      <w:r>
        <w:t>станица Днепровская</w:t>
      </w:r>
    </w:p>
    <w:p w:rsidR="00257CE0" w:rsidRDefault="00257CE0" w:rsidP="004D0A3B">
      <w:pPr>
        <w:widowControl w:val="0"/>
        <w:ind w:left="460" w:right="436"/>
        <w:jc w:val="center"/>
        <w:rPr>
          <w:b/>
          <w:sz w:val="28"/>
          <w:szCs w:val="28"/>
        </w:rPr>
      </w:pPr>
    </w:p>
    <w:p w:rsidR="0068656E" w:rsidRDefault="00043BFE" w:rsidP="004D0A3B">
      <w:pPr>
        <w:widowControl w:val="0"/>
        <w:ind w:left="460" w:right="436"/>
        <w:jc w:val="center"/>
        <w:rPr>
          <w:b/>
          <w:spacing w:val="5"/>
          <w:sz w:val="28"/>
          <w:szCs w:val="28"/>
        </w:rPr>
      </w:pPr>
      <w:r w:rsidRPr="00C62F12">
        <w:rPr>
          <w:b/>
          <w:sz w:val="28"/>
          <w:szCs w:val="28"/>
        </w:rPr>
        <w:t xml:space="preserve">Об утверждении порядка </w:t>
      </w:r>
      <w:r w:rsidR="004D0A3B" w:rsidRPr="00F72AFB">
        <w:rPr>
          <w:b/>
          <w:spacing w:val="5"/>
          <w:sz w:val="28"/>
          <w:szCs w:val="28"/>
        </w:rPr>
        <w:t xml:space="preserve">разработки </w:t>
      </w:r>
    </w:p>
    <w:p w:rsidR="004D0A3B" w:rsidRPr="00F72AFB" w:rsidRDefault="004D0A3B" w:rsidP="004D0A3B">
      <w:pPr>
        <w:widowControl w:val="0"/>
        <w:ind w:left="460" w:right="436"/>
        <w:jc w:val="center"/>
        <w:rPr>
          <w:b/>
          <w:spacing w:val="5"/>
          <w:sz w:val="28"/>
          <w:szCs w:val="28"/>
        </w:rPr>
      </w:pPr>
      <w:r w:rsidRPr="00F72AFB">
        <w:rPr>
          <w:b/>
          <w:spacing w:val="5"/>
          <w:sz w:val="28"/>
          <w:szCs w:val="28"/>
        </w:rPr>
        <w:t>и утвержден</w:t>
      </w:r>
      <w:r>
        <w:rPr>
          <w:b/>
          <w:spacing w:val="5"/>
          <w:sz w:val="28"/>
          <w:szCs w:val="28"/>
        </w:rPr>
        <w:t xml:space="preserve">ия административных регламентов </w:t>
      </w:r>
      <w:r w:rsidRPr="00F72AFB">
        <w:rPr>
          <w:b/>
          <w:spacing w:val="5"/>
          <w:sz w:val="28"/>
          <w:szCs w:val="28"/>
        </w:rPr>
        <w:t>предоставления муниципальных услуг</w:t>
      </w:r>
    </w:p>
    <w:p w:rsidR="00043BFE" w:rsidRPr="00964D72" w:rsidRDefault="00043BFE" w:rsidP="00043BFE">
      <w:pPr>
        <w:rPr>
          <w:sz w:val="28"/>
          <w:szCs w:val="28"/>
        </w:rPr>
      </w:pPr>
    </w:p>
    <w:p w:rsidR="00043BFE" w:rsidRPr="001032AC" w:rsidRDefault="001032AC" w:rsidP="001032AC">
      <w:pPr>
        <w:ind w:firstLine="709"/>
        <w:jc w:val="both"/>
        <w:rPr>
          <w:sz w:val="28"/>
          <w:szCs w:val="28"/>
        </w:rPr>
      </w:pPr>
      <w:r w:rsidRPr="001032AC">
        <w:rPr>
          <w:sz w:val="28"/>
          <w:szCs w:val="28"/>
        </w:rPr>
        <w:t xml:space="preserve">В соответствии со статьей 13 Федерального закона от 27 июля 2010 г. </w:t>
      </w:r>
      <w:r>
        <w:rPr>
          <w:sz w:val="28"/>
          <w:szCs w:val="28"/>
        </w:rPr>
        <w:t xml:space="preserve">         № 210-ФЗ «</w:t>
      </w:r>
      <w:r w:rsidRPr="001032AC">
        <w:rPr>
          <w:sz w:val="28"/>
          <w:szCs w:val="28"/>
        </w:rPr>
        <w:t>Об организации предоставления госуда</w:t>
      </w:r>
      <w:r>
        <w:rPr>
          <w:sz w:val="28"/>
          <w:szCs w:val="28"/>
        </w:rPr>
        <w:t>рственных и муниципальных услуг» (далее - Федеральный закон №</w:t>
      </w:r>
      <w:r w:rsidRPr="001032AC">
        <w:rPr>
          <w:sz w:val="28"/>
          <w:szCs w:val="28"/>
        </w:rPr>
        <w:t xml:space="preserve"> 210-ФЗ), Федеральным </w:t>
      </w:r>
      <w:r w:rsidR="0028203C">
        <w:rPr>
          <w:sz w:val="28"/>
          <w:szCs w:val="28"/>
        </w:rPr>
        <w:t xml:space="preserve">законом  </w:t>
      </w:r>
      <w:r>
        <w:rPr>
          <w:sz w:val="28"/>
          <w:szCs w:val="28"/>
        </w:rPr>
        <w:t>от 26 декабря 2024 г. № 494-ФЗ «</w:t>
      </w:r>
      <w:r w:rsidRPr="001032AC">
        <w:rPr>
          <w:sz w:val="28"/>
          <w:szCs w:val="28"/>
        </w:rPr>
        <w:t>О внесении изменений в отдельные законодате</w:t>
      </w:r>
      <w:r>
        <w:rPr>
          <w:sz w:val="28"/>
          <w:szCs w:val="28"/>
        </w:rPr>
        <w:t xml:space="preserve">льные акты Российской Федерации», </w:t>
      </w:r>
      <w:r w:rsidRPr="001032AC">
        <w:rPr>
          <w:sz w:val="28"/>
          <w:szCs w:val="28"/>
        </w:rPr>
        <w:t>постановлением Правительства Российско</w:t>
      </w:r>
      <w:r>
        <w:rPr>
          <w:sz w:val="28"/>
          <w:szCs w:val="28"/>
        </w:rPr>
        <w:t>й Федерации от 20 июля 2021 г. № 1228 «</w:t>
      </w:r>
      <w:r w:rsidRPr="001032AC">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Pr>
          <w:sz w:val="28"/>
          <w:szCs w:val="28"/>
        </w:rPr>
        <w:t xml:space="preserve">вительства Российской Федерации», </w:t>
      </w:r>
      <w:r w:rsidRPr="001032AC">
        <w:rPr>
          <w:sz w:val="28"/>
          <w:szCs w:val="28"/>
        </w:rPr>
        <w:t xml:space="preserve">Уставом </w:t>
      </w:r>
      <w:r w:rsidR="00D109B6">
        <w:rPr>
          <w:sz w:val="28"/>
          <w:szCs w:val="28"/>
        </w:rPr>
        <w:t>Днепровского</w:t>
      </w:r>
      <w:r w:rsidR="0028203C">
        <w:rPr>
          <w:sz w:val="28"/>
          <w:szCs w:val="28"/>
        </w:rPr>
        <w:t xml:space="preserve"> сельского поселения Тимашевского муниципального района</w:t>
      </w:r>
      <w:r>
        <w:rPr>
          <w:sz w:val="28"/>
          <w:szCs w:val="28"/>
        </w:rPr>
        <w:t xml:space="preserve"> Краснодарского края</w:t>
      </w:r>
      <w:r w:rsidRPr="001032AC">
        <w:rPr>
          <w:sz w:val="28"/>
          <w:szCs w:val="28"/>
        </w:rPr>
        <w:t xml:space="preserve">, </w:t>
      </w:r>
      <w:r w:rsidR="00043BFE" w:rsidRPr="00E30525">
        <w:rPr>
          <w:spacing w:val="-2"/>
          <w:sz w:val="28"/>
          <w:szCs w:val="28"/>
        </w:rPr>
        <w:t>п о с т а н о в л я ю:</w:t>
      </w:r>
    </w:p>
    <w:p w:rsidR="0068656E" w:rsidRDefault="00043BFE" w:rsidP="00D109B6">
      <w:pPr>
        <w:pStyle w:val="a3"/>
        <w:numPr>
          <w:ilvl w:val="0"/>
          <w:numId w:val="1"/>
        </w:numPr>
        <w:tabs>
          <w:tab w:val="left" w:pos="1276"/>
        </w:tabs>
        <w:ind w:left="0" w:firstLine="567"/>
        <w:jc w:val="both"/>
        <w:rPr>
          <w:sz w:val="28"/>
          <w:szCs w:val="28"/>
        </w:rPr>
      </w:pPr>
      <w:r w:rsidRPr="00791245">
        <w:rPr>
          <w:sz w:val="28"/>
          <w:szCs w:val="28"/>
        </w:rPr>
        <w:t xml:space="preserve">Утвердить порядок </w:t>
      </w:r>
      <w:r w:rsidR="001032AC" w:rsidRPr="001032AC">
        <w:rPr>
          <w:sz w:val="28"/>
          <w:szCs w:val="28"/>
        </w:rPr>
        <w:t xml:space="preserve">разработки и утверждения административных регламентов предоставления муниципальных услуг </w:t>
      </w:r>
      <w:r>
        <w:rPr>
          <w:sz w:val="28"/>
          <w:szCs w:val="28"/>
        </w:rPr>
        <w:t>(прилагается)</w:t>
      </w:r>
      <w:r w:rsidRPr="00791245">
        <w:rPr>
          <w:sz w:val="28"/>
          <w:szCs w:val="28"/>
        </w:rPr>
        <w:t>.</w:t>
      </w:r>
    </w:p>
    <w:p w:rsidR="00D109B6" w:rsidRDefault="00D109B6" w:rsidP="009D3A7D">
      <w:pPr>
        <w:pStyle w:val="a3"/>
        <w:numPr>
          <w:ilvl w:val="0"/>
          <w:numId w:val="1"/>
        </w:numPr>
        <w:ind w:left="0" w:firstLine="567"/>
        <w:jc w:val="both"/>
        <w:rPr>
          <w:sz w:val="28"/>
          <w:szCs w:val="28"/>
        </w:rPr>
      </w:pPr>
      <w:r>
        <w:rPr>
          <w:sz w:val="28"/>
          <w:szCs w:val="28"/>
        </w:rPr>
        <w:t xml:space="preserve">Ведущему специалисту администрации </w:t>
      </w:r>
      <w:r w:rsidRPr="00D109B6">
        <w:rPr>
          <w:sz w:val="28"/>
          <w:szCs w:val="28"/>
        </w:rPr>
        <w:t>Днепровского</w:t>
      </w:r>
      <w:r w:rsidR="0028203C" w:rsidRPr="00D109B6">
        <w:rPr>
          <w:sz w:val="28"/>
          <w:szCs w:val="28"/>
        </w:rPr>
        <w:t xml:space="preserve"> сельского поселения Тимашевского муниципального района Краснодарского края </w:t>
      </w:r>
      <w:r>
        <w:rPr>
          <w:sz w:val="28"/>
          <w:szCs w:val="28"/>
        </w:rPr>
        <w:t>Аришину А.В</w:t>
      </w:r>
      <w:r w:rsidR="0028203C" w:rsidRPr="00D109B6">
        <w:rPr>
          <w:sz w:val="28"/>
          <w:szCs w:val="28"/>
        </w:rPr>
        <w:t xml:space="preserve">. обнародовать настоящее постановление путем официального опубликования на официальном сайте администрации </w:t>
      </w:r>
      <w:r w:rsidRPr="00D109B6">
        <w:rPr>
          <w:sz w:val="28"/>
          <w:szCs w:val="28"/>
        </w:rPr>
        <w:t>Днепровского</w:t>
      </w:r>
      <w:r w:rsidR="0028203C" w:rsidRPr="00D109B6">
        <w:rPr>
          <w:sz w:val="28"/>
          <w:szCs w:val="28"/>
        </w:rPr>
        <w:t xml:space="preserve"> сельского поселения Тимашевского муниципального района Краснодарского края в информационно – телекоммуникационной сети «Интернет» </w:t>
      </w:r>
    </w:p>
    <w:p w:rsidR="00B315AF" w:rsidRPr="00D109B6" w:rsidRDefault="00B315AF" w:rsidP="009D3A7D">
      <w:pPr>
        <w:pStyle w:val="a3"/>
        <w:numPr>
          <w:ilvl w:val="0"/>
          <w:numId w:val="1"/>
        </w:numPr>
        <w:ind w:left="0" w:firstLine="567"/>
        <w:jc w:val="both"/>
        <w:rPr>
          <w:sz w:val="28"/>
          <w:szCs w:val="28"/>
        </w:rPr>
      </w:pPr>
      <w:r w:rsidRPr="00D109B6">
        <w:rPr>
          <w:rStyle w:val="a8"/>
          <w:color w:val="auto"/>
          <w:sz w:val="28"/>
          <w:szCs w:val="28"/>
          <w:u w:val="none"/>
        </w:rPr>
        <w:t>Контроль за исполнением настоящего постановления оставляю за собой.</w:t>
      </w:r>
    </w:p>
    <w:p w:rsidR="00043BFE" w:rsidRPr="008E25E3" w:rsidRDefault="008E25E3" w:rsidP="008E25E3">
      <w:pPr>
        <w:pStyle w:val="a3"/>
        <w:numPr>
          <w:ilvl w:val="0"/>
          <w:numId w:val="1"/>
        </w:numPr>
        <w:ind w:left="0" w:firstLine="709"/>
        <w:jc w:val="both"/>
        <w:rPr>
          <w:sz w:val="28"/>
          <w:szCs w:val="28"/>
        </w:rPr>
      </w:pPr>
      <w:r w:rsidRPr="008E25E3">
        <w:rPr>
          <w:sz w:val="28"/>
          <w:szCs w:val="28"/>
        </w:rPr>
        <w:t>Постановление вступает в силу после его официального опубликования.</w:t>
      </w:r>
    </w:p>
    <w:p w:rsidR="00043BFE" w:rsidRDefault="00043BFE" w:rsidP="008E25E3">
      <w:pPr>
        <w:ind w:firstLine="709"/>
        <w:jc w:val="both"/>
        <w:rPr>
          <w:sz w:val="28"/>
          <w:szCs w:val="28"/>
        </w:rPr>
      </w:pPr>
    </w:p>
    <w:p w:rsidR="00D109B6" w:rsidRDefault="00D109B6" w:rsidP="00D109B6">
      <w:pPr>
        <w:jc w:val="both"/>
        <w:rPr>
          <w:sz w:val="28"/>
          <w:szCs w:val="28"/>
        </w:rPr>
      </w:pPr>
      <w:r>
        <w:rPr>
          <w:sz w:val="28"/>
          <w:szCs w:val="28"/>
        </w:rPr>
        <w:t>Исполняющий обязанности главы</w:t>
      </w:r>
    </w:p>
    <w:p w:rsidR="00D109B6" w:rsidRDefault="00D109B6" w:rsidP="00D109B6">
      <w:pPr>
        <w:jc w:val="both"/>
        <w:rPr>
          <w:sz w:val="28"/>
          <w:szCs w:val="28"/>
        </w:rPr>
      </w:pPr>
      <w:r>
        <w:rPr>
          <w:sz w:val="28"/>
          <w:szCs w:val="28"/>
        </w:rPr>
        <w:t>Днепровского сельского поселения</w:t>
      </w:r>
    </w:p>
    <w:p w:rsidR="00D109B6" w:rsidRDefault="00D109B6" w:rsidP="00D109B6">
      <w:pPr>
        <w:jc w:val="both"/>
        <w:rPr>
          <w:sz w:val="28"/>
          <w:szCs w:val="28"/>
        </w:rPr>
      </w:pPr>
      <w:r>
        <w:rPr>
          <w:sz w:val="28"/>
          <w:szCs w:val="28"/>
        </w:rPr>
        <w:t>Тимашевского муниципального района</w:t>
      </w:r>
    </w:p>
    <w:p w:rsidR="00D109B6" w:rsidRDefault="00D109B6" w:rsidP="00D109B6">
      <w:pPr>
        <w:jc w:val="both"/>
        <w:rPr>
          <w:sz w:val="28"/>
          <w:szCs w:val="28"/>
        </w:rPr>
      </w:pPr>
      <w:r>
        <w:rPr>
          <w:sz w:val="28"/>
          <w:szCs w:val="28"/>
        </w:rPr>
        <w:t xml:space="preserve">Краснодарского края                                                                           О.А. Кодинец </w:t>
      </w:r>
    </w:p>
    <w:p w:rsidR="00D109B6" w:rsidRDefault="00D109B6" w:rsidP="00D109B6">
      <w:pPr>
        <w:tabs>
          <w:tab w:val="left" w:pos="993"/>
          <w:tab w:val="left" w:pos="1134"/>
        </w:tabs>
        <w:autoSpaceDE w:val="0"/>
        <w:autoSpaceDN w:val="0"/>
        <w:adjustRightInd w:val="0"/>
        <w:spacing w:line="244" w:lineRule="auto"/>
        <w:jc w:val="both"/>
      </w:pPr>
    </w:p>
    <w:p w:rsidR="00E37625" w:rsidRDefault="00E37625" w:rsidP="00E37625">
      <w:pPr>
        <w:framePr w:w="5287" w:h="2986" w:hRule="exact" w:hSpace="180" w:wrap="around" w:vAnchor="text" w:hAnchor="page" w:x="5761" w:y="-188"/>
        <w:widowControl w:val="0"/>
        <w:autoSpaceDE w:val="0"/>
        <w:autoSpaceDN w:val="0"/>
        <w:adjustRightInd w:val="0"/>
        <w:jc w:val="both"/>
        <w:outlineLvl w:val="0"/>
        <w:rPr>
          <w:sz w:val="28"/>
          <w:szCs w:val="28"/>
        </w:rPr>
      </w:pPr>
      <w:r>
        <w:rPr>
          <w:sz w:val="28"/>
          <w:szCs w:val="28"/>
        </w:rPr>
        <w:t xml:space="preserve">Приложение </w:t>
      </w:r>
    </w:p>
    <w:p w:rsidR="00E37625" w:rsidRDefault="00E37625" w:rsidP="00E37625">
      <w:pPr>
        <w:framePr w:w="5287" w:h="2986" w:hRule="exact" w:hSpace="180" w:wrap="around" w:vAnchor="text" w:hAnchor="page" w:x="5761" w:y="-188"/>
        <w:widowControl w:val="0"/>
        <w:autoSpaceDE w:val="0"/>
        <w:autoSpaceDN w:val="0"/>
        <w:adjustRightInd w:val="0"/>
        <w:jc w:val="both"/>
        <w:outlineLvl w:val="0"/>
        <w:rPr>
          <w:sz w:val="28"/>
          <w:szCs w:val="28"/>
        </w:rPr>
      </w:pPr>
    </w:p>
    <w:p w:rsidR="00E37625" w:rsidRDefault="00E37625" w:rsidP="00E37625">
      <w:pPr>
        <w:framePr w:w="5287" w:h="2986" w:hRule="exact" w:hSpace="180" w:wrap="around" w:vAnchor="text" w:hAnchor="page" w:x="5761" w:y="-188"/>
        <w:widowControl w:val="0"/>
        <w:autoSpaceDE w:val="0"/>
        <w:autoSpaceDN w:val="0"/>
        <w:adjustRightInd w:val="0"/>
        <w:jc w:val="both"/>
        <w:outlineLvl w:val="0"/>
        <w:rPr>
          <w:sz w:val="28"/>
          <w:szCs w:val="28"/>
        </w:rPr>
      </w:pPr>
      <w:r>
        <w:rPr>
          <w:sz w:val="28"/>
          <w:szCs w:val="28"/>
        </w:rPr>
        <w:t xml:space="preserve">УТВЕРЖДЕН </w:t>
      </w:r>
    </w:p>
    <w:p w:rsidR="00E37625" w:rsidRDefault="00E37625" w:rsidP="00E37625">
      <w:pPr>
        <w:framePr w:w="5287" w:h="2986" w:hRule="exact" w:hSpace="180" w:wrap="around" w:vAnchor="text" w:hAnchor="page" w:x="5761" w:y="-188"/>
        <w:widowControl w:val="0"/>
        <w:autoSpaceDE w:val="0"/>
        <w:autoSpaceDN w:val="0"/>
        <w:adjustRightInd w:val="0"/>
        <w:outlineLvl w:val="0"/>
        <w:rPr>
          <w:sz w:val="28"/>
          <w:szCs w:val="28"/>
        </w:rPr>
      </w:pPr>
      <w:r>
        <w:rPr>
          <w:sz w:val="28"/>
          <w:szCs w:val="28"/>
        </w:rPr>
        <w:t xml:space="preserve">постановлением администрации </w:t>
      </w:r>
    </w:p>
    <w:p w:rsidR="00E37625" w:rsidRDefault="00E37625" w:rsidP="00E37625">
      <w:pPr>
        <w:framePr w:w="5287" w:h="2986" w:hRule="exact" w:hSpace="180" w:wrap="around" w:vAnchor="text" w:hAnchor="page" w:x="5761" w:y="-188"/>
        <w:widowControl w:val="0"/>
        <w:autoSpaceDE w:val="0"/>
        <w:autoSpaceDN w:val="0"/>
        <w:adjustRightInd w:val="0"/>
        <w:rPr>
          <w:sz w:val="28"/>
          <w:szCs w:val="28"/>
        </w:rPr>
      </w:pPr>
      <w:r>
        <w:rPr>
          <w:sz w:val="28"/>
          <w:szCs w:val="28"/>
        </w:rPr>
        <w:t>Днепровского сельского поселения</w:t>
      </w:r>
    </w:p>
    <w:p w:rsidR="00E37625" w:rsidRDefault="00E37625" w:rsidP="00E37625">
      <w:pPr>
        <w:framePr w:w="5287" w:h="2986" w:hRule="exact" w:hSpace="180" w:wrap="around" w:vAnchor="text" w:hAnchor="page" w:x="5761" w:y="-188"/>
        <w:widowControl w:val="0"/>
        <w:autoSpaceDE w:val="0"/>
        <w:autoSpaceDN w:val="0"/>
        <w:adjustRightInd w:val="0"/>
        <w:rPr>
          <w:sz w:val="28"/>
          <w:szCs w:val="28"/>
        </w:rPr>
      </w:pPr>
      <w:r>
        <w:rPr>
          <w:sz w:val="28"/>
          <w:szCs w:val="28"/>
        </w:rPr>
        <w:t>Тимашевского муниципального района</w:t>
      </w:r>
    </w:p>
    <w:p w:rsidR="00E37625" w:rsidRDefault="00E37625" w:rsidP="00E37625">
      <w:pPr>
        <w:framePr w:w="5287" w:h="2986" w:hRule="exact" w:hSpace="180" w:wrap="around" w:vAnchor="text" w:hAnchor="page" w:x="5761" w:y="-188"/>
        <w:widowControl w:val="0"/>
        <w:autoSpaceDE w:val="0"/>
        <w:autoSpaceDN w:val="0"/>
        <w:adjustRightInd w:val="0"/>
        <w:rPr>
          <w:sz w:val="28"/>
          <w:szCs w:val="28"/>
        </w:rPr>
      </w:pPr>
      <w:r>
        <w:rPr>
          <w:sz w:val="28"/>
          <w:szCs w:val="28"/>
        </w:rPr>
        <w:t>Краснодарского края</w:t>
      </w:r>
    </w:p>
    <w:p w:rsidR="00E37625" w:rsidRDefault="00E37625" w:rsidP="00E37625">
      <w:pPr>
        <w:framePr w:w="5287" w:h="2986" w:hRule="exact" w:hSpace="180" w:wrap="around" w:vAnchor="text" w:hAnchor="page" w:x="5761" w:y="-188"/>
        <w:widowControl w:val="0"/>
        <w:autoSpaceDE w:val="0"/>
        <w:autoSpaceDN w:val="0"/>
        <w:adjustRightInd w:val="0"/>
        <w:rPr>
          <w:sz w:val="28"/>
          <w:szCs w:val="28"/>
        </w:rPr>
      </w:pPr>
      <w:r>
        <w:rPr>
          <w:sz w:val="28"/>
          <w:szCs w:val="28"/>
        </w:rPr>
        <w:t>от _________________ № _______</w:t>
      </w:r>
    </w:p>
    <w:p w:rsidR="00E37625" w:rsidRDefault="00E37625" w:rsidP="00E37625">
      <w:pPr>
        <w:framePr w:w="5287" w:h="2986" w:hRule="exact" w:hSpace="180" w:wrap="around" w:vAnchor="text" w:hAnchor="page" w:x="5761" w:y="-188"/>
        <w:widowControl w:val="0"/>
        <w:shd w:val="clear" w:color="auto" w:fill="FFFFFF"/>
        <w:tabs>
          <w:tab w:val="left" w:pos="4820"/>
        </w:tabs>
        <w:autoSpaceDE w:val="0"/>
        <w:autoSpaceDN w:val="0"/>
        <w:adjustRightInd w:val="0"/>
        <w:ind w:left="284" w:right="-280"/>
        <w:jc w:val="center"/>
        <w:rPr>
          <w:rFonts w:eastAsia="Calibri"/>
          <w:sz w:val="28"/>
          <w:szCs w:val="28"/>
          <w:lang w:eastAsia="en-US"/>
        </w:rPr>
      </w:pPr>
    </w:p>
    <w:p w:rsidR="00E37625" w:rsidRDefault="00E37625" w:rsidP="00E37625">
      <w:pPr>
        <w:widowControl w:val="0"/>
        <w:autoSpaceDE w:val="0"/>
        <w:autoSpaceDN w:val="0"/>
        <w:adjustRightInd w:val="0"/>
        <w:ind w:left="5040"/>
        <w:rPr>
          <w:sz w:val="28"/>
          <w:szCs w:val="28"/>
        </w:rPr>
      </w:pPr>
    </w:p>
    <w:p w:rsidR="00E37625" w:rsidRDefault="00E37625" w:rsidP="00E37625">
      <w:pPr>
        <w:widowControl w:val="0"/>
        <w:rPr>
          <w:b/>
          <w:spacing w:val="5"/>
          <w:sz w:val="28"/>
          <w:szCs w:val="28"/>
        </w:rPr>
      </w:pPr>
    </w:p>
    <w:p w:rsidR="00E37625" w:rsidRDefault="00E37625" w:rsidP="00E37625">
      <w:pPr>
        <w:widowControl w:val="0"/>
        <w:ind w:left="4260"/>
        <w:rPr>
          <w:b/>
          <w:spacing w:val="5"/>
          <w:sz w:val="28"/>
          <w:szCs w:val="28"/>
        </w:rPr>
      </w:pPr>
      <w:r>
        <w:rPr>
          <w:b/>
          <w:spacing w:val="5"/>
          <w:sz w:val="28"/>
          <w:szCs w:val="28"/>
        </w:rPr>
        <w:t>ПОРЯДОК</w:t>
      </w:r>
    </w:p>
    <w:p w:rsidR="00E37625" w:rsidRDefault="00E37625" w:rsidP="00E37625">
      <w:pPr>
        <w:widowControl w:val="0"/>
        <w:ind w:left="460" w:right="436"/>
        <w:jc w:val="center"/>
        <w:rPr>
          <w:b/>
          <w:spacing w:val="5"/>
          <w:sz w:val="28"/>
          <w:szCs w:val="28"/>
        </w:rPr>
      </w:pPr>
      <w:r>
        <w:rPr>
          <w:b/>
          <w:spacing w:val="5"/>
          <w:sz w:val="28"/>
          <w:szCs w:val="28"/>
        </w:rPr>
        <w:t>ПОРЯДОК</w:t>
      </w:r>
    </w:p>
    <w:p w:rsidR="00E37625" w:rsidRDefault="00E37625" w:rsidP="00E37625">
      <w:pPr>
        <w:widowControl w:val="0"/>
        <w:ind w:left="460" w:right="436"/>
        <w:jc w:val="center"/>
        <w:rPr>
          <w:b/>
          <w:spacing w:val="5"/>
          <w:sz w:val="28"/>
          <w:szCs w:val="28"/>
        </w:rPr>
      </w:pPr>
      <w:r>
        <w:rPr>
          <w:b/>
          <w:spacing w:val="5"/>
          <w:sz w:val="28"/>
          <w:szCs w:val="28"/>
        </w:rPr>
        <w:t>разработки и утверждения административных регламентов предоставления муниципальных услуг</w:t>
      </w:r>
    </w:p>
    <w:p w:rsidR="00E37625" w:rsidRDefault="00E37625" w:rsidP="00E37625">
      <w:pPr>
        <w:widowControl w:val="0"/>
        <w:ind w:left="460" w:right="436"/>
        <w:jc w:val="center"/>
        <w:rPr>
          <w:spacing w:val="5"/>
          <w:sz w:val="28"/>
          <w:szCs w:val="28"/>
        </w:rPr>
      </w:pPr>
    </w:p>
    <w:p w:rsidR="00E37625" w:rsidRDefault="00E37625" w:rsidP="00E37625">
      <w:pPr>
        <w:widowControl w:val="0"/>
        <w:ind w:left="460" w:right="436"/>
        <w:jc w:val="center"/>
        <w:rPr>
          <w:b/>
          <w:spacing w:val="5"/>
          <w:sz w:val="28"/>
          <w:szCs w:val="28"/>
        </w:rPr>
      </w:pPr>
      <w:r>
        <w:rPr>
          <w:b/>
          <w:spacing w:val="5"/>
          <w:sz w:val="28"/>
          <w:szCs w:val="28"/>
        </w:rPr>
        <w:t>1. Общие положения</w:t>
      </w:r>
    </w:p>
    <w:p w:rsidR="00E37625" w:rsidRDefault="00E37625" w:rsidP="00E37625">
      <w:pPr>
        <w:widowControl w:val="0"/>
        <w:ind w:left="460" w:right="436"/>
        <w:jc w:val="both"/>
        <w:rPr>
          <w:spacing w:val="5"/>
          <w:sz w:val="28"/>
          <w:szCs w:val="28"/>
        </w:rPr>
      </w:pP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t xml:space="preserve"> Настоящий Порядок определяет порядок разработки и утверждения административных регламентов предоставления муниципальных услуг администрацией Днепровского сельского поселения Тимашевского муниципального Краснодарского края (далее соответственно - орган, предоставляющий муниципальные услуги, административный регламент).</w:t>
      </w: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t>Административные регламенты разрабатываются и утверждаются органом, предоставляющим муниципальные услуги.</w:t>
      </w:r>
    </w:p>
    <w:p w:rsidR="00E37625" w:rsidRDefault="00E37625" w:rsidP="00E37625">
      <w:pPr>
        <w:widowControl w:val="0"/>
        <w:tabs>
          <w:tab w:val="left" w:pos="1356"/>
        </w:tabs>
        <w:ind w:right="-5" w:firstLine="709"/>
        <w:jc w:val="both"/>
        <w:rPr>
          <w:spacing w:val="5"/>
          <w:sz w:val="28"/>
          <w:szCs w:val="28"/>
        </w:rPr>
      </w:pPr>
      <w:r>
        <w:rPr>
          <w:spacing w:val="5"/>
          <w:sz w:val="28"/>
          <w:szCs w:val="28"/>
        </w:rPr>
        <w:t xml:space="preserve">Ответственным за разработку, обеспечение согласования и утверждения проекта административного регламента, является отраслевой (функциональный) орган администрации </w:t>
      </w:r>
      <w:r w:rsidR="00DA1595">
        <w:rPr>
          <w:spacing w:val="5"/>
          <w:sz w:val="28"/>
          <w:szCs w:val="28"/>
        </w:rPr>
        <w:t>Днепровского сельского поселения</w:t>
      </w:r>
      <w:r>
        <w:rPr>
          <w:spacing w:val="5"/>
          <w:sz w:val="28"/>
          <w:szCs w:val="28"/>
        </w:rPr>
        <w:t xml:space="preserve"> Тимашевск</w:t>
      </w:r>
      <w:r w:rsidR="00DA1595">
        <w:rPr>
          <w:spacing w:val="5"/>
          <w:sz w:val="28"/>
          <w:szCs w:val="28"/>
        </w:rPr>
        <w:t>ого</w:t>
      </w:r>
      <w:r>
        <w:rPr>
          <w:spacing w:val="5"/>
          <w:sz w:val="28"/>
          <w:szCs w:val="28"/>
        </w:rPr>
        <w:t xml:space="preserve"> муниципальн</w:t>
      </w:r>
      <w:r w:rsidR="00DA1595">
        <w:rPr>
          <w:spacing w:val="5"/>
          <w:sz w:val="28"/>
          <w:szCs w:val="28"/>
        </w:rPr>
        <w:t>ого</w:t>
      </w:r>
      <w:r>
        <w:rPr>
          <w:spacing w:val="5"/>
          <w:sz w:val="28"/>
          <w:szCs w:val="28"/>
        </w:rPr>
        <w:t xml:space="preserve"> район</w:t>
      </w:r>
      <w:r w:rsidR="00DA1595">
        <w:rPr>
          <w:spacing w:val="5"/>
          <w:sz w:val="28"/>
          <w:szCs w:val="28"/>
        </w:rPr>
        <w:t>а</w:t>
      </w:r>
      <w:r>
        <w:rPr>
          <w:spacing w:val="5"/>
          <w:sz w:val="28"/>
          <w:szCs w:val="28"/>
        </w:rPr>
        <w:t xml:space="preserve"> Краснодарского края, к сфере деятельности которого относится предоставление соответствующей муниципальной услуги (далее – разработчик проекта регламента).</w:t>
      </w: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нормативными правовыми актами муниципального образования Тимашевский муниципальный район Краснодарского края, а также в соответствии с единым стандартом предоставления муниципальной услуги (при его наличии).</w:t>
      </w:r>
    </w:p>
    <w:p w:rsidR="00E37625" w:rsidRDefault="00E37625" w:rsidP="00E37625">
      <w:pPr>
        <w:widowControl w:val="0"/>
        <w:tabs>
          <w:tab w:val="left" w:pos="1356"/>
        </w:tabs>
        <w:ind w:right="-5" w:firstLine="709"/>
        <w:jc w:val="both"/>
        <w:rPr>
          <w:spacing w:val="5"/>
          <w:sz w:val="28"/>
          <w:szCs w:val="28"/>
        </w:rPr>
      </w:pPr>
      <w:r>
        <w:rPr>
          <w:spacing w:val="5"/>
          <w:sz w:val="28"/>
          <w:szCs w:val="28"/>
        </w:rPr>
        <w:t>Административные регламенты разрабатываются после включения соответствующих муниципальных услуг в перечень муниципальных услуг, предоставляемых администрацией Днепровского сельского поселения Тимашевского муниципального района Краснодарского края, утвержденный постановлением администрации Днепровского сельского поселения Тимашевского муниципального района Краснодарского края.</w:t>
      </w:r>
    </w:p>
    <w:p w:rsidR="00E37625" w:rsidRDefault="00E37625" w:rsidP="00E37625">
      <w:pPr>
        <w:widowControl w:val="0"/>
        <w:numPr>
          <w:ilvl w:val="0"/>
          <w:numId w:val="2"/>
        </w:numPr>
        <w:tabs>
          <w:tab w:val="left" w:pos="1356"/>
        </w:tabs>
        <w:ind w:left="20" w:right="-5" w:firstLine="689"/>
        <w:jc w:val="both"/>
        <w:rPr>
          <w:spacing w:val="5"/>
          <w:sz w:val="28"/>
          <w:szCs w:val="28"/>
        </w:rPr>
      </w:pPr>
      <w:r>
        <w:rPr>
          <w:sz w:val="28"/>
          <w:szCs w:val="28"/>
        </w:rPr>
        <w:lastRenderedPageBreak/>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(Совета) Днепровского сельского поселения Тимашевского муниципального района Краснодарского края не регулируются вопросы, относящиеся к предмету регулирования административного регламента в соответствии с настоящим Порядком.</w:t>
      </w: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t>Разработка, согласование и утверждение проектов административных регламентов осуществляется на бумажном носителе без использования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(далее - Федеральный реестр услуг) при соблюдении условий, установленных абзацем вторым пункта 1.3 Порядка, и проведении независимой экспертизы в соответствии пунктом 1.10 Порядка.</w:t>
      </w: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t xml:space="preserve">При разработке, согласовании и утверждении проектов административных регламентов применяется инструкция по делопроизводству в администрации </w:t>
      </w:r>
      <w:r w:rsidR="005823CF">
        <w:rPr>
          <w:spacing w:val="5"/>
          <w:sz w:val="28"/>
          <w:szCs w:val="28"/>
        </w:rPr>
        <w:t>Днепровского сельского поселения Тимашевского муниципального Краснодарского края</w:t>
      </w:r>
      <w:r>
        <w:rPr>
          <w:spacing w:val="5"/>
          <w:sz w:val="28"/>
          <w:szCs w:val="28"/>
        </w:rPr>
        <w:t xml:space="preserve">, утвержденная постановлением администрации Днепровского сельского поселения Тимашевского района от </w:t>
      </w:r>
      <w:r w:rsidR="004B3A39" w:rsidRPr="005823CF">
        <w:rPr>
          <w:spacing w:val="5"/>
          <w:sz w:val="28"/>
          <w:szCs w:val="28"/>
        </w:rPr>
        <w:t>28</w:t>
      </w:r>
      <w:r w:rsidRPr="005823CF">
        <w:rPr>
          <w:spacing w:val="5"/>
          <w:sz w:val="28"/>
          <w:szCs w:val="28"/>
        </w:rPr>
        <w:t xml:space="preserve"> января 2019 г. № </w:t>
      </w:r>
      <w:r w:rsidR="004B3A39" w:rsidRPr="005823CF">
        <w:rPr>
          <w:spacing w:val="5"/>
          <w:sz w:val="28"/>
          <w:szCs w:val="28"/>
        </w:rPr>
        <w:t>11</w:t>
      </w:r>
      <w:r w:rsidRPr="005823CF">
        <w:rPr>
          <w:spacing w:val="5"/>
          <w:sz w:val="28"/>
          <w:szCs w:val="28"/>
        </w:rPr>
        <w:t xml:space="preserve"> «Об утверждении инструкции по делопроизводству администрации </w:t>
      </w:r>
      <w:r w:rsidR="005823CF" w:rsidRPr="005823CF">
        <w:rPr>
          <w:spacing w:val="5"/>
          <w:sz w:val="28"/>
          <w:szCs w:val="28"/>
        </w:rPr>
        <w:t>Днепровского сельского поселения Тимашевского района</w:t>
      </w:r>
      <w:r w:rsidRPr="005823CF">
        <w:rPr>
          <w:spacing w:val="5"/>
          <w:sz w:val="28"/>
          <w:szCs w:val="28"/>
        </w:rPr>
        <w:t>»</w:t>
      </w:r>
      <w:r>
        <w:rPr>
          <w:spacing w:val="5"/>
          <w:sz w:val="28"/>
          <w:szCs w:val="28"/>
        </w:rPr>
        <w:t xml:space="preserve"> (далее – Инструкция по делопроизводству), за исключением особенностей, установленных настоящим Порядком.</w:t>
      </w:r>
    </w:p>
    <w:p w:rsidR="00E37625" w:rsidRDefault="00E37625" w:rsidP="00E37625">
      <w:pPr>
        <w:widowControl w:val="0"/>
        <w:numPr>
          <w:ilvl w:val="0"/>
          <w:numId w:val="2"/>
        </w:numPr>
        <w:tabs>
          <w:tab w:val="left" w:pos="1356"/>
        </w:tabs>
        <w:ind w:right="-5" w:firstLine="709"/>
        <w:jc w:val="both"/>
        <w:rPr>
          <w:spacing w:val="5"/>
          <w:sz w:val="28"/>
          <w:szCs w:val="28"/>
        </w:rPr>
      </w:pPr>
      <w:r>
        <w:rPr>
          <w:spacing w:val="5"/>
          <w:sz w:val="28"/>
          <w:szCs w:val="28"/>
        </w:rPr>
        <w:t>Разработка административных регламентов включает следующие этапы:</w:t>
      </w:r>
    </w:p>
    <w:p w:rsidR="00E37625" w:rsidRDefault="00E37625" w:rsidP="00E37625">
      <w:pPr>
        <w:widowControl w:val="0"/>
        <w:tabs>
          <w:tab w:val="left" w:pos="1356"/>
        </w:tabs>
        <w:ind w:right="-5" w:firstLine="709"/>
        <w:jc w:val="both"/>
        <w:rPr>
          <w:spacing w:val="5"/>
          <w:sz w:val="28"/>
          <w:szCs w:val="28"/>
        </w:rPr>
      </w:pPr>
      <w:r>
        <w:rPr>
          <w:spacing w:val="5"/>
          <w:sz w:val="28"/>
          <w:szCs w:val="28"/>
        </w:rPr>
        <w:t xml:space="preserve">а) включение муниципальной услуги в перечень муниципальных услуг, предоставляемых администрацией </w:t>
      </w:r>
      <w:r w:rsidR="005823CF">
        <w:rPr>
          <w:spacing w:val="5"/>
          <w:sz w:val="28"/>
          <w:szCs w:val="28"/>
        </w:rPr>
        <w:t>Днепровского сельского поселения Тимашевского муниципального Краснодарского края</w:t>
      </w:r>
      <w:r>
        <w:rPr>
          <w:spacing w:val="5"/>
          <w:sz w:val="28"/>
          <w:szCs w:val="28"/>
        </w:rPr>
        <w:t>;</w:t>
      </w:r>
      <w:r w:rsidR="005823CF">
        <w:rPr>
          <w:spacing w:val="5"/>
          <w:sz w:val="28"/>
          <w:szCs w:val="28"/>
        </w:rPr>
        <w:t xml:space="preserve"> </w:t>
      </w:r>
    </w:p>
    <w:p w:rsidR="00E37625" w:rsidRDefault="00E37625" w:rsidP="00E37625">
      <w:pPr>
        <w:widowControl w:val="0"/>
        <w:tabs>
          <w:tab w:val="left" w:pos="1356"/>
        </w:tabs>
        <w:ind w:right="-5" w:firstLine="709"/>
        <w:jc w:val="both"/>
        <w:rPr>
          <w:spacing w:val="5"/>
          <w:sz w:val="28"/>
          <w:szCs w:val="28"/>
        </w:rPr>
      </w:pPr>
      <w:r>
        <w:rPr>
          <w:spacing w:val="5"/>
          <w:sz w:val="28"/>
          <w:szCs w:val="28"/>
        </w:rPr>
        <w:t>б) подготовка проекта административного регламента на бумажном носителе в соответствии с требованиями к структуре и содержанию административных регламентов, установленными разделом 2 настоящего Порядка;</w:t>
      </w:r>
    </w:p>
    <w:p w:rsidR="00E37625" w:rsidRDefault="00E37625" w:rsidP="00E37625">
      <w:pPr>
        <w:widowControl w:val="0"/>
        <w:tabs>
          <w:tab w:val="left" w:pos="1356"/>
        </w:tabs>
        <w:ind w:right="-5" w:firstLine="709"/>
        <w:jc w:val="both"/>
        <w:rPr>
          <w:spacing w:val="5"/>
          <w:sz w:val="28"/>
          <w:szCs w:val="28"/>
        </w:rPr>
      </w:pPr>
      <w:r>
        <w:rPr>
          <w:spacing w:val="5"/>
          <w:sz w:val="28"/>
          <w:szCs w:val="28"/>
        </w:rPr>
        <w:t>в) проведение в отношении проекта административного регламента, сформированного в соответствии с подпунктом «б» настоящего пункта, процедур:</w:t>
      </w:r>
    </w:p>
    <w:p w:rsidR="00E37625" w:rsidRDefault="00E37625" w:rsidP="00E37625">
      <w:pPr>
        <w:widowControl w:val="0"/>
        <w:tabs>
          <w:tab w:val="left" w:pos="1356"/>
        </w:tabs>
        <w:ind w:right="-5" w:firstLine="709"/>
        <w:jc w:val="both"/>
        <w:rPr>
          <w:spacing w:val="5"/>
          <w:sz w:val="28"/>
          <w:szCs w:val="28"/>
        </w:rPr>
      </w:pPr>
      <w:r>
        <w:rPr>
          <w:spacing w:val="5"/>
          <w:sz w:val="28"/>
          <w:szCs w:val="28"/>
        </w:rPr>
        <w:t>по проведению экспертизы проектов административных регламентов;</w:t>
      </w:r>
    </w:p>
    <w:p w:rsidR="00E37625" w:rsidRDefault="00E37625" w:rsidP="00E37625">
      <w:pPr>
        <w:widowControl w:val="0"/>
        <w:tabs>
          <w:tab w:val="left" w:pos="1356"/>
        </w:tabs>
        <w:ind w:right="-5" w:firstLine="709"/>
        <w:jc w:val="both"/>
        <w:rPr>
          <w:spacing w:val="5"/>
          <w:sz w:val="28"/>
          <w:szCs w:val="28"/>
        </w:rPr>
      </w:pPr>
      <w:r>
        <w:rPr>
          <w:spacing w:val="5"/>
          <w:sz w:val="28"/>
          <w:szCs w:val="28"/>
        </w:rPr>
        <w:t>по согласованию и утверждению административных регламентов.</w:t>
      </w: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lastRenderedPageBreak/>
        <w:t>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государственной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210-ФЗ.</w:t>
      </w:r>
    </w:p>
    <w:p w:rsidR="00E37625" w:rsidRDefault="00E37625" w:rsidP="00E37625">
      <w:pPr>
        <w:widowControl w:val="0"/>
        <w:numPr>
          <w:ilvl w:val="0"/>
          <w:numId w:val="2"/>
        </w:numPr>
        <w:tabs>
          <w:tab w:val="left" w:pos="1356"/>
        </w:tabs>
        <w:ind w:left="20" w:right="-5" w:firstLine="689"/>
        <w:jc w:val="both"/>
        <w:rPr>
          <w:spacing w:val="5"/>
          <w:sz w:val="28"/>
          <w:szCs w:val="28"/>
        </w:rPr>
      </w:pPr>
      <w:r>
        <w:rPr>
          <w:spacing w:val="5"/>
          <w:sz w:val="28"/>
          <w:szCs w:val="28"/>
        </w:rPr>
        <w:t>Наименование административных регламентов определяется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p>
    <w:p w:rsidR="00E37625" w:rsidRDefault="00E37625" w:rsidP="00E37625">
      <w:pPr>
        <w:widowControl w:val="0"/>
        <w:numPr>
          <w:ilvl w:val="0"/>
          <w:numId w:val="2"/>
        </w:numPr>
        <w:tabs>
          <w:tab w:val="left" w:pos="1356"/>
        </w:tabs>
        <w:ind w:left="20" w:right="-5" w:firstLine="689"/>
        <w:jc w:val="both"/>
        <w:rPr>
          <w:b/>
          <w:spacing w:val="5"/>
          <w:sz w:val="28"/>
          <w:szCs w:val="28"/>
        </w:rPr>
      </w:pPr>
      <w:r>
        <w:rPr>
          <w:spacing w:val="5"/>
          <w:sz w:val="28"/>
          <w:szCs w:val="28"/>
        </w:rPr>
        <w:t>Проекты административных регламентов подлежат независимой экспертизе и экспертизе проектов административных регламентов предоставления муниципальных услуг, проводимой органом, предоставляющим муниципальные услуги, в соответствии Порядком проведения независимой экспертизы и экспертизы проектов административных регламентов предоставления муниципальных услуг, утвержденном постановлением администрации Днепровского сельского полонения Тимашевского муниципального района Краснодарского края.</w:t>
      </w:r>
    </w:p>
    <w:p w:rsidR="00E37625" w:rsidRDefault="00E37625" w:rsidP="00E37625">
      <w:pPr>
        <w:widowControl w:val="0"/>
        <w:numPr>
          <w:ilvl w:val="0"/>
          <w:numId w:val="2"/>
        </w:numPr>
        <w:tabs>
          <w:tab w:val="left" w:pos="1356"/>
        </w:tabs>
        <w:ind w:left="20" w:right="-5" w:firstLine="689"/>
        <w:jc w:val="both"/>
        <w:rPr>
          <w:b/>
          <w:spacing w:val="5"/>
          <w:sz w:val="28"/>
          <w:szCs w:val="28"/>
        </w:rPr>
      </w:pPr>
      <w:r>
        <w:rPr>
          <w:sz w:val="28"/>
          <w:szCs w:val="28"/>
        </w:rPr>
        <w:t xml:space="preserve">Проекты административных регламентов подлежат также антикоррупционной экспертизе проектов нормативных правовых актов, проводимой специалистом </w:t>
      </w:r>
      <w:r>
        <w:rPr>
          <w:spacing w:val="5"/>
          <w:sz w:val="28"/>
          <w:szCs w:val="28"/>
        </w:rPr>
        <w:t>администрации Днепровского сельского района Краснодарского края, в обязанности которого входит юридическое сопровождение деятельности органов местного самоуправления, проведение правовой экспертизы нормативных правовых актов.</w:t>
      </w:r>
    </w:p>
    <w:p w:rsidR="00E37625" w:rsidRDefault="00E37625" w:rsidP="00E37625">
      <w:pPr>
        <w:widowControl w:val="0"/>
        <w:numPr>
          <w:ilvl w:val="0"/>
          <w:numId w:val="2"/>
        </w:numPr>
        <w:tabs>
          <w:tab w:val="left" w:pos="1356"/>
        </w:tabs>
        <w:ind w:left="20" w:right="-5" w:firstLine="689"/>
        <w:jc w:val="both"/>
        <w:rPr>
          <w:color w:val="FF0000"/>
          <w:spacing w:val="5"/>
          <w:sz w:val="28"/>
          <w:szCs w:val="28"/>
        </w:rPr>
      </w:pPr>
      <w:r>
        <w:rPr>
          <w:spacing w:val="5"/>
          <w:sz w:val="28"/>
          <w:szCs w:val="28"/>
        </w:rPr>
        <w:t>При наличии оснований для внесения изменений в административный регламент, разработка и утверждение которого осуществлялись без использования программно-технических средств Федерального реестра услуг, разрабатывается и принимается нормативный правовой акт о внесении изменений в административный регламент с учетом требований подпунктов «б» - «в» пункта 1.7 настоящего документа</w:t>
      </w:r>
      <w:r>
        <w:rPr>
          <w:color w:val="FF0000"/>
          <w:spacing w:val="5"/>
          <w:sz w:val="28"/>
          <w:szCs w:val="28"/>
        </w:rPr>
        <w:t>.</w:t>
      </w:r>
    </w:p>
    <w:p w:rsidR="00E37625" w:rsidRDefault="00E37625" w:rsidP="00E37625">
      <w:pPr>
        <w:widowControl w:val="0"/>
        <w:tabs>
          <w:tab w:val="left" w:pos="1356"/>
        </w:tabs>
        <w:ind w:right="-5"/>
        <w:jc w:val="both"/>
        <w:rPr>
          <w:spacing w:val="5"/>
          <w:sz w:val="28"/>
          <w:szCs w:val="28"/>
        </w:rPr>
      </w:pPr>
    </w:p>
    <w:p w:rsidR="00E37625" w:rsidRDefault="00E37625" w:rsidP="00E37625">
      <w:pPr>
        <w:widowControl w:val="0"/>
        <w:tabs>
          <w:tab w:val="left" w:pos="1356"/>
        </w:tabs>
        <w:ind w:right="-5" w:firstLine="709"/>
        <w:jc w:val="center"/>
        <w:rPr>
          <w:b/>
          <w:spacing w:val="5"/>
          <w:sz w:val="28"/>
          <w:szCs w:val="28"/>
        </w:rPr>
      </w:pPr>
      <w:r>
        <w:rPr>
          <w:b/>
          <w:spacing w:val="5"/>
          <w:sz w:val="28"/>
          <w:szCs w:val="28"/>
        </w:rPr>
        <w:t>2. Требования к структуре</w:t>
      </w:r>
    </w:p>
    <w:p w:rsidR="00E37625" w:rsidRDefault="00E37625" w:rsidP="00E37625">
      <w:pPr>
        <w:widowControl w:val="0"/>
        <w:tabs>
          <w:tab w:val="left" w:pos="1356"/>
        </w:tabs>
        <w:ind w:right="-5" w:firstLine="709"/>
        <w:jc w:val="center"/>
        <w:rPr>
          <w:b/>
          <w:spacing w:val="5"/>
          <w:sz w:val="28"/>
          <w:szCs w:val="28"/>
        </w:rPr>
      </w:pPr>
      <w:r>
        <w:rPr>
          <w:b/>
          <w:spacing w:val="5"/>
          <w:sz w:val="28"/>
          <w:szCs w:val="28"/>
        </w:rPr>
        <w:t>и содержанию административных регламентов</w:t>
      </w:r>
    </w:p>
    <w:p w:rsidR="00E37625" w:rsidRDefault="00E37625" w:rsidP="00E37625">
      <w:pPr>
        <w:widowControl w:val="0"/>
        <w:tabs>
          <w:tab w:val="left" w:pos="1356"/>
        </w:tabs>
        <w:ind w:right="-5" w:firstLine="709"/>
        <w:jc w:val="both"/>
        <w:rPr>
          <w:spacing w:val="5"/>
          <w:sz w:val="28"/>
          <w:szCs w:val="28"/>
        </w:rPr>
      </w:pPr>
    </w:p>
    <w:p w:rsidR="00E37625" w:rsidRDefault="00E37625" w:rsidP="00E37625">
      <w:pPr>
        <w:pStyle w:val="a3"/>
        <w:widowControl w:val="0"/>
        <w:numPr>
          <w:ilvl w:val="1"/>
          <w:numId w:val="3"/>
        </w:numPr>
        <w:tabs>
          <w:tab w:val="left" w:pos="1356"/>
        </w:tabs>
        <w:ind w:left="0" w:right="-5" w:firstLine="709"/>
        <w:jc w:val="both"/>
        <w:rPr>
          <w:spacing w:val="5"/>
          <w:sz w:val="28"/>
          <w:szCs w:val="28"/>
        </w:rPr>
      </w:pPr>
      <w:r>
        <w:rPr>
          <w:spacing w:val="5"/>
          <w:sz w:val="28"/>
          <w:szCs w:val="28"/>
        </w:rPr>
        <w:t>В административный регламент включаются следующие разделы:</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а) общие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стандарт предоставления муниципальной услуги;</w:t>
      </w:r>
    </w:p>
    <w:p w:rsidR="00E37625" w:rsidRDefault="00E37625" w:rsidP="00E37625">
      <w:pPr>
        <w:pStyle w:val="a3"/>
        <w:widowControl w:val="0"/>
        <w:tabs>
          <w:tab w:val="left" w:pos="1356"/>
        </w:tabs>
        <w:ind w:left="0" w:right="-5" w:firstLine="709"/>
        <w:jc w:val="both"/>
        <w:rPr>
          <w:rFonts w:eastAsiaTheme="minorHAnsi"/>
          <w:sz w:val="28"/>
          <w:szCs w:val="28"/>
          <w:lang w:eastAsia="en-US"/>
        </w:rPr>
      </w:pPr>
      <w:r>
        <w:rPr>
          <w:spacing w:val="5"/>
          <w:sz w:val="28"/>
          <w:szCs w:val="28"/>
        </w:rPr>
        <w:lastRenderedPageBreak/>
        <w:t>в) состав, последовательность и сроки выполнения административных процедур</w:t>
      </w:r>
      <w:r>
        <w:rPr>
          <w:sz w:val="28"/>
          <w:szCs w:val="28"/>
        </w:rPr>
        <w:t xml:space="preserve">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E37625" w:rsidRDefault="00E37625" w:rsidP="00E37625">
      <w:pPr>
        <w:pStyle w:val="a3"/>
        <w:widowControl w:val="0"/>
        <w:numPr>
          <w:ilvl w:val="1"/>
          <w:numId w:val="3"/>
        </w:numPr>
        <w:tabs>
          <w:tab w:val="left" w:pos="1356"/>
        </w:tabs>
        <w:ind w:left="0" w:right="-5" w:firstLine="709"/>
        <w:jc w:val="both"/>
        <w:rPr>
          <w:spacing w:val="5"/>
          <w:sz w:val="28"/>
          <w:szCs w:val="28"/>
        </w:rPr>
      </w:pPr>
      <w:r>
        <w:rPr>
          <w:spacing w:val="5"/>
          <w:sz w:val="28"/>
          <w:szCs w:val="28"/>
        </w:rPr>
        <w:t>В раздел «Общие положения» включаются следующие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а) предмет регулирования административного регламента;</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круг заявителей;</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Федеральном реестре услуг и в государственной информационной системе Краснодарского края «Портал государственных и муниципальных услуг (функций) Краснодарского края» (далее - категории (признаки) заявителей).</w:t>
      </w:r>
    </w:p>
    <w:p w:rsidR="00E37625" w:rsidRDefault="00E37625" w:rsidP="00E37625">
      <w:pPr>
        <w:pStyle w:val="a3"/>
        <w:widowControl w:val="0"/>
        <w:numPr>
          <w:ilvl w:val="1"/>
          <w:numId w:val="3"/>
        </w:numPr>
        <w:tabs>
          <w:tab w:val="left" w:pos="1356"/>
        </w:tabs>
        <w:ind w:left="0" w:right="-5" w:firstLine="709"/>
        <w:jc w:val="both"/>
        <w:rPr>
          <w:spacing w:val="5"/>
          <w:sz w:val="28"/>
          <w:szCs w:val="28"/>
        </w:rPr>
      </w:pPr>
      <w:r>
        <w:rPr>
          <w:spacing w:val="5"/>
          <w:sz w:val="28"/>
          <w:szCs w:val="28"/>
        </w:rPr>
        <w:t>Раздел «Стандарт предоставления муниципальной услуги» состоит из следующих подразделов:</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а) наименование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наименование органа, предоставляющего муниципальную услугу;</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в) результат предоставления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г) срок предоставления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д) размер платы, взимаемой с заявителя при предоставлении муниципальной услуги, и способы ее взимания;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r>
        <w:rPr>
          <w:spacing w:val="5"/>
          <w:sz w:val="28"/>
          <w:szCs w:val="28"/>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 предоставления государственных и муниципальных услуг Краснодарского края (далее многофункциональный центр);</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 xml:space="preserve">ж) срок регистрации запроса заявителя о предоставлении </w:t>
      </w:r>
      <w:r>
        <w:rPr>
          <w:spacing w:val="5"/>
          <w:sz w:val="28"/>
          <w:szCs w:val="28"/>
        </w:rPr>
        <w:lastRenderedPageBreak/>
        <w:t>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з) требования к помещениям, в которых предоставляется муниципальная услуга</w:t>
      </w:r>
      <w:r>
        <w:t xml:space="preserve"> </w:t>
      </w:r>
      <w:r>
        <w:rPr>
          <w:spacing w:val="5"/>
          <w:sz w:val="28"/>
          <w:szCs w:val="28"/>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и) показатели доступности и качества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к) иные требования к предоставлению муниципальной услуги, в том числе учитывающие особенности предоставления муниципальной услуг в многофункциональных центрах и особенности предоставления муниципальных услуг в электронной форме;</w:t>
      </w:r>
    </w:p>
    <w:p w:rsidR="00E37625" w:rsidRDefault="00E37625" w:rsidP="00E37625">
      <w:pPr>
        <w:autoSpaceDE w:val="0"/>
        <w:autoSpaceDN w:val="0"/>
        <w:adjustRightInd w:val="0"/>
        <w:ind w:firstLine="709"/>
        <w:jc w:val="both"/>
        <w:rPr>
          <w:rFonts w:eastAsiaTheme="minorHAnsi"/>
          <w:sz w:val="28"/>
          <w:szCs w:val="28"/>
          <w:lang w:eastAsia="en-US"/>
        </w:rPr>
      </w:pPr>
      <w:r>
        <w:rPr>
          <w:sz w:val="28"/>
          <w:szCs w:val="28"/>
        </w:rPr>
        <w:t>л) исчерпывающий перечень документов, необходимых для предоставления муниципальной услуги;</w:t>
      </w:r>
    </w:p>
    <w:p w:rsidR="00E37625" w:rsidRDefault="00E37625" w:rsidP="00E37625">
      <w:pPr>
        <w:autoSpaceDE w:val="0"/>
        <w:autoSpaceDN w:val="0"/>
        <w:adjustRightInd w:val="0"/>
        <w:ind w:firstLine="709"/>
        <w:jc w:val="both"/>
        <w:rPr>
          <w:spacing w:val="5"/>
          <w:sz w:val="28"/>
          <w:szCs w:val="28"/>
        </w:rPr>
      </w:pPr>
      <w:r>
        <w:rPr>
          <w:spacing w:val="5"/>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37625" w:rsidRDefault="00E37625" w:rsidP="00E37625">
      <w:pPr>
        <w:autoSpaceDE w:val="0"/>
        <w:autoSpaceDN w:val="0"/>
        <w:adjustRightInd w:val="0"/>
        <w:ind w:firstLine="709"/>
        <w:jc w:val="both"/>
        <w:rPr>
          <w:rFonts w:eastAsiaTheme="minorHAnsi"/>
          <w:sz w:val="28"/>
          <w:szCs w:val="28"/>
          <w:lang w:eastAsia="en-US"/>
        </w:rPr>
      </w:pPr>
      <w:r>
        <w:rPr>
          <w:spacing w:val="5"/>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E37625" w:rsidRDefault="00E37625" w:rsidP="00E37625">
      <w:pPr>
        <w:autoSpaceDE w:val="0"/>
        <w:autoSpaceDN w:val="0"/>
        <w:adjustRightInd w:val="0"/>
        <w:ind w:firstLine="709"/>
        <w:jc w:val="both"/>
        <w:rPr>
          <w:sz w:val="28"/>
          <w:szCs w:val="28"/>
        </w:rPr>
      </w:pPr>
      <w:r>
        <w:rPr>
          <w:sz w:val="28"/>
          <w:szCs w:val="28"/>
        </w:rPr>
        <w:t xml:space="preserve">2.5. </w:t>
      </w:r>
      <w:r>
        <w:rPr>
          <w:spacing w:val="5"/>
          <w:sz w:val="28"/>
          <w:szCs w:val="28"/>
        </w:rPr>
        <w:t>Подраздел «Результат предоставления муниципальной услуги» должен включать следующие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наименование результата (результатов) предоставления муниципальной услуги</w:t>
      </w:r>
      <w:r>
        <w:t xml:space="preserve"> </w:t>
      </w:r>
      <w:r>
        <w:rPr>
          <w:spacing w:val="5"/>
          <w:sz w:val="28"/>
          <w:szCs w:val="28"/>
        </w:rPr>
        <w:t>с указанием формы его</w:t>
      </w:r>
      <w:r>
        <w:t xml:space="preserve"> </w:t>
      </w:r>
      <w:r>
        <w:rPr>
          <w:spacing w:val="5"/>
          <w:sz w:val="28"/>
          <w:szCs w:val="28"/>
        </w:rPr>
        <w:t>предоставления, если результатом предоставления муниципальной услуги является документ;</w:t>
      </w:r>
    </w:p>
    <w:p w:rsidR="00E37625" w:rsidRDefault="00E37625" w:rsidP="00E37625">
      <w:pPr>
        <w:autoSpaceDE w:val="0"/>
        <w:autoSpaceDN w:val="0"/>
        <w:adjustRightInd w:val="0"/>
        <w:ind w:firstLine="709"/>
        <w:jc w:val="both"/>
        <w:rPr>
          <w:rFonts w:eastAsiaTheme="minorHAnsi"/>
          <w:sz w:val="28"/>
          <w:szCs w:val="28"/>
          <w:lang w:eastAsia="en-US"/>
        </w:rPr>
      </w:pPr>
      <w:r>
        <w:rPr>
          <w:sz w:val="28"/>
          <w:szCs w:val="28"/>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E37625" w:rsidRDefault="00E37625" w:rsidP="00E37625">
      <w:pPr>
        <w:autoSpaceDE w:val="0"/>
        <w:autoSpaceDN w:val="0"/>
        <w:adjustRightInd w:val="0"/>
        <w:ind w:firstLine="709"/>
        <w:jc w:val="both"/>
        <w:rPr>
          <w:sz w:val="28"/>
          <w:szCs w:val="28"/>
        </w:rPr>
      </w:pPr>
      <w:r>
        <w:rPr>
          <w:sz w:val="28"/>
          <w:szCs w:val="28"/>
        </w:rPr>
        <w:t>перечень способов получения результата (результатов) предоставления муниципальной услуги.</w:t>
      </w:r>
    </w:p>
    <w:p w:rsidR="00E37625" w:rsidRDefault="00E37625" w:rsidP="00E37625">
      <w:pPr>
        <w:autoSpaceDE w:val="0"/>
        <w:autoSpaceDN w:val="0"/>
        <w:adjustRightInd w:val="0"/>
        <w:ind w:firstLine="709"/>
        <w:jc w:val="both"/>
        <w:rPr>
          <w:sz w:val="28"/>
          <w:szCs w:val="28"/>
        </w:rPr>
      </w:pPr>
      <w:r>
        <w:rPr>
          <w:spacing w:val="5"/>
          <w:sz w:val="28"/>
          <w:szCs w:val="28"/>
        </w:rPr>
        <w:t>2.6. Подраздел «</w:t>
      </w:r>
      <w:r>
        <w:rPr>
          <w:sz w:val="28"/>
          <w:szCs w:val="28"/>
        </w:rPr>
        <w:t>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E37625" w:rsidRDefault="00E37625" w:rsidP="00E37625">
      <w:pPr>
        <w:autoSpaceDE w:val="0"/>
        <w:autoSpaceDN w:val="0"/>
        <w:adjustRightInd w:val="0"/>
        <w:ind w:firstLine="709"/>
        <w:jc w:val="both"/>
        <w:rPr>
          <w:sz w:val="28"/>
          <w:szCs w:val="28"/>
        </w:rPr>
      </w:pPr>
      <w:r>
        <w:rPr>
          <w:sz w:val="28"/>
          <w:szCs w:val="28"/>
        </w:rPr>
        <w:t xml:space="preserve">2.7. </w:t>
      </w:r>
      <w:r>
        <w:rPr>
          <w:spacing w:val="5"/>
          <w:sz w:val="28"/>
          <w:szCs w:val="28"/>
        </w:rPr>
        <w:t>Подраздел «</w:t>
      </w:r>
      <w:r>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E37625" w:rsidRDefault="00E37625" w:rsidP="00E37625">
      <w:pPr>
        <w:autoSpaceDE w:val="0"/>
        <w:autoSpaceDN w:val="0"/>
        <w:adjustRightInd w:val="0"/>
        <w:ind w:firstLine="709"/>
        <w:jc w:val="both"/>
        <w:rPr>
          <w:sz w:val="28"/>
          <w:szCs w:val="28"/>
        </w:rPr>
      </w:pPr>
      <w:bookmarkStart w:id="1" w:name="Par1"/>
      <w:bookmarkEnd w:id="1"/>
      <w:r>
        <w:rPr>
          <w:sz w:val="28"/>
          <w:szCs w:val="28"/>
        </w:rPr>
        <w:lastRenderedPageBreak/>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37625" w:rsidRDefault="00E37625" w:rsidP="00E37625">
      <w:pPr>
        <w:autoSpaceDE w:val="0"/>
        <w:autoSpaceDN w:val="0"/>
        <w:adjustRightInd w:val="0"/>
        <w:ind w:firstLine="709"/>
        <w:jc w:val="both"/>
        <w:rPr>
          <w:sz w:val="28"/>
          <w:szCs w:val="28"/>
        </w:rPr>
      </w:pPr>
      <w:r>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37625" w:rsidRDefault="00E37625" w:rsidP="00E37625">
      <w:pPr>
        <w:autoSpaceDE w:val="0"/>
        <w:autoSpaceDN w:val="0"/>
        <w:adjustRightInd w:val="0"/>
        <w:ind w:firstLine="709"/>
        <w:jc w:val="both"/>
        <w:rPr>
          <w:sz w:val="28"/>
          <w:szCs w:val="28"/>
        </w:rPr>
      </w:pPr>
      <w:bookmarkStart w:id="2" w:name="Par3"/>
      <w:bookmarkEnd w:id="2"/>
      <w:r>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37625" w:rsidRDefault="00E37625" w:rsidP="00E37625">
      <w:pPr>
        <w:autoSpaceDE w:val="0"/>
        <w:autoSpaceDN w:val="0"/>
        <w:adjustRightInd w:val="0"/>
        <w:ind w:firstLine="709"/>
        <w:jc w:val="both"/>
        <w:rPr>
          <w:sz w:val="28"/>
          <w:szCs w:val="28"/>
        </w:rPr>
      </w:pPr>
      <w:r>
        <w:rPr>
          <w:sz w:val="28"/>
          <w:szCs w:val="28"/>
        </w:rPr>
        <w:t>г) сведения о приведении в приложении к административному регламенту, указанному в</w:t>
      </w:r>
      <w:r>
        <w:rPr>
          <w:color w:val="FF0000"/>
          <w:sz w:val="28"/>
          <w:szCs w:val="28"/>
        </w:rPr>
        <w:t xml:space="preserve"> </w:t>
      </w:r>
      <w:r>
        <w:rPr>
          <w:sz w:val="28"/>
          <w:szCs w:val="28"/>
        </w:rPr>
        <w:t xml:space="preserve">пункте </w:t>
      </w:r>
      <w:hyperlink r:id="rId8" w:history="1">
        <w:r>
          <w:rPr>
            <w:rStyle w:val="a8"/>
            <w:sz w:val="28"/>
            <w:szCs w:val="28"/>
          </w:rPr>
          <w:t>2.28</w:t>
        </w:r>
      </w:hyperlink>
      <w:r>
        <w:rPr>
          <w:sz w:val="28"/>
          <w:szCs w:val="28"/>
        </w:rPr>
        <w:t xml:space="preserve">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E37625" w:rsidRDefault="00E37625" w:rsidP="00E37625">
      <w:pPr>
        <w:autoSpaceDE w:val="0"/>
        <w:autoSpaceDN w:val="0"/>
        <w:adjustRightInd w:val="0"/>
        <w:ind w:firstLine="709"/>
        <w:jc w:val="both"/>
        <w:rPr>
          <w:sz w:val="28"/>
          <w:szCs w:val="28"/>
        </w:rPr>
      </w:pPr>
      <w:r>
        <w:rPr>
          <w:sz w:val="28"/>
          <w:szCs w:val="28"/>
        </w:rPr>
        <w:t xml:space="preserve">2.8. </w:t>
      </w:r>
      <w:r>
        <w:rPr>
          <w:spacing w:val="5"/>
          <w:sz w:val="28"/>
          <w:szCs w:val="28"/>
        </w:rPr>
        <w:t>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а) сведения о размещении в федеральной государственной информационной системе «Единый портал государственных и муниципальных услуг (функций)», а также в государственной информационной системе Краснодарского края «Портал государственных и муниципальных услуг (функций) Краснодарского края» (далее - Региональный портал) информации о размере государственной пошлины или иной платы, взимаемой за предоставление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2.9. В подраздел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включаются максимальные сроки ожидания в очереди при подаче запроса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многофункциональный центр.</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2.11. В подраздел «Требования к помещениям, в которых предоставляется муниципальная услуга» д</w:t>
      </w:r>
      <w:r>
        <w:rPr>
          <w:sz w:val="28"/>
          <w:szCs w:val="28"/>
        </w:rPr>
        <w:t>олжен включать сведения о размещении на официальном сайте Днепровского сельского поселения Тимашевского муниципального района Краснодарского края:</w:t>
      </w:r>
      <w:r>
        <w:t xml:space="preserve"> </w:t>
      </w:r>
      <w:r w:rsidR="00360E6D" w:rsidRPr="00360E6D">
        <w:rPr>
          <w:sz w:val="28"/>
          <w:szCs w:val="28"/>
        </w:rPr>
        <w:t>https://dneprovskoe.ru/</w:t>
      </w:r>
      <w:r>
        <w:rPr>
          <w:sz w:val="28"/>
          <w:szCs w:val="28"/>
        </w:rPr>
        <w:t xml:space="preserve"> в информационно-телекоммуникационной сети </w:t>
      </w:r>
      <w:r>
        <w:rPr>
          <w:sz w:val="28"/>
          <w:szCs w:val="28"/>
        </w:rPr>
        <w:lastRenderedPageBreak/>
        <w:t>«Интернет» (далее – официальный сайт органа, предоставляющего муниципальную услугу), а также на Региональном портале требований, которым должны соответствовать такие помещения.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 xml:space="preserve">2.12.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w:t>
      </w:r>
      <w:r>
        <w:rPr>
          <w:sz w:val="28"/>
          <w:szCs w:val="28"/>
        </w:rPr>
        <w:t xml:space="preserve">Региональном портале </w:t>
      </w:r>
      <w:r>
        <w:rPr>
          <w:spacing w:val="5"/>
          <w:sz w:val="28"/>
          <w:szCs w:val="28"/>
        </w:rPr>
        <w:t>перечня показателей качества и доступности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2.13. В подраздел «Иные требования к предоставлению муниципальной услуги» включаются следующие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наличие или отсутствие платы за предоставление указанных в подпункте «а» настоящего пункта услуг (при наличии таких услуг);</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в) перечень информационных систем, используемых для предоставления муниципальной услуги;</w:t>
      </w:r>
    </w:p>
    <w:p w:rsidR="00E37625" w:rsidRDefault="00E37625" w:rsidP="00E37625">
      <w:pPr>
        <w:pStyle w:val="a3"/>
        <w:widowControl w:val="0"/>
        <w:tabs>
          <w:tab w:val="left" w:pos="1356"/>
        </w:tabs>
        <w:ind w:left="0" w:right="-5" w:firstLine="709"/>
        <w:jc w:val="both"/>
        <w:rPr>
          <w:spacing w:val="5"/>
          <w:sz w:val="28"/>
          <w:szCs w:val="28"/>
        </w:rPr>
      </w:pPr>
      <w:r>
        <w:rPr>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37625" w:rsidRDefault="00E37625" w:rsidP="00E37625">
      <w:pPr>
        <w:autoSpaceDE w:val="0"/>
        <w:autoSpaceDN w:val="0"/>
        <w:adjustRightInd w:val="0"/>
        <w:ind w:firstLine="709"/>
        <w:jc w:val="both"/>
        <w:rPr>
          <w:rFonts w:eastAsiaTheme="minorHAnsi"/>
          <w:sz w:val="28"/>
          <w:szCs w:val="28"/>
          <w:lang w:eastAsia="en-US"/>
        </w:rPr>
      </w:pPr>
      <w:r>
        <w:rPr>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E37625" w:rsidRDefault="00E37625" w:rsidP="00E37625">
      <w:pPr>
        <w:autoSpaceDE w:val="0"/>
        <w:autoSpaceDN w:val="0"/>
        <w:adjustRightInd w:val="0"/>
        <w:ind w:firstLine="709"/>
        <w:jc w:val="both"/>
        <w:rPr>
          <w:sz w:val="28"/>
          <w:szCs w:val="28"/>
        </w:rPr>
      </w:pPr>
      <w:r>
        <w:rPr>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37625" w:rsidRDefault="00E37625" w:rsidP="00E37625">
      <w:pPr>
        <w:autoSpaceDE w:val="0"/>
        <w:autoSpaceDN w:val="0"/>
        <w:adjustRightInd w:val="0"/>
        <w:ind w:firstLine="709"/>
        <w:jc w:val="both"/>
        <w:rPr>
          <w:sz w:val="28"/>
          <w:szCs w:val="28"/>
        </w:rPr>
      </w:pPr>
      <w:r>
        <w:rPr>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2.14. Подраздел «Исчерпывающий перечень документов, необходимых для предоставления муниципальной услуги» должен включать следующие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lastRenderedPageBreak/>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2.30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2.16 настоящего Порядка в качестве приложения к административному регламенту.</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2.15.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2.30 настоящего Порядка.</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2.16.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2.17.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37625" w:rsidRDefault="00E37625" w:rsidP="00E37625">
      <w:pPr>
        <w:autoSpaceDE w:val="0"/>
        <w:autoSpaceDN w:val="0"/>
        <w:adjustRightInd w:val="0"/>
        <w:ind w:firstLine="709"/>
        <w:jc w:val="both"/>
        <w:rPr>
          <w:rFonts w:eastAsiaTheme="minorHAnsi"/>
          <w:sz w:val="28"/>
          <w:szCs w:val="28"/>
          <w:lang w:eastAsia="en-US"/>
        </w:rPr>
      </w:pPr>
      <w:r>
        <w:rPr>
          <w:sz w:val="28"/>
          <w:szCs w:val="28"/>
        </w:rPr>
        <w:t>а) перечень осуществляемых при предоставлении муниципальной услуги административных процедур;</w:t>
      </w:r>
    </w:p>
    <w:p w:rsidR="00E37625" w:rsidRDefault="00E37625" w:rsidP="00E37625">
      <w:pPr>
        <w:autoSpaceDE w:val="0"/>
        <w:autoSpaceDN w:val="0"/>
        <w:adjustRightInd w:val="0"/>
        <w:ind w:firstLine="709"/>
        <w:jc w:val="both"/>
        <w:rPr>
          <w:sz w:val="28"/>
          <w:szCs w:val="28"/>
        </w:rPr>
      </w:pPr>
      <w:r>
        <w:rPr>
          <w:spacing w:val="5"/>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E37625" w:rsidRDefault="00E37625" w:rsidP="00E37625">
      <w:pPr>
        <w:autoSpaceDE w:val="0"/>
        <w:autoSpaceDN w:val="0"/>
        <w:adjustRightInd w:val="0"/>
        <w:ind w:firstLine="709"/>
        <w:jc w:val="both"/>
        <w:rPr>
          <w:sz w:val="28"/>
          <w:szCs w:val="28"/>
        </w:rPr>
      </w:pPr>
      <w:r>
        <w:rPr>
          <w:spacing w:val="5"/>
          <w:sz w:val="28"/>
          <w:szCs w:val="28"/>
        </w:rPr>
        <w:t xml:space="preserve">в) </w:t>
      </w:r>
      <w:r>
        <w:rPr>
          <w:sz w:val="28"/>
          <w:szCs w:val="28"/>
        </w:rPr>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E37625" w:rsidRDefault="00E37625" w:rsidP="00E37625">
      <w:pPr>
        <w:autoSpaceDE w:val="0"/>
        <w:autoSpaceDN w:val="0"/>
        <w:adjustRightInd w:val="0"/>
        <w:ind w:firstLine="709"/>
        <w:jc w:val="both"/>
        <w:rPr>
          <w:sz w:val="28"/>
          <w:szCs w:val="28"/>
        </w:rPr>
      </w:pPr>
      <w:r>
        <w:rPr>
          <w:sz w:val="28"/>
          <w:szCs w:val="28"/>
        </w:rPr>
        <w:lastRenderedPageBreak/>
        <w:t xml:space="preserve">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9" w:history="1">
        <w:r>
          <w:rPr>
            <w:rStyle w:val="a8"/>
            <w:sz w:val="28"/>
            <w:szCs w:val="28"/>
          </w:rPr>
          <w:t>пунктом 1 части 1 статьи 7.3</w:t>
        </w:r>
      </w:hyperlink>
      <w:r>
        <w:rPr>
          <w:sz w:val="28"/>
          <w:szCs w:val="28"/>
        </w:rPr>
        <w:t xml:space="preserve"> Федерального закона </w:t>
      </w:r>
      <w:bookmarkStart w:id="3" w:name="Par2"/>
      <w:bookmarkEnd w:id="3"/>
      <w:r>
        <w:rPr>
          <w:sz w:val="28"/>
          <w:szCs w:val="28"/>
        </w:rPr>
        <w:t xml:space="preserve">       № 210-ФЗ;</w:t>
      </w:r>
    </w:p>
    <w:p w:rsidR="00E37625" w:rsidRDefault="00E37625" w:rsidP="00E37625">
      <w:pPr>
        <w:autoSpaceDE w:val="0"/>
        <w:autoSpaceDN w:val="0"/>
        <w:adjustRightInd w:val="0"/>
        <w:ind w:firstLine="709"/>
        <w:jc w:val="both"/>
        <w:rPr>
          <w:sz w:val="28"/>
          <w:szCs w:val="28"/>
        </w:rPr>
      </w:pPr>
      <w:r>
        <w:rPr>
          <w:sz w:val="28"/>
          <w:szCs w:val="28"/>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E37625" w:rsidRDefault="00E37625" w:rsidP="00E37625">
      <w:pPr>
        <w:autoSpaceDE w:val="0"/>
        <w:autoSpaceDN w:val="0"/>
        <w:adjustRightInd w:val="0"/>
        <w:ind w:firstLine="709"/>
        <w:jc w:val="both"/>
        <w:rPr>
          <w:sz w:val="28"/>
          <w:szCs w:val="28"/>
        </w:rPr>
      </w:pPr>
      <w:r>
        <w:rPr>
          <w:sz w:val="28"/>
          <w:szCs w:val="28"/>
        </w:rPr>
        <w:t xml:space="preserve">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r:id="rId10" w:anchor="Par2" w:history="1">
        <w:r>
          <w:rPr>
            <w:rStyle w:val="a8"/>
            <w:sz w:val="28"/>
            <w:szCs w:val="28"/>
          </w:rPr>
          <w:t>абзаце третьем</w:t>
        </w:r>
      </w:hyperlink>
      <w:r>
        <w:rPr>
          <w:sz w:val="28"/>
          <w:szCs w:val="28"/>
        </w:rPr>
        <w:t xml:space="preserve"> настоящего подпункта.</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 xml:space="preserve">2.18.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 </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В приложении к административному регламенту приводятся идентификаторы категорий (признаков) заявителей в соответствии с пунктом 2.29 настоящего Порядка.</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а)</w:t>
      </w:r>
      <w:r>
        <w:t xml:space="preserve"> </w:t>
      </w:r>
      <w:r>
        <w:rPr>
          <w:spacing w:val="5"/>
          <w:sz w:val="28"/>
          <w:szCs w:val="28"/>
        </w:rPr>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б) способы установления личности заявителя (представителя заявителя);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 xml:space="preserve">д) срок регистрации запроса и документов и (или) информации, </w:t>
      </w:r>
      <w:r>
        <w:rPr>
          <w:spacing w:val="5"/>
          <w:sz w:val="28"/>
          <w:szCs w:val="28"/>
        </w:rPr>
        <w:lastRenderedPageBreak/>
        <w:t>необходимых для предоставления муниципальной услуги, в органе, предоставляющем муниципальную услугу, или в многофункциональном центре.</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2.20. В описание административной процедуры межведомственного информационного взаимодействия включаются:</w:t>
      </w:r>
    </w:p>
    <w:p w:rsidR="00E37625" w:rsidRDefault="00E37625" w:rsidP="00E37625">
      <w:pPr>
        <w:pStyle w:val="a3"/>
        <w:widowControl w:val="0"/>
        <w:tabs>
          <w:tab w:val="left" w:pos="1356"/>
        </w:tabs>
        <w:ind w:left="0" w:right="-5" w:firstLine="709"/>
        <w:jc w:val="both"/>
        <w:rPr>
          <w:i/>
          <w:color w:val="FF0000"/>
          <w:spacing w:val="5"/>
          <w:sz w:val="28"/>
          <w:szCs w:val="28"/>
        </w:rPr>
      </w:pPr>
      <w:r>
        <w:rPr>
          <w:spacing w:val="5"/>
          <w:sz w:val="28"/>
          <w:szCs w:val="28"/>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E37625" w:rsidRDefault="00E37625" w:rsidP="00E37625">
      <w:pPr>
        <w:pStyle w:val="a3"/>
        <w:widowControl w:val="0"/>
        <w:tabs>
          <w:tab w:val="left" w:pos="1356"/>
        </w:tabs>
        <w:ind w:left="0" w:right="-5" w:firstLine="709"/>
        <w:jc w:val="both"/>
        <w:rPr>
          <w:spacing w:val="5"/>
          <w:sz w:val="28"/>
          <w:szCs w:val="28"/>
        </w:rPr>
      </w:pPr>
      <w:r>
        <w:rPr>
          <w:spacing w:val="5"/>
          <w:sz w:val="28"/>
          <w:szCs w:val="28"/>
        </w:rPr>
        <w:t>2.21. В описание административной процедуры приостановления предоставления муниципальной услуги включаются следующие положения: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а) сведения о приведении в приложении к административному регламенту оснований для приостановления предоставления</w:t>
      </w:r>
      <w:r>
        <w:t xml:space="preserve"> </w:t>
      </w:r>
      <w:r>
        <w:rPr>
          <w:spacing w:val="5"/>
          <w:sz w:val="28"/>
          <w:szCs w:val="28"/>
        </w:rPr>
        <w:t>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б) состав и содержание осуществляемых при приостановлении предоставления муниципальной услуги административных действий;</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в) перечень оснований для возобновления предоставления</w:t>
      </w:r>
      <w:r>
        <w:t xml:space="preserve"> </w:t>
      </w:r>
      <w:r>
        <w:rPr>
          <w:spacing w:val="5"/>
          <w:sz w:val="28"/>
          <w:szCs w:val="28"/>
        </w:rPr>
        <w:t>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г) срок приостановления предоставления 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2.23. В описание административной процедуры предоставления результата муниципальной услуги включаются следующие положения: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w:t>
      </w:r>
      <w:r>
        <w:t xml:space="preserve"> </w:t>
      </w:r>
      <w:r>
        <w:rPr>
          <w:spacing w:val="5"/>
          <w:sz w:val="28"/>
          <w:szCs w:val="28"/>
        </w:rPr>
        <w:t xml:space="preserve">с учетом способов предоставления результата муниципальной услуги, если срок предоставления заявителю результата муниципальной </w:t>
      </w:r>
      <w:r>
        <w:rPr>
          <w:spacing w:val="5"/>
          <w:sz w:val="28"/>
          <w:szCs w:val="28"/>
        </w:rPr>
        <w:lastRenderedPageBreak/>
        <w:t>услуги отличается для различных способов предоставления результата 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 xml:space="preserve">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2.24. В описание административной процедуры получения дополнительных сведений от заявителя включаются следующие положения: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б) срок, необходимый для получения таких документов и (или) информации;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г) перечень федеральных органов исполнительной власти, исполнительных органов Краснодарского края, органов местного самоуправления, участвующих в административной процедуре, в случае, если они известны (при необходимости).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2.25.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а) наименование и продолжительность процедуры оценки;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б) субъекты, проводящие процедуру оценки;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в) объект (объекты) процедуры оценки;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г) место проведения процедуры оценки (при наличии);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д) наименование документа, являющегося результатом процедуры оценки (при наличии).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2.26.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а) способ распределения ограниченного ресурса;</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 xml:space="preserve">б) наименование документа, являющегося результатом процедуры распределения ограниченного ресурса (при наличии), который не может </w:t>
      </w:r>
      <w:r>
        <w:rPr>
          <w:spacing w:val="5"/>
          <w:sz w:val="28"/>
          <w:szCs w:val="28"/>
        </w:rPr>
        <w:lastRenderedPageBreak/>
        <w:t>являться результатом предоставления 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в) наименование ограниченного ресурса;</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г) продолжительность процедуры распределения ограниченного ресурса.</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2.27.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E37625" w:rsidRDefault="00E37625" w:rsidP="00E37625">
      <w:pPr>
        <w:pStyle w:val="a3"/>
        <w:widowControl w:val="0"/>
        <w:tabs>
          <w:tab w:val="left" w:pos="0"/>
          <w:tab w:val="left" w:pos="1356"/>
        </w:tabs>
        <w:ind w:left="0" w:right="-5" w:firstLine="709"/>
        <w:jc w:val="both"/>
        <w:rPr>
          <w:spacing w:val="5"/>
          <w:sz w:val="28"/>
          <w:szCs w:val="28"/>
        </w:rPr>
      </w:pPr>
      <w:r>
        <w:rPr>
          <w:spacing w:val="5"/>
          <w:sz w:val="28"/>
          <w:szCs w:val="28"/>
        </w:rPr>
        <w:t>2.28.</w:t>
      </w:r>
      <w:r>
        <w:rPr>
          <w:sz w:val="28"/>
          <w:szCs w:val="28"/>
        </w:rPr>
        <w:t xml:space="preserve"> Приложение к административному регламенту включает:</w:t>
      </w:r>
    </w:p>
    <w:p w:rsidR="00E37625" w:rsidRDefault="00E37625" w:rsidP="00E37625">
      <w:pPr>
        <w:tabs>
          <w:tab w:val="left" w:pos="0"/>
        </w:tabs>
        <w:autoSpaceDE w:val="0"/>
        <w:autoSpaceDN w:val="0"/>
        <w:adjustRightInd w:val="0"/>
        <w:ind w:firstLine="709"/>
        <w:jc w:val="both"/>
        <w:rPr>
          <w:rFonts w:eastAsiaTheme="minorHAnsi"/>
          <w:sz w:val="28"/>
          <w:szCs w:val="28"/>
          <w:lang w:eastAsia="en-US"/>
        </w:rPr>
      </w:pPr>
      <w:r>
        <w:rPr>
          <w:sz w:val="28"/>
          <w:szCs w:val="28"/>
        </w:rPr>
        <w:t>а) перечень условных обозначений и сокращений;</w:t>
      </w:r>
    </w:p>
    <w:p w:rsidR="00E37625" w:rsidRDefault="00E37625" w:rsidP="00E37625">
      <w:pPr>
        <w:tabs>
          <w:tab w:val="left" w:pos="0"/>
        </w:tabs>
        <w:autoSpaceDE w:val="0"/>
        <w:autoSpaceDN w:val="0"/>
        <w:adjustRightInd w:val="0"/>
        <w:ind w:firstLine="709"/>
        <w:jc w:val="both"/>
        <w:rPr>
          <w:sz w:val="28"/>
          <w:szCs w:val="28"/>
        </w:rPr>
      </w:pPr>
      <w:r>
        <w:rPr>
          <w:sz w:val="28"/>
          <w:szCs w:val="28"/>
        </w:rPr>
        <w:t>б) идентификаторы категорий (признаков) заявителей в табличной форме;</w:t>
      </w:r>
    </w:p>
    <w:p w:rsidR="00E37625" w:rsidRDefault="00E37625" w:rsidP="00E37625">
      <w:pPr>
        <w:tabs>
          <w:tab w:val="left" w:pos="0"/>
        </w:tabs>
        <w:autoSpaceDE w:val="0"/>
        <w:autoSpaceDN w:val="0"/>
        <w:adjustRightInd w:val="0"/>
        <w:ind w:firstLine="709"/>
        <w:jc w:val="both"/>
        <w:rPr>
          <w:sz w:val="28"/>
          <w:szCs w:val="28"/>
        </w:rPr>
      </w:pPr>
      <w:r>
        <w:rPr>
          <w:sz w:val="28"/>
          <w:szCs w:val="28"/>
        </w:rPr>
        <w:t>в) исчерпывающий перечень документов, необходимых для предоставления муниципальной услуги, в табличной форме;</w:t>
      </w:r>
    </w:p>
    <w:p w:rsidR="00E37625" w:rsidRDefault="00E37625" w:rsidP="00E37625">
      <w:pPr>
        <w:tabs>
          <w:tab w:val="left" w:pos="0"/>
        </w:tabs>
        <w:autoSpaceDE w:val="0"/>
        <w:autoSpaceDN w:val="0"/>
        <w:adjustRightInd w:val="0"/>
        <w:ind w:firstLine="709"/>
        <w:jc w:val="both"/>
        <w:rPr>
          <w:sz w:val="28"/>
          <w:szCs w:val="28"/>
        </w:rPr>
      </w:pPr>
      <w:r>
        <w:rPr>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E37625" w:rsidRDefault="00E37625" w:rsidP="00E37625">
      <w:pPr>
        <w:tabs>
          <w:tab w:val="left" w:pos="0"/>
        </w:tabs>
        <w:autoSpaceDE w:val="0"/>
        <w:autoSpaceDN w:val="0"/>
        <w:adjustRightInd w:val="0"/>
        <w:ind w:firstLine="709"/>
        <w:jc w:val="both"/>
        <w:rPr>
          <w:sz w:val="28"/>
          <w:szCs w:val="28"/>
        </w:rPr>
      </w:pPr>
      <w:bookmarkStart w:id="4" w:name="Par5"/>
      <w:bookmarkEnd w:id="4"/>
      <w:r>
        <w:rPr>
          <w:sz w:val="28"/>
          <w:szCs w:val="28"/>
        </w:rPr>
        <w:t>д) формы запроса о предоставлении муниципальной услуги и документов, необходимых для предоставления муниципальной услуги в соответствии с</w:t>
      </w:r>
      <w:r>
        <w:t xml:space="preserve"> </w:t>
      </w:r>
      <w:r>
        <w:rPr>
          <w:sz w:val="28"/>
          <w:szCs w:val="28"/>
        </w:rPr>
        <w:t>пунктом 2.16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E37625" w:rsidRDefault="00E37625" w:rsidP="00E37625">
      <w:pPr>
        <w:tabs>
          <w:tab w:val="left" w:pos="0"/>
        </w:tabs>
        <w:autoSpaceDE w:val="0"/>
        <w:autoSpaceDN w:val="0"/>
        <w:adjustRightInd w:val="0"/>
        <w:ind w:firstLine="709"/>
        <w:jc w:val="both"/>
        <w:rPr>
          <w:sz w:val="28"/>
          <w:szCs w:val="28"/>
        </w:rPr>
      </w:pPr>
      <w:bookmarkStart w:id="5" w:name="Par7"/>
      <w:bookmarkEnd w:id="5"/>
      <w:r>
        <w:rPr>
          <w:sz w:val="28"/>
          <w:szCs w:val="28"/>
        </w:rPr>
        <w:t>2.29. Идентификаторы категорий (признаков) заявителей, указанные в подпункте «б» пункта 2.28 настоящего Порядка, включают следующие взаимосвязанные сведения:</w:t>
      </w:r>
    </w:p>
    <w:p w:rsidR="00E37625" w:rsidRDefault="00E37625" w:rsidP="00E37625">
      <w:pPr>
        <w:tabs>
          <w:tab w:val="left" w:pos="0"/>
        </w:tabs>
        <w:autoSpaceDE w:val="0"/>
        <w:autoSpaceDN w:val="0"/>
        <w:adjustRightInd w:val="0"/>
        <w:ind w:firstLine="709"/>
        <w:jc w:val="both"/>
        <w:rPr>
          <w:sz w:val="28"/>
          <w:szCs w:val="28"/>
        </w:rPr>
      </w:pPr>
      <w:r>
        <w:rPr>
          <w:sz w:val="28"/>
          <w:szCs w:val="28"/>
        </w:rPr>
        <w:t>а) перечень результатов предоставления муниципальной услуги;</w:t>
      </w:r>
    </w:p>
    <w:p w:rsidR="00E37625" w:rsidRDefault="00E37625" w:rsidP="00E37625">
      <w:pPr>
        <w:tabs>
          <w:tab w:val="left" w:pos="0"/>
        </w:tabs>
        <w:autoSpaceDE w:val="0"/>
        <w:autoSpaceDN w:val="0"/>
        <w:adjustRightInd w:val="0"/>
        <w:ind w:firstLine="709"/>
        <w:jc w:val="both"/>
        <w:rPr>
          <w:sz w:val="28"/>
          <w:szCs w:val="28"/>
        </w:rPr>
      </w:pPr>
      <w:r>
        <w:rPr>
          <w:sz w:val="28"/>
          <w:szCs w:val="28"/>
        </w:rPr>
        <w:t>б) перечень отдельных признаков заявителей.</w:t>
      </w:r>
    </w:p>
    <w:p w:rsidR="00E37625" w:rsidRDefault="00E37625" w:rsidP="00E37625">
      <w:pPr>
        <w:tabs>
          <w:tab w:val="left" w:pos="0"/>
        </w:tabs>
        <w:autoSpaceDE w:val="0"/>
        <w:autoSpaceDN w:val="0"/>
        <w:adjustRightInd w:val="0"/>
        <w:ind w:firstLine="709"/>
        <w:jc w:val="both"/>
        <w:rPr>
          <w:sz w:val="28"/>
          <w:szCs w:val="28"/>
        </w:rPr>
      </w:pPr>
      <w:r>
        <w:rPr>
          <w:sz w:val="28"/>
          <w:szCs w:val="28"/>
        </w:rPr>
        <w:t xml:space="preserve">2.30. Исчерпывающий перечень документов, необходимых для предоставления муниципальной услуги, указанный в </w:t>
      </w:r>
      <w:hyperlink r:id="rId11" w:anchor="Par3" w:history="1">
        <w:r>
          <w:rPr>
            <w:rStyle w:val="a8"/>
            <w:sz w:val="28"/>
            <w:szCs w:val="28"/>
          </w:rPr>
          <w:t xml:space="preserve">подпункте «в» </w:t>
        </w:r>
      </w:hyperlink>
      <w:r>
        <w:rPr>
          <w:sz w:val="28"/>
          <w:szCs w:val="28"/>
        </w:rPr>
        <w:t>пункта 2.2</w:t>
      </w:r>
      <w:hyperlink r:id="rId12" w:history="1">
        <w:r>
          <w:rPr>
            <w:rStyle w:val="a8"/>
            <w:sz w:val="28"/>
            <w:szCs w:val="28"/>
          </w:rPr>
          <w:t>8</w:t>
        </w:r>
      </w:hyperlink>
      <w:r>
        <w:rPr>
          <w:sz w:val="28"/>
          <w:szCs w:val="28"/>
        </w:rPr>
        <w:t xml:space="preserve"> настоящего Порядка, включает следующие взаимосвязанные сведения:</w:t>
      </w:r>
    </w:p>
    <w:p w:rsidR="00E37625" w:rsidRDefault="00E37625" w:rsidP="00E37625">
      <w:pPr>
        <w:tabs>
          <w:tab w:val="left" w:pos="0"/>
        </w:tabs>
        <w:autoSpaceDE w:val="0"/>
        <w:autoSpaceDN w:val="0"/>
        <w:adjustRightInd w:val="0"/>
        <w:ind w:firstLine="709"/>
        <w:jc w:val="both"/>
        <w:rPr>
          <w:sz w:val="28"/>
          <w:szCs w:val="28"/>
        </w:rPr>
      </w:pPr>
      <w:r>
        <w:rPr>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2.29 настоящего Порядка, а также способы подачи таких документов и (или) информации;</w:t>
      </w:r>
    </w:p>
    <w:p w:rsidR="00E37625" w:rsidRDefault="00E37625" w:rsidP="00E37625">
      <w:pPr>
        <w:tabs>
          <w:tab w:val="left" w:pos="0"/>
        </w:tabs>
        <w:autoSpaceDE w:val="0"/>
        <w:autoSpaceDN w:val="0"/>
        <w:adjustRightInd w:val="0"/>
        <w:ind w:firstLine="709"/>
        <w:jc w:val="both"/>
        <w:rPr>
          <w:sz w:val="28"/>
          <w:szCs w:val="28"/>
        </w:rPr>
      </w:pPr>
      <w:r>
        <w:rPr>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E37625" w:rsidRDefault="00E37625" w:rsidP="00E37625">
      <w:pPr>
        <w:tabs>
          <w:tab w:val="left" w:pos="0"/>
        </w:tabs>
        <w:autoSpaceDE w:val="0"/>
        <w:autoSpaceDN w:val="0"/>
        <w:adjustRightInd w:val="0"/>
        <w:ind w:firstLine="709"/>
        <w:jc w:val="both"/>
        <w:rPr>
          <w:sz w:val="28"/>
          <w:szCs w:val="28"/>
        </w:rPr>
      </w:pPr>
      <w:r>
        <w:rPr>
          <w:sz w:val="28"/>
          <w:szCs w:val="28"/>
        </w:rPr>
        <w:t xml:space="preserve">2.31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w:t>
      </w:r>
      <w:r>
        <w:rPr>
          <w:sz w:val="28"/>
          <w:szCs w:val="28"/>
        </w:rPr>
        <w:lastRenderedPageBreak/>
        <w:t xml:space="preserve">муниципальной услуги, указанный в </w:t>
      </w:r>
      <w:hyperlink r:id="rId13" w:anchor="Par5" w:history="1">
        <w:r>
          <w:rPr>
            <w:rStyle w:val="a8"/>
            <w:sz w:val="28"/>
            <w:szCs w:val="28"/>
          </w:rPr>
          <w:t xml:space="preserve">подпункте «г» </w:t>
        </w:r>
      </w:hyperlink>
      <w:r>
        <w:t xml:space="preserve"> </w:t>
      </w:r>
      <w:r>
        <w:rPr>
          <w:sz w:val="28"/>
          <w:szCs w:val="28"/>
        </w:rPr>
        <w:t>пункта 2.28 настоящего Порядка, включает следующие исчерпывающие перечни оснований с учетом идентификаторов категорий (признаков) заявителей, указанных в пункте 2.29 настоящего Порядка:</w:t>
      </w:r>
    </w:p>
    <w:p w:rsidR="00E37625" w:rsidRDefault="00E37625" w:rsidP="00E37625">
      <w:pPr>
        <w:tabs>
          <w:tab w:val="left" w:pos="0"/>
        </w:tabs>
        <w:autoSpaceDE w:val="0"/>
        <w:autoSpaceDN w:val="0"/>
        <w:adjustRightInd w:val="0"/>
        <w:ind w:firstLine="709"/>
        <w:jc w:val="both"/>
        <w:rPr>
          <w:sz w:val="28"/>
          <w:szCs w:val="28"/>
        </w:rPr>
      </w:pPr>
      <w:r>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37625" w:rsidRDefault="00E37625" w:rsidP="00E37625">
      <w:pPr>
        <w:tabs>
          <w:tab w:val="left" w:pos="0"/>
        </w:tabs>
        <w:autoSpaceDE w:val="0"/>
        <w:autoSpaceDN w:val="0"/>
        <w:adjustRightInd w:val="0"/>
        <w:ind w:firstLine="709"/>
        <w:jc w:val="both"/>
        <w:rPr>
          <w:sz w:val="28"/>
          <w:szCs w:val="28"/>
        </w:rPr>
      </w:pPr>
      <w:r>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37625" w:rsidRDefault="00E37625" w:rsidP="00E37625">
      <w:pPr>
        <w:tabs>
          <w:tab w:val="left" w:pos="0"/>
        </w:tabs>
        <w:autoSpaceDE w:val="0"/>
        <w:autoSpaceDN w:val="0"/>
        <w:adjustRightInd w:val="0"/>
        <w:ind w:firstLine="709"/>
        <w:jc w:val="both"/>
        <w:rPr>
          <w:sz w:val="28"/>
          <w:szCs w:val="28"/>
        </w:rPr>
      </w:pPr>
      <w:r>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37625" w:rsidRDefault="00E37625" w:rsidP="00E37625">
      <w:pPr>
        <w:widowControl w:val="0"/>
        <w:ind w:right="20" w:firstLine="709"/>
        <w:rPr>
          <w:spacing w:val="5"/>
          <w:sz w:val="28"/>
          <w:szCs w:val="28"/>
        </w:rPr>
      </w:pPr>
    </w:p>
    <w:p w:rsidR="00E37625" w:rsidRDefault="00E37625" w:rsidP="00E37625">
      <w:pPr>
        <w:pStyle w:val="a3"/>
        <w:widowControl w:val="0"/>
        <w:numPr>
          <w:ilvl w:val="0"/>
          <w:numId w:val="3"/>
        </w:numPr>
        <w:tabs>
          <w:tab w:val="left" w:pos="0"/>
          <w:tab w:val="left" w:pos="1356"/>
        </w:tabs>
        <w:ind w:right="-5"/>
        <w:jc w:val="center"/>
        <w:rPr>
          <w:spacing w:val="5"/>
          <w:sz w:val="28"/>
          <w:szCs w:val="28"/>
        </w:rPr>
      </w:pPr>
      <w:r>
        <w:rPr>
          <w:b/>
          <w:spacing w:val="5"/>
          <w:sz w:val="28"/>
          <w:szCs w:val="28"/>
        </w:rPr>
        <w:t xml:space="preserve">Порядок </w:t>
      </w:r>
      <w:r>
        <w:rPr>
          <w:b/>
          <w:sz w:val="28"/>
          <w:szCs w:val="28"/>
        </w:rPr>
        <w:t>согласования и утверждения административных</w:t>
      </w:r>
    </w:p>
    <w:p w:rsidR="00E37625" w:rsidRDefault="00E37625" w:rsidP="00E37625">
      <w:pPr>
        <w:pStyle w:val="a3"/>
        <w:widowControl w:val="0"/>
        <w:tabs>
          <w:tab w:val="left" w:pos="0"/>
          <w:tab w:val="left" w:pos="1356"/>
        </w:tabs>
        <w:ind w:left="450" w:right="-5"/>
        <w:jc w:val="center"/>
        <w:rPr>
          <w:spacing w:val="5"/>
          <w:sz w:val="28"/>
          <w:szCs w:val="28"/>
        </w:rPr>
      </w:pPr>
      <w:r>
        <w:rPr>
          <w:b/>
          <w:sz w:val="28"/>
          <w:szCs w:val="28"/>
        </w:rPr>
        <w:t>регламентов предоставления муниципальных услуг</w:t>
      </w:r>
    </w:p>
    <w:p w:rsidR="00E37625" w:rsidRDefault="00E37625" w:rsidP="00E37625">
      <w:pPr>
        <w:widowControl w:val="0"/>
        <w:ind w:right="20"/>
        <w:rPr>
          <w:spacing w:val="5"/>
          <w:sz w:val="28"/>
          <w:szCs w:val="28"/>
        </w:rPr>
      </w:pP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Проект административного регламента формируется разработчиком проекта регламента, в порядке, предусмотренном пунктом 1.7 Порядка.</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органа, предоставляющего муниципальную услугу.</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Должностные лица органа, предоставляющего муниципальную услугу,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E37625" w:rsidRDefault="00E37625" w:rsidP="00E37625">
      <w:pPr>
        <w:pStyle w:val="a3"/>
        <w:widowControl w:val="0"/>
        <w:numPr>
          <w:ilvl w:val="1"/>
          <w:numId w:val="3"/>
        </w:numPr>
        <w:ind w:left="0" w:right="20" w:firstLine="709"/>
        <w:jc w:val="both"/>
        <w:rPr>
          <w:spacing w:val="5"/>
          <w:sz w:val="28"/>
          <w:szCs w:val="28"/>
        </w:rPr>
      </w:pPr>
      <w:r>
        <w:rPr>
          <w:sz w:val="28"/>
          <w:szCs w:val="28"/>
        </w:rPr>
        <w:t>Формирование перечня должностных лиц органа, предоставляющего муниципальную услугу, участвующих в согласовании (далее – должностные лица, участвующие в согласовании), и направление проекта административного регламента на согласование осуществляется с учетом Инструкции по делопроизводству, и с соблюдением указанной в них последовательности.</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Результатом рассмотрения проекта административного регламента должностным лицом, участвующим в согласовании, является принятие таким должностным лицом решения о согласовании проекта административного регламента.</w:t>
      </w:r>
    </w:p>
    <w:p w:rsidR="00E37625" w:rsidRDefault="00E37625" w:rsidP="00E37625">
      <w:pPr>
        <w:pStyle w:val="a3"/>
        <w:widowControl w:val="0"/>
        <w:numPr>
          <w:ilvl w:val="1"/>
          <w:numId w:val="3"/>
        </w:numPr>
        <w:ind w:left="0" w:right="20" w:firstLine="709"/>
        <w:jc w:val="both"/>
        <w:rPr>
          <w:spacing w:val="5"/>
          <w:sz w:val="28"/>
          <w:szCs w:val="28"/>
        </w:rPr>
      </w:pPr>
      <w:r>
        <w:rPr>
          <w:spacing w:val="-3"/>
          <w:sz w:val="28"/>
        </w:rPr>
        <w:t>Согласование проекта административного регламента осуществляется путем визирования на листе согласования.</w:t>
      </w:r>
      <w:r>
        <w:t xml:space="preserve"> </w:t>
      </w:r>
      <w:r>
        <w:rPr>
          <w:spacing w:val="-3"/>
          <w:sz w:val="28"/>
        </w:rPr>
        <w:t>Должностное лицо, участвующее в согласовании, проставляет подпись, расшифровку подписи (инициалы, фамилию) и дату визирования.</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 xml:space="preserve">Имеющиеся у согласующих лиц замечания по проекту административного регламента или по отдельным его положениям </w:t>
      </w:r>
      <w:r>
        <w:rPr>
          <w:spacing w:val="5"/>
          <w:sz w:val="28"/>
          <w:szCs w:val="28"/>
        </w:rPr>
        <w:lastRenderedPageBreak/>
        <w:t>оформляются в виде заключения, предложений, которые прилагаются к проекту.</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О наличии замечаний в листе согласования проекта административного регламента должностным лицом, участвующим в согласовании, делается соответствующая отметка.</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Разработчик проекта регламента дорабатывает проект административного регламента</w:t>
      </w:r>
      <w:r>
        <w:t xml:space="preserve"> </w:t>
      </w:r>
      <w:r>
        <w:rPr>
          <w:spacing w:val="5"/>
          <w:sz w:val="28"/>
          <w:szCs w:val="28"/>
        </w:rPr>
        <w:t>с учетом поступивших замечаний должностных лиц, участвующих в согласовании, и направляет проект административного регламента на повторное согласование.</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Утверждение проекта административного регламента осуществляется заместителем главы Днепровского сельского поселения Тимашевского муниципального района Краснодарского края или лицом, его замещающим при визировании всех должностных лиц, указанных в листе согласования, без замечаний.</w:t>
      </w:r>
    </w:p>
    <w:p w:rsidR="00E37625" w:rsidRDefault="00E37625" w:rsidP="00E37625">
      <w:pPr>
        <w:pStyle w:val="a3"/>
        <w:widowControl w:val="0"/>
        <w:numPr>
          <w:ilvl w:val="1"/>
          <w:numId w:val="3"/>
        </w:numPr>
        <w:ind w:left="0" w:right="20" w:firstLine="709"/>
        <w:jc w:val="both"/>
        <w:rPr>
          <w:spacing w:val="5"/>
          <w:sz w:val="28"/>
          <w:szCs w:val="28"/>
        </w:rPr>
      </w:pPr>
      <w:r>
        <w:rPr>
          <w:spacing w:val="5"/>
          <w:sz w:val="28"/>
          <w:szCs w:val="28"/>
        </w:rPr>
        <w:t>Утвержденный административный регламент подлежит размещению на официальном сайте органа, предоставляющего муниципальную услугу, и в Федеральном реестре услуг.</w:t>
      </w:r>
    </w:p>
    <w:p w:rsidR="00E37625" w:rsidRDefault="00E37625" w:rsidP="00E37625">
      <w:pPr>
        <w:widowControl w:val="0"/>
        <w:ind w:right="20"/>
        <w:jc w:val="both"/>
        <w:rPr>
          <w:color w:val="FF0000"/>
          <w:spacing w:val="5"/>
          <w:sz w:val="28"/>
          <w:szCs w:val="28"/>
        </w:rPr>
      </w:pPr>
    </w:p>
    <w:p w:rsidR="00E37625" w:rsidRDefault="00E37625" w:rsidP="00E37625">
      <w:pPr>
        <w:widowControl w:val="0"/>
        <w:tabs>
          <w:tab w:val="left" w:pos="0"/>
          <w:tab w:val="left" w:pos="1356"/>
        </w:tabs>
        <w:ind w:right="-5"/>
        <w:jc w:val="both"/>
        <w:rPr>
          <w:spacing w:val="5"/>
          <w:sz w:val="28"/>
          <w:szCs w:val="28"/>
        </w:rPr>
      </w:pPr>
    </w:p>
    <w:p w:rsidR="00360E6D" w:rsidRDefault="00E37625" w:rsidP="00360E6D">
      <w:pPr>
        <w:widowControl w:val="0"/>
        <w:tabs>
          <w:tab w:val="left" w:pos="0"/>
          <w:tab w:val="left" w:pos="1356"/>
        </w:tabs>
        <w:ind w:right="-5"/>
        <w:jc w:val="both"/>
        <w:rPr>
          <w:sz w:val="28"/>
          <w:szCs w:val="28"/>
        </w:rPr>
      </w:pPr>
      <w:r>
        <w:rPr>
          <w:spacing w:val="5"/>
          <w:sz w:val="28"/>
          <w:szCs w:val="28"/>
        </w:rPr>
        <w:t>Исполняющий обязанности</w:t>
      </w:r>
      <w:r w:rsidR="00360E6D">
        <w:rPr>
          <w:spacing w:val="5"/>
          <w:sz w:val="28"/>
          <w:szCs w:val="28"/>
        </w:rPr>
        <w:t xml:space="preserve"> </w:t>
      </w:r>
      <w:r>
        <w:rPr>
          <w:sz w:val="28"/>
          <w:szCs w:val="28"/>
        </w:rPr>
        <w:t xml:space="preserve">главы </w:t>
      </w:r>
    </w:p>
    <w:p w:rsidR="00E37625" w:rsidRDefault="00E37625" w:rsidP="00360E6D">
      <w:pPr>
        <w:widowControl w:val="0"/>
        <w:tabs>
          <w:tab w:val="left" w:pos="0"/>
          <w:tab w:val="left" w:pos="1356"/>
        </w:tabs>
        <w:ind w:right="-5"/>
        <w:jc w:val="both"/>
        <w:rPr>
          <w:sz w:val="28"/>
          <w:szCs w:val="28"/>
        </w:rPr>
      </w:pPr>
      <w:r>
        <w:rPr>
          <w:sz w:val="28"/>
          <w:szCs w:val="28"/>
        </w:rPr>
        <w:t xml:space="preserve">Днепровского сельского поселения </w:t>
      </w:r>
    </w:p>
    <w:p w:rsidR="00E37625" w:rsidRDefault="00E37625" w:rsidP="00E37625">
      <w:pPr>
        <w:widowControl w:val="0"/>
        <w:tabs>
          <w:tab w:val="left" w:pos="1560"/>
        </w:tabs>
        <w:jc w:val="both"/>
        <w:outlineLvl w:val="0"/>
        <w:rPr>
          <w:sz w:val="28"/>
          <w:szCs w:val="28"/>
        </w:rPr>
      </w:pPr>
      <w:r>
        <w:rPr>
          <w:sz w:val="28"/>
          <w:szCs w:val="28"/>
        </w:rPr>
        <w:t>Тимашевского муниципального района</w:t>
      </w:r>
    </w:p>
    <w:p w:rsidR="00E37625" w:rsidRDefault="00E37625" w:rsidP="00E37625">
      <w:pPr>
        <w:widowControl w:val="0"/>
        <w:tabs>
          <w:tab w:val="left" w:pos="1560"/>
        </w:tabs>
        <w:jc w:val="both"/>
        <w:outlineLvl w:val="0"/>
        <w:rPr>
          <w:sz w:val="28"/>
          <w:szCs w:val="28"/>
        </w:rPr>
      </w:pPr>
      <w:r>
        <w:rPr>
          <w:rFonts w:eastAsia="Calibri"/>
          <w:sz w:val="28"/>
          <w:szCs w:val="28"/>
        </w:rPr>
        <w:t xml:space="preserve">Краснодарского края                                                                         </w:t>
      </w:r>
      <w:r w:rsidR="00360E6D">
        <w:rPr>
          <w:rFonts w:eastAsia="Calibri"/>
          <w:sz w:val="28"/>
          <w:szCs w:val="28"/>
        </w:rPr>
        <w:t>О.А. Кодинец</w:t>
      </w:r>
    </w:p>
    <w:p w:rsidR="0068656E" w:rsidRDefault="0068656E" w:rsidP="00D109B6">
      <w:pPr>
        <w:jc w:val="both"/>
        <w:rPr>
          <w:sz w:val="28"/>
          <w:szCs w:val="28"/>
        </w:rPr>
      </w:pPr>
    </w:p>
    <w:sectPr w:rsidR="0068656E" w:rsidSect="00163609">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B13" w:rsidRDefault="00CC5B13" w:rsidP="00163609">
      <w:r>
        <w:separator/>
      </w:r>
    </w:p>
  </w:endnote>
  <w:endnote w:type="continuationSeparator" w:id="0">
    <w:p w:rsidR="00CC5B13" w:rsidRDefault="00CC5B13" w:rsidP="0016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B13" w:rsidRDefault="00CC5B13" w:rsidP="00163609">
      <w:r>
        <w:separator/>
      </w:r>
    </w:p>
  </w:footnote>
  <w:footnote w:type="continuationSeparator" w:id="0">
    <w:p w:rsidR="00CC5B13" w:rsidRDefault="00CC5B13" w:rsidP="0016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126665"/>
      <w:docPartObj>
        <w:docPartGallery w:val="Page Numbers (Top of Page)"/>
        <w:docPartUnique/>
      </w:docPartObj>
    </w:sdtPr>
    <w:sdtEndPr/>
    <w:sdtContent>
      <w:p w:rsidR="00163609" w:rsidRDefault="00163609">
        <w:pPr>
          <w:pStyle w:val="a4"/>
          <w:jc w:val="center"/>
        </w:pPr>
        <w:r>
          <w:fldChar w:fldCharType="begin"/>
        </w:r>
        <w:r>
          <w:instrText>PAGE   \* MERGEFORMAT</w:instrText>
        </w:r>
        <w:r>
          <w:fldChar w:fldCharType="separate"/>
        </w:r>
        <w:r w:rsidR="00257CE0">
          <w:rPr>
            <w:noProof/>
          </w:rPr>
          <w:t>4</w:t>
        </w:r>
        <w:r>
          <w:fldChar w:fldCharType="end"/>
        </w:r>
      </w:p>
    </w:sdtContent>
  </w:sdt>
  <w:p w:rsidR="00163609" w:rsidRDefault="001636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2CDA30B2"/>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8"/>
        <w:szCs w:val="28"/>
        <w:u w:val="none"/>
        <w:effect w:val="none"/>
      </w:rPr>
    </w:lvl>
    <w:lvl w:ilvl="1">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2">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3">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4">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5">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6">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7">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8">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abstractNum>
  <w:abstractNum w:abstractNumId="1">
    <w:nsid w:val="1F925F40"/>
    <w:multiLevelType w:val="hybridMultilevel"/>
    <w:tmpl w:val="AC249692"/>
    <w:lvl w:ilvl="0" w:tplc="444EDE5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E816C6"/>
    <w:multiLevelType w:val="multilevel"/>
    <w:tmpl w:val="62CA7BD8"/>
    <w:lvl w:ilvl="0">
      <w:start w:val="2"/>
      <w:numFmt w:val="decimal"/>
      <w:lvlText w:val="%1."/>
      <w:lvlJc w:val="left"/>
      <w:pPr>
        <w:ind w:left="450" w:hanging="450"/>
      </w:pPr>
      <w:rPr>
        <w:b/>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0"/>
    <w:lvlOverride w:ilvl="0">
      <w:startOverride w:val="1"/>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36"/>
    <w:rsid w:val="00043BFE"/>
    <w:rsid w:val="00057414"/>
    <w:rsid w:val="000C3BB3"/>
    <w:rsid w:val="001032AC"/>
    <w:rsid w:val="00163609"/>
    <w:rsid w:val="00257CE0"/>
    <w:rsid w:val="0028203C"/>
    <w:rsid w:val="00306661"/>
    <w:rsid w:val="00312BA9"/>
    <w:rsid w:val="00360E6D"/>
    <w:rsid w:val="003C43FE"/>
    <w:rsid w:val="003E59B7"/>
    <w:rsid w:val="004B3A39"/>
    <w:rsid w:val="004D0A3B"/>
    <w:rsid w:val="005823CF"/>
    <w:rsid w:val="005922BE"/>
    <w:rsid w:val="0068656E"/>
    <w:rsid w:val="008B7F62"/>
    <w:rsid w:val="008C4C14"/>
    <w:rsid w:val="008D6F1A"/>
    <w:rsid w:val="008E25E3"/>
    <w:rsid w:val="00951A69"/>
    <w:rsid w:val="009D0DF2"/>
    <w:rsid w:val="00B315AF"/>
    <w:rsid w:val="00BD290F"/>
    <w:rsid w:val="00C20A29"/>
    <w:rsid w:val="00C43822"/>
    <w:rsid w:val="00CC5B13"/>
    <w:rsid w:val="00D109B6"/>
    <w:rsid w:val="00DA1595"/>
    <w:rsid w:val="00E02732"/>
    <w:rsid w:val="00E3000C"/>
    <w:rsid w:val="00E37625"/>
    <w:rsid w:val="00E5063C"/>
    <w:rsid w:val="00E66D19"/>
    <w:rsid w:val="00EB0936"/>
    <w:rsid w:val="00F40432"/>
    <w:rsid w:val="00F5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D1391-9FED-4F4A-988B-D5C8E24D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B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BFE"/>
    <w:pPr>
      <w:ind w:left="720"/>
      <w:contextualSpacing/>
    </w:pPr>
  </w:style>
  <w:style w:type="paragraph" w:styleId="a4">
    <w:name w:val="header"/>
    <w:basedOn w:val="a"/>
    <w:link w:val="a5"/>
    <w:uiPriority w:val="99"/>
    <w:unhideWhenUsed/>
    <w:rsid w:val="00163609"/>
    <w:pPr>
      <w:tabs>
        <w:tab w:val="center" w:pos="4677"/>
        <w:tab w:val="right" w:pos="9355"/>
      </w:tabs>
    </w:pPr>
  </w:style>
  <w:style w:type="character" w:customStyle="1" w:styleId="a5">
    <w:name w:val="Верхний колонтитул Знак"/>
    <w:basedOn w:val="a0"/>
    <w:link w:val="a4"/>
    <w:uiPriority w:val="99"/>
    <w:rsid w:val="0016360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63609"/>
    <w:pPr>
      <w:tabs>
        <w:tab w:val="center" w:pos="4677"/>
        <w:tab w:val="right" w:pos="9355"/>
      </w:tabs>
    </w:pPr>
  </w:style>
  <w:style w:type="character" w:customStyle="1" w:styleId="a7">
    <w:name w:val="Нижний колонтитул Знак"/>
    <w:basedOn w:val="a0"/>
    <w:link w:val="a6"/>
    <w:uiPriority w:val="99"/>
    <w:rsid w:val="00163609"/>
    <w:rPr>
      <w:rFonts w:ascii="Times New Roman" w:eastAsia="Times New Roman" w:hAnsi="Times New Roman" w:cs="Times New Roman"/>
      <w:sz w:val="24"/>
      <w:szCs w:val="24"/>
      <w:lang w:eastAsia="ru-RU"/>
    </w:rPr>
  </w:style>
  <w:style w:type="character" w:styleId="a8">
    <w:name w:val="Hyperlink"/>
    <w:basedOn w:val="a0"/>
    <w:unhideWhenUsed/>
    <w:rsid w:val="00282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197">
      <w:bodyDiv w:val="1"/>
      <w:marLeft w:val="0"/>
      <w:marRight w:val="0"/>
      <w:marTop w:val="0"/>
      <w:marBottom w:val="0"/>
      <w:divBdr>
        <w:top w:val="none" w:sz="0" w:space="0" w:color="auto"/>
        <w:left w:val="none" w:sz="0" w:space="0" w:color="auto"/>
        <w:bottom w:val="none" w:sz="0" w:space="0" w:color="auto"/>
        <w:right w:val="none" w:sz="0" w:space="0" w:color="auto"/>
      </w:divBdr>
    </w:div>
    <w:div w:id="1025447456">
      <w:bodyDiv w:val="1"/>
      <w:marLeft w:val="0"/>
      <w:marRight w:val="0"/>
      <w:marTop w:val="0"/>
      <w:marBottom w:val="0"/>
      <w:divBdr>
        <w:top w:val="none" w:sz="0" w:space="0" w:color="auto"/>
        <w:left w:val="none" w:sz="0" w:space="0" w:color="auto"/>
        <w:bottom w:val="none" w:sz="0" w:space="0" w:color="auto"/>
        <w:right w:val="none" w:sz="0" w:space="0" w:color="auto"/>
      </w:divBdr>
    </w:div>
    <w:div w:id="1374690172">
      <w:bodyDiv w:val="1"/>
      <w:marLeft w:val="0"/>
      <w:marRight w:val="0"/>
      <w:marTop w:val="0"/>
      <w:marBottom w:val="0"/>
      <w:divBdr>
        <w:top w:val="none" w:sz="0" w:space="0" w:color="auto"/>
        <w:left w:val="none" w:sz="0" w:space="0" w:color="auto"/>
        <w:bottom w:val="none" w:sz="0" w:space="0" w:color="auto"/>
        <w:right w:val="none" w:sz="0" w:space="0" w:color="auto"/>
      </w:divBdr>
    </w:div>
    <w:div w:id="16360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4343&amp;dst=71" TargetMode="External"/><Relationship Id="rId13" Type="http://schemas.openxmlformats.org/officeDocument/2006/relationships/hyperlink" Target="file:///C:\Users\&#1047;&#1072;&#1084;_&#1075;&#1083;&#1072;&#1074;&#1099;\Desktop\&#1087;&#1086;&#1089;&#1090;&#1072;&#1085;&#1086;&#1074;&#1083;&#1077;&#1085;&#1080;&#1103;\2025\&#1076;&#1077;&#1082;&#1072;&#1073;&#1088;&#1100;\28-11-2025_11-33-35\&#1087;&#1086;&#1088;&#1103;&#1076;&#1086;&#1082;%20&#1088;&#1072;&#1079;&#1088;&#1072;&#1073;&#1086;&#1090;&#1082;&#1080;%20&#1088;&#1077;&#1075;&#1083;&#1072;&#1084;&#1077;&#1085;&#1090;&#1086;&#1074;\&#1087;&#1086;&#1088;&#1103;&#1076;&#1086;&#1082;%20&#1088;&#1072;&#1079;&#1088;&#1072;&#1073;&#1086;&#1090;&#1082;&#1080;%20&#1088;&#1077;&#1075;&#1083;&#1072;&#1084;&#1077;&#1085;&#1090;&#1086;&#1074;\&#1048;&#1058;&#1054;&#1043;_&#1048;&#1058;&#1054;&#1043;.&#1055;&#1086;&#1088;&#1103;&#1076;&#1086;&#1082;%20&#1088;&#1072;&#1079;&#1088;&#1072;&#1073;&#1086;&#1090;&#1082;&#1080;%20&#1040;&#1056;.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04343&amp;dst=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7;&#1072;&#1084;_&#1075;&#1083;&#1072;&#1074;&#1099;\Desktop\&#1087;&#1086;&#1089;&#1090;&#1072;&#1085;&#1086;&#1074;&#1083;&#1077;&#1085;&#1080;&#1103;\2025\&#1076;&#1077;&#1082;&#1072;&#1073;&#1088;&#1100;\28-11-2025_11-33-35\&#1087;&#1086;&#1088;&#1103;&#1076;&#1086;&#1082;%20&#1088;&#1072;&#1079;&#1088;&#1072;&#1073;&#1086;&#1090;&#1082;&#1080;%20&#1088;&#1077;&#1075;&#1083;&#1072;&#1084;&#1077;&#1085;&#1090;&#1086;&#1074;\&#1087;&#1086;&#1088;&#1103;&#1076;&#1086;&#1082;%20&#1088;&#1072;&#1079;&#1088;&#1072;&#1073;&#1086;&#1090;&#1082;&#1080;%20&#1088;&#1077;&#1075;&#1083;&#1072;&#1084;&#1077;&#1085;&#1090;&#1086;&#1074;\&#1048;&#1058;&#1054;&#1043;_&#1048;&#1058;&#1054;&#1043;.&#1055;&#1086;&#1088;&#1103;&#1076;&#1086;&#1082;%20&#1088;&#1072;&#1079;&#1088;&#1072;&#1073;&#1086;&#1090;&#1082;&#1080;%20&#1040;&#1056;.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1047;&#1072;&#1084;_&#1075;&#1083;&#1072;&#1074;&#1099;\Desktop\&#1087;&#1086;&#1089;&#1090;&#1072;&#1085;&#1086;&#1074;&#1083;&#1077;&#1085;&#1080;&#1103;\2025\&#1076;&#1077;&#1082;&#1072;&#1073;&#1088;&#1100;\28-11-2025_11-33-35\&#1087;&#1086;&#1088;&#1103;&#1076;&#1086;&#1082;%20&#1088;&#1072;&#1079;&#1088;&#1072;&#1073;&#1086;&#1090;&#1082;&#1080;%20&#1088;&#1077;&#1075;&#1083;&#1072;&#1084;&#1077;&#1085;&#1090;&#1086;&#1074;\&#1087;&#1086;&#1088;&#1103;&#1076;&#1086;&#1082;%20&#1088;&#1072;&#1079;&#1088;&#1072;&#1073;&#1086;&#1090;&#1082;&#1080;%20&#1088;&#1077;&#1075;&#1083;&#1072;&#1084;&#1077;&#1085;&#1090;&#1086;&#1074;\&#1048;&#1058;&#1054;&#1043;_&#1048;&#1058;&#1054;&#1043;.&#1055;&#1086;&#1088;&#1103;&#1076;&#1086;&#1082;%20&#1088;&#1072;&#1079;&#1088;&#1072;&#1073;&#1086;&#1090;&#1082;&#1080;%20&#1040;&#1056;.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33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5445</Words>
  <Characters>31042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Зам_главы</cp:lastModifiedBy>
  <cp:revision>14</cp:revision>
  <dcterms:created xsi:type="dcterms:W3CDTF">2025-09-10T12:52:00Z</dcterms:created>
  <dcterms:modified xsi:type="dcterms:W3CDTF">2025-12-22T07:06:00Z</dcterms:modified>
</cp:coreProperties>
</file>