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11.09.2025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34,5 тысячи медицинских работников Кубани получают специальную социальную выплату от Отделения СФР по Краснодарскому краю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года Отделение СФР по Краснодарскому краю направило специальную социальную выплату 34,5 тысячам медицинских сотрудников.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 получение данной выплаты претендуют работники первичного звена, центральных, районных и участковых больниц, а также сотрудники станций и отделений скорой помощи.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Сумма выплаты зависит от должности специалиста, типа медицинского учреждения и количества жителей в населённом пункте, где он трудится: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врачи, работающие в населённых пунктах с населением менее 50 тысяч человек, могут рассчитывать на выплату до 50 тысяч рублей, средний медицинский персонал — до 30 тысяч рублей;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населённых пунктах с количеством жителей от 50 до 100 тысяч рублей максимальная сумма для врачей составляет 29 тысяч рублей, для среднего медперсонала — 13 тысяч рублей;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городах с населением более 100 тысяч человек врачи могут получить до 18,5 тысяч рублей, а медсестры и фельдшеры — до 8 тысяч рублей.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«Выплата назначается беззаявительно на основании реестров, поступивших в Отделение СФР по Краснодарскому краю от медицинских организаций Кубани, поэтому медицинским работникам не требуется подавать заявление. Далее в течение семи рабочих дней после получения данных средства поступают на счет медработников», — рассказал управляющий Отделением СФР по Краснодарскому краю Дмитрий Фурса.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 xml:space="preserve">Если остались вопросы, то  можно обратиться в региональный контакт-центр для страхователей: </w:t>
      </w:r>
      <w:r>
        <w:rPr>
          <w:rFonts w:cs="Arial" w:ascii="Montserrat" w:hAnsi="Montserrat"/>
          <w:bCs/>
          <w:color w:val="212121"/>
          <w:shd w:fill="FFFFFF" w:val="clear"/>
        </w:rPr>
        <w:t>8 (861) 214-28-68</w:t>
      </w:r>
      <w:r>
        <w:rPr>
          <w:rFonts w:ascii="Montserrat" w:hAnsi="Montserrat"/>
        </w:rPr>
        <w:t xml:space="preserve">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B142-CA38-4332-8CCF-2678FBFA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3</Pages>
  <Words>237</Words>
  <Characters>1530</Characters>
  <CharactersWithSpaces>1758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2025-09-10T10:04:00Z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2025-09-10T10:05:00Z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