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08" w:rsidRDefault="00750208" w:rsidP="007C0755">
      <w:pPr>
        <w:pStyle w:val="4"/>
        <w:rPr>
          <w:b/>
          <w:bCs/>
          <w:sz w:val="32"/>
        </w:rPr>
      </w:pPr>
      <w:bookmarkStart w:id="0" w:name="bookmark1"/>
      <w:r>
        <w:rPr>
          <w:b/>
          <w:bCs/>
          <w:sz w:val="32"/>
        </w:rPr>
        <w:t>ПРОЕКТ</w:t>
      </w:r>
    </w:p>
    <w:p w:rsidR="007C0755" w:rsidRPr="007C0755" w:rsidRDefault="007C0755" w:rsidP="007C0755">
      <w:pPr>
        <w:pStyle w:val="4"/>
        <w:rPr>
          <w:b/>
          <w:bCs/>
          <w:sz w:val="32"/>
        </w:rPr>
      </w:pPr>
      <w:r w:rsidRPr="007C0755">
        <w:rPr>
          <w:b/>
          <w:bCs/>
          <w:sz w:val="32"/>
        </w:rPr>
        <w:t>СОВЕТ</w:t>
      </w:r>
    </w:p>
    <w:p w:rsidR="007C0755" w:rsidRPr="007C0755" w:rsidRDefault="007C0755" w:rsidP="007C0755">
      <w:pPr>
        <w:pStyle w:val="4"/>
        <w:rPr>
          <w:b/>
          <w:bCs/>
          <w:sz w:val="32"/>
        </w:rPr>
      </w:pPr>
      <w:r w:rsidRPr="007C0755">
        <w:rPr>
          <w:b/>
          <w:bCs/>
          <w:sz w:val="32"/>
        </w:rPr>
        <w:t>ДНЕПРОВСКОГО  СЕЛЬСКОГО П</w:t>
      </w:r>
      <w:bookmarkStart w:id="1" w:name="_GoBack"/>
      <w:bookmarkEnd w:id="1"/>
      <w:r w:rsidRPr="007C0755">
        <w:rPr>
          <w:b/>
          <w:bCs/>
          <w:sz w:val="32"/>
        </w:rPr>
        <w:t>ОСЕЛЕНИЯ</w:t>
      </w:r>
    </w:p>
    <w:p w:rsidR="007C0755" w:rsidRPr="007C0755" w:rsidRDefault="007C0755" w:rsidP="007C075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7C0755">
        <w:rPr>
          <w:rFonts w:ascii="Times New Roman" w:hAnsi="Times New Roman" w:cs="Times New Roman"/>
          <w:b/>
          <w:bCs/>
          <w:sz w:val="32"/>
        </w:rPr>
        <w:t>ТИМАШЕВСКОГО РАЙОНА</w:t>
      </w:r>
    </w:p>
    <w:p w:rsidR="007C0755" w:rsidRPr="007C0755" w:rsidRDefault="007C0755" w:rsidP="007C075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7C0755">
        <w:rPr>
          <w:rFonts w:ascii="Times New Roman" w:hAnsi="Times New Roman" w:cs="Times New Roman"/>
          <w:b/>
          <w:bCs/>
          <w:sz w:val="32"/>
        </w:rPr>
        <w:t>ТРЕТЬЕГО СОЗЫВА</w:t>
      </w:r>
    </w:p>
    <w:p w:rsidR="007C0755" w:rsidRPr="007C0755" w:rsidRDefault="007C0755" w:rsidP="007C075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</w:p>
    <w:p w:rsidR="007C0755" w:rsidRPr="007C0755" w:rsidRDefault="007C0755" w:rsidP="007C075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7C0755">
        <w:rPr>
          <w:rFonts w:ascii="Times New Roman" w:hAnsi="Times New Roman" w:cs="Times New Roman"/>
          <w:b/>
          <w:bCs/>
          <w:sz w:val="32"/>
        </w:rPr>
        <w:t>СЕССИЯ о</w:t>
      </w:r>
      <w:r w:rsidR="00845CAD">
        <w:rPr>
          <w:rFonts w:ascii="Times New Roman" w:hAnsi="Times New Roman" w:cs="Times New Roman"/>
          <w:b/>
          <w:bCs/>
          <w:sz w:val="32"/>
        </w:rPr>
        <w:t>т 29</w:t>
      </w:r>
      <w:r w:rsidRPr="007C0755">
        <w:rPr>
          <w:rFonts w:ascii="Times New Roman" w:hAnsi="Times New Roman" w:cs="Times New Roman"/>
          <w:b/>
          <w:bCs/>
          <w:sz w:val="32"/>
        </w:rPr>
        <w:t xml:space="preserve"> декабря 2015 года  №</w:t>
      </w:r>
      <w:r w:rsidR="00390B89">
        <w:rPr>
          <w:rFonts w:ascii="Times New Roman" w:hAnsi="Times New Roman" w:cs="Times New Roman"/>
          <w:b/>
          <w:bCs/>
          <w:sz w:val="32"/>
        </w:rPr>
        <w:t>23</w:t>
      </w:r>
    </w:p>
    <w:p w:rsidR="007C0755" w:rsidRPr="007C0755" w:rsidRDefault="007C0755" w:rsidP="007C075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</w:p>
    <w:p w:rsidR="007C0755" w:rsidRPr="007C0755" w:rsidRDefault="007C0755" w:rsidP="007C0755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7C0755">
        <w:rPr>
          <w:rFonts w:ascii="Times New Roman" w:hAnsi="Times New Roman" w:cs="Times New Roman"/>
          <w:b/>
          <w:bCs/>
          <w:sz w:val="32"/>
        </w:rPr>
        <w:t xml:space="preserve">РЕШЕНИЕ </w:t>
      </w:r>
    </w:p>
    <w:p w:rsidR="007C0755" w:rsidRPr="00BE6EEC" w:rsidRDefault="007C0755" w:rsidP="00BE6E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755" w:rsidRPr="00BE6EEC" w:rsidRDefault="00845CAD" w:rsidP="00BE6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EC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7C0755" w:rsidRPr="00BE6EEC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2015 г                                                                           №</w:t>
      </w:r>
      <w:r w:rsidR="00750208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7C0755" w:rsidRPr="00BE6EEC" w:rsidRDefault="007C0755" w:rsidP="00BE6E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EEC">
        <w:rPr>
          <w:rFonts w:ascii="Times New Roman" w:hAnsi="Times New Roman" w:cs="Times New Roman"/>
          <w:sz w:val="28"/>
          <w:szCs w:val="28"/>
        </w:rPr>
        <w:t>станица Днепровская</w:t>
      </w:r>
    </w:p>
    <w:p w:rsidR="007C0755" w:rsidRPr="00BE6EEC" w:rsidRDefault="007C0755" w:rsidP="00BE6EEC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F13125" w:rsidRPr="00B677DB" w:rsidRDefault="00F13125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rPr>
          <w:b/>
          <w:sz w:val="28"/>
          <w:szCs w:val="28"/>
        </w:rPr>
      </w:pPr>
      <w:bookmarkStart w:id="2" w:name="bookmark2"/>
      <w:bookmarkEnd w:id="0"/>
      <w:r w:rsidRPr="00B677DB">
        <w:rPr>
          <w:b/>
          <w:sz w:val="28"/>
          <w:szCs w:val="28"/>
        </w:rPr>
        <w:t xml:space="preserve">Об утверждении порядка </w:t>
      </w:r>
      <w:r w:rsidR="00316783" w:rsidRPr="00B677DB">
        <w:rPr>
          <w:b/>
          <w:sz w:val="28"/>
          <w:szCs w:val="28"/>
        </w:rPr>
        <w:t xml:space="preserve"> предотвращения и (или) урегулирования конфликта интересов для  отдельных  лиц, замещающих  муниципальные </w:t>
      </w:r>
      <w:r w:rsidRPr="00B677DB">
        <w:rPr>
          <w:b/>
          <w:sz w:val="28"/>
          <w:szCs w:val="28"/>
        </w:rPr>
        <w:t>должности</w:t>
      </w:r>
      <w:bookmarkEnd w:id="2"/>
    </w:p>
    <w:p w:rsidR="00B677DB" w:rsidRDefault="00B677DB" w:rsidP="00D25AB1">
      <w:pPr>
        <w:pStyle w:val="5"/>
        <w:shd w:val="clear" w:color="auto" w:fill="auto"/>
        <w:spacing w:line="240" w:lineRule="auto"/>
        <w:ind w:left="-567" w:right="-142" w:firstLine="567"/>
        <w:rPr>
          <w:sz w:val="28"/>
          <w:szCs w:val="28"/>
        </w:rPr>
      </w:pPr>
    </w:p>
    <w:p w:rsidR="00F13125" w:rsidRPr="002B339B" w:rsidRDefault="00F13125" w:rsidP="00D25AB1">
      <w:pPr>
        <w:pStyle w:val="5"/>
        <w:shd w:val="clear" w:color="auto" w:fill="auto"/>
        <w:spacing w:line="240" w:lineRule="auto"/>
        <w:ind w:left="-567" w:right="-142" w:firstLine="567"/>
        <w:rPr>
          <w:sz w:val="28"/>
          <w:szCs w:val="28"/>
        </w:rPr>
      </w:pPr>
      <w:r w:rsidRPr="002B339B">
        <w:rPr>
          <w:sz w:val="28"/>
          <w:szCs w:val="28"/>
        </w:rPr>
        <w:t>В соответствии с Федеральным законом от 25.12.2008 № 273-ФЗ «О противодействии коррупции», Уставом</w:t>
      </w:r>
      <w:r w:rsidR="00B677DB">
        <w:rPr>
          <w:sz w:val="28"/>
          <w:szCs w:val="28"/>
        </w:rPr>
        <w:t xml:space="preserve"> Днепровского сельского поселения Тимашевского района, Совет Днепровского сельского поселения Тимашевского района р е ш и л:</w:t>
      </w:r>
    </w:p>
    <w:p w:rsidR="00F13125" w:rsidRPr="002B339B" w:rsidRDefault="00271D83" w:rsidP="00D25AB1">
      <w:pPr>
        <w:pStyle w:val="22"/>
        <w:keepNext/>
        <w:keepLines/>
        <w:shd w:val="clear" w:color="auto" w:fill="auto"/>
        <w:spacing w:before="0" w:after="0" w:line="240" w:lineRule="auto"/>
        <w:ind w:left="-567" w:right="-142" w:firstLine="567"/>
        <w:jc w:val="both"/>
        <w:rPr>
          <w:sz w:val="28"/>
          <w:szCs w:val="28"/>
        </w:rPr>
      </w:pPr>
      <w:r w:rsidRPr="002B339B">
        <w:rPr>
          <w:sz w:val="28"/>
          <w:szCs w:val="28"/>
        </w:rPr>
        <w:t>1.</w:t>
      </w:r>
      <w:r w:rsidR="00F13125" w:rsidRPr="002B339B">
        <w:rPr>
          <w:sz w:val="28"/>
          <w:szCs w:val="28"/>
        </w:rPr>
        <w:t xml:space="preserve">Утвердить порядок </w:t>
      </w:r>
      <w:r w:rsidR="00316783" w:rsidRPr="002B339B">
        <w:rPr>
          <w:sz w:val="28"/>
          <w:szCs w:val="28"/>
        </w:rPr>
        <w:t xml:space="preserve">предотвращения и (или) урегулирования конфликта интересов для  отдельных  лиц, замещающих  муниципальные должности </w:t>
      </w:r>
      <w:r w:rsidR="00F13125" w:rsidRPr="002B339B">
        <w:rPr>
          <w:sz w:val="28"/>
          <w:szCs w:val="28"/>
        </w:rPr>
        <w:t>(прилагается).</w:t>
      </w:r>
    </w:p>
    <w:p w:rsidR="00271D83" w:rsidRPr="002B339B" w:rsidRDefault="00271D83" w:rsidP="00D25AB1">
      <w:pPr>
        <w:pStyle w:val="5"/>
        <w:shd w:val="clear" w:color="auto" w:fill="auto"/>
        <w:tabs>
          <w:tab w:val="left" w:pos="740"/>
        </w:tabs>
        <w:spacing w:line="240" w:lineRule="auto"/>
        <w:ind w:left="-567" w:right="-142" w:firstLine="567"/>
        <w:rPr>
          <w:sz w:val="28"/>
          <w:szCs w:val="28"/>
        </w:rPr>
      </w:pPr>
      <w:r w:rsidRPr="002B339B">
        <w:rPr>
          <w:sz w:val="28"/>
          <w:szCs w:val="28"/>
        </w:rPr>
        <w:t>2. Контроль  за выполнение  настоящего решения  возложить  на</w:t>
      </w:r>
      <w:r w:rsidR="007178B5">
        <w:rPr>
          <w:sz w:val="28"/>
          <w:szCs w:val="28"/>
        </w:rPr>
        <w:t xml:space="preserve"> </w:t>
      </w:r>
      <w:r w:rsidR="00283CDC">
        <w:rPr>
          <w:sz w:val="28"/>
          <w:szCs w:val="28"/>
        </w:rPr>
        <w:t>председателя Совета Днепровского сельского поселения Тимашевского района В.Н.Лазаренко</w:t>
      </w:r>
      <w:r w:rsidR="007178B5">
        <w:rPr>
          <w:sz w:val="28"/>
          <w:szCs w:val="28"/>
        </w:rPr>
        <w:t>.</w:t>
      </w:r>
    </w:p>
    <w:p w:rsidR="00F13125" w:rsidRPr="002B339B" w:rsidRDefault="00271D83" w:rsidP="00D25AB1">
      <w:pPr>
        <w:pStyle w:val="5"/>
        <w:shd w:val="clear" w:color="auto" w:fill="auto"/>
        <w:tabs>
          <w:tab w:val="left" w:pos="740"/>
        </w:tabs>
        <w:spacing w:line="240" w:lineRule="auto"/>
        <w:ind w:left="-567" w:right="-142" w:firstLine="567"/>
        <w:rPr>
          <w:sz w:val="28"/>
          <w:szCs w:val="28"/>
        </w:rPr>
      </w:pPr>
      <w:r w:rsidRPr="002B339B">
        <w:rPr>
          <w:sz w:val="28"/>
          <w:szCs w:val="28"/>
        </w:rPr>
        <w:t>3.</w:t>
      </w:r>
      <w:r w:rsidR="00C117E0">
        <w:rPr>
          <w:sz w:val="28"/>
          <w:szCs w:val="28"/>
        </w:rPr>
        <w:t>Обнародовать</w:t>
      </w:r>
      <w:r w:rsidR="00F13125" w:rsidRPr="002B339B">
        <w:rPr>
          <w:sz w:val="28"/>
          <w:szCs w:val="28"/>
        </w:rPr>
        <w:t xml:space="preserve"> настоящее решение и разместить на официальном сайте администрации </w:t>
      </w:r>
      <w:r w:rsidR="00C117E0">
        <w:rPr>
          <w:sz w:val="28"/>
          <w:szCs w:val="28"/>
        </w:rPr>
        <w:t>Днепровского сельского поселения в сети Интернет.</w:t>
      </w:r>
    </w:p>
    <w:p w:rsidR="00F13125" w:rsidRPr="002B339B" w:rsidRDefault="00271D83" w:rsidP="00D25AB1">
      <w:pPr>
        <w:pStyle w:val="5"/>
        <w:shd w:val="clear" w:color="auto" w:fill="auto"/>
        <w:tabs>
          <w:tab w:val="left" w:pos="812"/>
        </w:tabs>
        <w:spacing w:line="240" w:lineRule="auto"/>
        <w:ind w:left="-567" w:right="-142" w:firstLine="567"/>
        <w:rPr>
          <w:sz w:val="28"/>
          <w:szCs w:val="28"/>
        </w:rPr>
      </w:pPr>
      <w:r w:rsidRPr="002B339B">
        <w:rPr>
          <w:sz w:val="28"/>
          <w:szCs w:val="28"/>
        </w:rPr>
        <w:t>4.</w:t>
      </w:r>
      <w:r w:rsidR="00F13125" w:rsidRPr="002B339B">
        <w:rPr>
          <w:sz w:val="28"/>
          <w:szCs w:val="28"/>
        </w:rPr>
        <w:t xml:space="preserve">Настоящее решение вступает в силу со дня его официального </w:t>
      </w:r>
      <w:r w:rsidR="00E57B66">
        <w:rPr>
          <w:sz w:val="28"/>
          <w:szCs w:val="28"/>
        </w:rPr>
        <w:t>обнародования</w:t>
      </w:r>
      <w:r w:rsidR="00F13125" w:rsidRPr="002B339B">
        <w:rPr>
          <w:sz w:val="28"/>
          <w:szCs w:val="28"/>
        </w:rPr>
        <w:t>.</w:t>
      </w:r>
    </w:p>
    <w:p w:rsidR="009B2CCA" w:rsidRDefault="009B2CCA" w:rsidP="00D25AB1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142" w:firstLine="567"/>
        <w:rPr>
          <w:sz w:val="28"/>
          <w:szCs w:val="28"/>
        </w:rPr>
      </w:pPr>
    </w:p>
    <w:p w:rsidR="009B2CCA" w:rsidRPr="00DF0848" w:rsidRDefault="009B2CCA" w:rsidP="00D25AB1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142" w:firstLine="567"/>
        <w:rPr>
          <w:sz w:val="28"/>
          <w:szCs w:val="28"/>
        </w:rPr>
      </w:pPr>
    </w:p>
    <w:p w:rsidR="00E57B66" w:rsidRPr="00DF0848" w:rsidRDefault="00F13125" w:rsidP="00D25AB1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142" w:firstLine="567"/>
        <w:rPr>
          <w:sz w:val="28"/>
          <w:szCs w:val="28"/>
        </w:rPr>
      </w:pPr>
      <w:r w:rsidRPr="00DF0848">
        <w:rPr>
          <w:sz w:val="28"/>
          <w:szCs w:val="28"/>
        </w:rPr>
        <w:t xml:space="preserve">Глава </w:t>
      </w:r>
      <w:r w:rsidR="00E57B66" w:rsidRPr="00DF0848">
        <w:rPr>
          <w:sz w:val="28"/>
          <w:szCs w:val="28"/>
        </w:rPr>
        <w:t>Днепровского сельского</w:t>
      </w:r>
    </w:p>
    <w:p w:rsidR="00DE7FEF" w:rsidRPr="00DF0848" w:rsidRDefault="00E57B66" w:rsidP="00D25AB1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142" w:firstLine="567"/>
        <w:rPr>
          <w:sz w:val="28"/>
          <w:szCs w:val="28"/>
        </w:rPr>
      </w:pPr>
      <w:r w:rsidRPr="00DF0848">
        <w:rPr>
          <w:sz w:val="28"/>
          <w:szCs w:val="28"/>
        </w:rPr>
        <w:t>поселения Тимашевского района</w:t>
      </w:r>
      <w:r w:rsidR="00DF0848">
        <w:rPr>
          <w:sz w:val="28"/>
          <w:szCs w:val="28"/>
        </w:rPr>
        <w:t xml:space="preserve">                                                      </w:t>
      </w:r>
      <w:r w:rsidR="00DE7FEF" w:rsidRPr="00DF0848">
        <w:rPr>
          <w:sz w:val="28"/>
          <w:szCs w:val="28"/>
        </w:rPr>
        <w:t>В.А.Ледовский</w:t>
      </w:r>
    </w:p>
    <w:p w:rsidR="00DE7FEF" w:rsidRPr="00DF0848" w:rsidRDefault="00DE7FEF" w:rsidP="00D25AB1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142" w:firstLine="567"/>
        <w:rPr>
          <w:sz w:val="28"/>
          <w:szCs w:val="28"/>
        </w:rPr>
      </w:pPr>
    </w:p>
    <w:p w:rsidR="00F13125" w:rsidRPr="00DF0848" w:rsidRDefault="00DE7FEF" w:rsidP="00D25AB1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142" w:firstLine="567"/>
        <w:rPr>
          <w:sz w:val="28"/>
          <w:szCs w:val="28"/>
        </w:rPr>
      </w:pPr>
      <w:r w:rsidRPr="00DF0848">
        <w:rPr>
          <w:sz w:val="28"/>
          <w:szCs w:val="28"/>
        </w:rPr>
        <w:t>Председатель Со</w:t>
      </w:r>
      <w:r w:rsidR="009B2CCA" w:rsidRPr="00DF0848">
        <w:rPr>
          <w:sz w:val="28"/>
          <w:szCs w:val="28"/>
        </w:rPr>
        <w:t xml:space="preserve">вета  </w:t>
      </w:r>
      <w:r w:rsidRPr="00DF0848">
        <w:rPr>
          <w:sz w:val="28"/>
          <w:szCs w:val="28"/>
        </w:rPr>
        <w:t>Днепровского</w:t>
      </w:r>
    </w:p>
    <w:p w:rsidR="00DE7FEF" w:rsidRPr="00DF0848" w:rsidRDefault="00DE7FEF" w:rsidP="00DE7FEF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284" w:firstLine="567"/>
        <w:rPr>
          <w:sz w:val="28"/>
          <w:szCs w:val="28"/>
        </w:rPr>
      </w:pPr>
      <w:r w:rsidRPr="00DF0848">
        <w:rPr>
          <w:sz w:val="28"/>
          <w:szCs w:val="28"/>
        </w:rPr>
        <w:t>сельского поселения</w:t>
      </w:r>
    </w:p>
    <w:p w:rsidR="00DE7FEF" w:rsidRPr="00DF0848" w:rsidRDefault="00DE7FEF" w:rsidP="00DE7FEF">
      <w:pPr>
        <w:pStyle w:val="5"/>
        <w:shd w:val="clear" w:color="auto" w:fill="auto"/>
        <w:tabs>
          <w:tab w:val="left" w:leader="underscore" w:pos="4796"/>
        </w:tabs>
        <w:spacing w:line="240" w:lineRule="auto"/>
        <w:ind w:left="-567" w:right="-284" w:firstLine="567"/>
        <w:rPr>
          <w:sz w:val="28"/>
          <w:szCs w:val="28"/>
        </w:rPr>
      </w:pPr>
      <w:r w:rsidRPr="00DF0848">
        <w:rPr>
          <w:sz w:val="28"/>
          <w:szCs w:val="28"/>
        </w:rPr>
        <w:t>Тимашевского района</w:t>
      </w:r>
      <w:r w:rsidR="00DF0848">
        <w:rPr>
          <w:sz w:val="28"/>
          <w:szCs w:val="28"/>
        </w:rPr>
        <w:t xml:space="preserve">                                                                       </w:t>
      </w:r>
      <w:r w:rsidRPr="00DF0848">
        <w:rPr>
          <w:sz w:val="28"/>
          <w:szCs w:val="28"/>
        </w:rPr>
        <w:t>В.Н.Лазаренко</w:t>
      </w:r>
    </w:p>
    <w:p w:rsidR="00847A39" w:rsidRPr="00847A39" w:rsidRDefault="002B339B" w:rsidP="00847A39">
      <w:pPr>
        <w:spacing w:after="0"/>
        <w:ind w:left="5398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DF0848">
        <w:rPr>
          <w:sz w:val="28"/>
          <w:szCs w:val="28"/>
        </w:rPr>
        <w:tab/>
      </w:r>
      <w:r w:rsidR="00847A39" w:rsidRPr="00847A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A39" w:rsidRPr="00847A39">
        <w:rPr>
          <w:rFonts w:ascii="Times New Roman" w:hAnsi="Times New Roman" w:cs="Times New Roman"/>
          <w:sz w:val="28"/>
          <w:szCs w:val="28"/>
        </w:rPr>
        <w:br/>
      </w:r>
      <w:r w:rsidR="00847A39" w:rsidRPr="00847A39">
        <w:rPr>
          <w:rFonts w:ascii="Times New Roman" w:hAnsi="Times New Roman" w:cs="Times New Roman"/>
          <w:sz w:val="28"/>
          <w:szCs w:val="28"/>
        </w:rPr>
        <w:br/>
        <w:t xml:space="preserve">УТВЕРЖДЕН </w:t>
      </w:r>
    </w:p>
    <w:p w:rsidR="00847A39" w:rsidRPr="00847A39" w:rsidRDefault="00847A39" w:rsidP="00847A39">
      <w:pPr>
        <w:spacing w:after="0"/>
        <w:ind w:left="5398"/>
        <w:rPr>
          <w:rFonts w:ascii="Times New Roman" w:hAnsi="Times New Roman" w:cs="Times New Roman"/>
          <w:sz w:val="28"/>
          <w:szCs w:val="28"/>
        </w:rPr>
      </w:pPr>
      <w:r w:rsidRPr="00847A39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Днепровского сельского поселения Тимашевского района </w:t>
      </w:r>
    </w:p>
    <w:p w:rsidR="00847A39" w:rsidRPr="00847A39" w:rsidRDefault="00847A39" w:rsidP="00847A39">
      <w:pPr>
        <w:spacing w:after="0"/>
        <w:ind w:left="5398"/>
        <w:rPr>
          <w:rFonts w:ascii="Times New Roman" w:hAnsi="Times New Roman" w:cs="Times New Roman"/>
          <w:sz w:val="28"/>
          <w:szCs w:val="28"/>
        </w:rPr>
      </w:pPr>
      <w:r w:rsidRPr="00847A3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29.12.2015 №___</w:t>
      </w:r>
    </w:p>
    <w:p w:rsidR="00F13125" w:rsidRPr="00DF0848" w:rsidRDefault="00F13125" w:rsidP="00797FB9">
      <w:pPr>
        <w:pStyle w:val="22"/>
        <w:keepNext/>
        <w:keepLines/>
        <w:shd w:val="clear" w:color="auto" w:fill="auto"/>
        <w:tabs>
          <w:tab w:val="left" w:pos="4515"/>
        </w:tabs>
        <w:spacing w:before="0" w:after="0" w:line="211" w:lineRule="exact"/>
        <w:ind w:left="-567" w:right="-284" w:firstLine="567"/>
        <w:jc w:val="left"/>
        <w:rPr>
          <w:sz w:val="28"/>
          <w:szCs w:val="28"/>
        </w:rPr>
      </w:pPr>
    </w:p>
    <w:p w:rsidR="00CC07BD" w:rsidRPr="002B339B" w:rsidRDefault="00CC07BD" w:rsidP="00797FB9">
      <w:pPr>
        <w:pStyle w:val="22"/>
        <w:keepNext/>
        <w:keepLines/>
        <w:shd w:val="clear" w:color="auto" w:fill="auto"/>
        <w:spacing w:before="0" w:after="0" w:line="211" w:lineRule="exact"/>
        <w:ind w:left="-567" w:right="-284" w:firstLine="567"/>
        <w:rPr>
          <w:sz w:val="28"/>
          <w:szCs w:val="28"/>
        </w:rPr>
      </w:pPr>
    </w:p>
    <w:p w:rsidR="00271D83" w:rsidRPr="00977278" w:rsidRDefault="00271D83" w:rsidP="00797FB9">
      <w:pPr>
        <w:pStyle w:val="22"/>
        <w:keepNext/>
        <w:keepLines/>
        <w:shd w:val="clear" w:color="auto" w:fill="auto"/>
        <w:spacing w:before="0" w:after="0" w:line="211" w:lineRule="exact"/>
        <w:ind w:left="-567" w:right="-284" w:firstLine="567"/>
        <w:rPr>
          <w:b/>
          <w:sz w:val="28"/>
          <w:szCs w:val="28"/>
        </w:rPr>
      </w:pPr>
    </w:p>
    <w:p w:rsidR="00316783" w:rsidRPr="00977278" w:rsidRDefault="00316783" w:rsidP="00797FB9">
      <w:pPr>
        <w:pStyle w:val="22"/>
        <w:keepNext/>
        <w:keepLines/>
        <w:shd w:val="clear" w:color="auto" w:fill="auto"/>
        <w:spacing w:before="0" w:after="0" w:line="240" w:lineRule="auto"/>
        <w:ind w:left="-567" w:right="-284" w:firstLine="567"/>
        <w:rPr>
          <w:b/>
          <w:sz w:val="28"/>
          <w:szCs w:val="28"/>
        </w:rPr>
      </w:pPr>
      <w:r w:rsidRPr="00977278">
        <w:rPr>
          <w:b/>
          <w:sz w:val="28"/>
          <w:szCs w:val="28"/>
        </w:rPr>
        <w:t>ПОРЯДОК</w:t>
      </w:r>
      <w:bookmarkEnd w:id="3"/>
      <w:r w:rsidRPr="00977278">
        <w:rPr>
          <w:b/>
          <w:sz w:val="28"/>
          <w:szCs w:val="28"/>
        </w:rPr>
        <w:t xml:space="preserve"> ПРЕДОТВРАЩЕНИЯ И (ИЛИ) УРЕГУЛИРОВАНИЯ КОНФЛИКТА ИНТЕРЕСОВ ДЛЯ  ОТДЕЛЬНЫХ  ЛИЦ, ЗАМЕЩАЮЩИХ  МУНИЦИПАЛЬНЫЕ ДОЛЖНОСТИ</w:t>
      </w:r>
    </w:p>
    <w:p w:rsidR="00977278" w:rsidRDefault="00977278" w:rsidP="00797FB9">
      <w:pPr>
        <w:pStyle w:val="22"/>
        <w:keepNext/>
        <w:keepLines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</w:p>
    <w:p w:rsidR="00F13125" w:rsidRPr="002B339B" w:rsidRDefault="000B158C" w:rsidP="00797FB9">
      <w:pPr>
        <w:pStyle w:val="22"/>
        <w:keepNext/>
        <w:keepLines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 xml:space="preserve">Раздел </w:t>
      </w:r>
      <w:r w:rsidRPr="002B339B">
        <w:rPr>
          <w:sz w:val="28"/>
          <w:szCs w:val="28"/>
          <w:lang w:val="en-US"/>
        </w:rPr>
        <w:t>I</w:t>
      </w:r>
      <w:r w:rsidRPr="002B339B">
        <w:rPr>
          <w:sz w:val="28"/>
          <w:szCs w:val="28"/>
        </w:rPr>
        <w:t>. Общие положения</w:t>
      </w:r>
    </w:p>
    <w:p w:rsidR="00237486" w:rsidRPr="002B339B" w:rsidRDefault="00237486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C07BD" w:rsidRPr="002B339B" w:rsidRDefault="00CC07BD" w:rsidP="00302FD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 xml:space="preserve">1.  В соответствии с настоящим Порядком осуществляется </w:t>
      </w:r>
      <w:r w:rsidR="00316783" w:rsidRPr="002B339B">
        <w:rPr>
          <w:rFonts w:ascii="Times New Roman" w:hAnsi="Times New Roman" w:cs="Times New Roman"/>
          <w:sz w:val="28"/>
          <w:szCs w:val="28"/>
        </w:rPr>
        <w:t xml:space="preserve">предотвращение и (или) урегулирование  конфликта интересов </w:t>
      </w:r>
      <w:r w:rsidRPr="002B339B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EA2BFF">
        <w:rPr>
          <w:rFonts w:ascii="Times New Roman" w:hAnsi="Times New Roman" w:cs="Times New Roman"/>
          <w:sz w:val="28"/>
          <w:szCs w:val="28"/>
        </w:rPr>
        <w:t xml:space="preserve">в администрации Днепровского сельского поселения Тимашевского района </w:t>
      </w:r>
      <w:r w:rsidR="00316783" w:rsidRPr="002B339B">
        <w:rPr>
          <w:rFonts w:ascii="Times New Roman" w:hAnsi="Times New Roman" w:cs="Times New Roman"/>
          <w:sz w:val="28"/>
          <w:szCs w:val="28"/>
        </w:rPr>
        <w:t>на постоянной основе.</w:t>
      </w:r>
    </w:p>
    <w:p w:rsidR="00CC07BD" w:rsidRPr="002B339B" w:rsidRDefault="00CC07BD" w:rsidP="00302FD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>2. Настоящий Порядок распространяется на лиц, замещающих муниципальные должности</w:t>
      </w:r>
      <w:r w:rsidR="009B2CCA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2B339B">
        <w:rPr>
          <w:rFonts w:ascii="Times New Roman" w:hAnsi="Times New Roman" w:cs="Times New Roman"/>
          <w:sz w:val="28"/>
          <w:szCs w:val="28"/>
        </w:rPr>
        <w:t xml:space="preserve"> (далее - лицо, замещающее муниципальную должность).</w:t>
      </w:r>
    </w:p>
    <w:p w:rsidR="009B2CCA" w:rsidRPr="009B2CCA" w:rsidRDefault="00BB7ECE" w:rsidP="00302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CCA">
        <w:rPr>
          <w:rFonts w:ascii="Times New Roman" w:hAnsi="Times New Roman" w:cs="Times New Roman"/>
          <w:sz w:val="28"/>
          <w:szCs w:val="28"/>
        </w:rPr>
        <w:t xml:space="preserve">3. </w:t>
      </w:r>
      <w:r w:rsidR="009B2CCA" w:rsidRPr="009B2CCA">
        <w:rPr>
          <w:rFonts w:ascii="Times New Roman" w:hAnsi="Times New Roman" w:cs="Times New Roman"/>
          <w:sz w:val="28"/>
          <w:szCs w:val="28"/>
        </w:rPr>
        <w:t>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B7ECE" w:rsidRDefault="000B158C" w:rsidP="00302FD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</w:pPr>
      <w:r w:rsidRPr="009B2CCA">
        <w:rPr>
          <w:rFonts w:ascii="Times New Roman" w:hAnsi="Times New Roman" w:cs="Times New Roman"/>
          <w:sz w:val="28"/>
          <w:szCs w:val="28"/>
        </w:rPr>
        <w:t>4</w:t>
      </w:r>
      <w:r w:rsidR="00BB7ECE" w:rsidRPr="009B2CCA">
        <w:rPr>
          <w:rFonts w:ascii="Times New Roman" w:hAnsi="Times New Roman" w:cs="Times New Roman"/>
          <w:sz w:val="28"/>
          <w:szCs w:val="28"/>
        </w:rPr>
        <w:t xml:space="preserve">. </w:t>
      </w:r>
      <w:r w:rsidR="009B2CCA" w:rsidRPr="009B2CCA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7" w:history="1">
        <w:r w:rsidR="009B2CCA" w:rsidRPr="009B2CCA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="009B2CCA" w:rsidRPr="009B2CCA">
        <w:rPr>
          <w:rFonts w:ascii="Times New Roman" w:hAnsi="Times New Roman" w:cs="Times New Roman"/>
          <w:sz w:val="28"/>
          <w:szCs w:val="28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8" w:history="1">
        <w:r w:rsidR="009B2CCA" w:rsidRPr="009B2CCA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="009B2CCA" w:rsidRPr="009B2CCA">
        <w:rPr>
          <w:rFonts w:ascii="Times New Roman" w:hAnsi="Times New Roman" w:cs="Times New Roman"/>
          <w:sz w:val="28"/>
          <w:szCs w:val="28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hyperlink r:id="rId9" w:history="1">
        <w:r w:rsidR="00BB7ECE" w:rsidRPr="002B339B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br/>
        </w:r>
      </w:hyperlink>
    </w:p>
    <w:p w:rsidR="00BB7ECE" w:rsidRPr="000C1A32" w:rsidRDefault="000B158C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3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C1A3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1A32">
        <w:rPr>
          <w:rFonts w:ascii="Times New Roman" w:hAnsi="Times New Roman" w:cs="Times New Roman"/>
          <w:b/>
          <w:sz w:val="28"/>
          <w:szCs w:val="28"/>
        </w:rPr>
        <w:t>. Основные требования  к предотвращению и (или) урегулированию конфликта интересов</w:t>
      </w:r>
    </w:p>
    <w:p w:rsidR="000B158C" w:rsidRPr="002B339B" w:rsidRDefault="000B158C" w:rsidP="008C05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B158C" w:rsidRPr="002B339B" w:rsidRDefault="000B158C" w:rsidP="00302FD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>5. Лицо, замещающее  муниципальную должность,  обязано принимать меры по недопущению  любой возможности  возникновения конфликта интересов.</w:t>
      </w:r>
    </w:p>
    <w:p w:rsidR="000B158C" w:rsidRPr="002B339B" w:rsidRDefault="000B158C" w:rsidP="00302FD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 xml:space="preserve">6. Лицо, замещающее  муниципальную должность,  </w:t>
      </w:r>
      <w:r w:rsidR="00951293" w:rsidRPr="002B339B">
        <w:rPr>
          <w:rFonts w:ascii="Times New Roman" w:hAnsi="Times New Roman" w:cs="Times New Roman"/>
          <w:sz w:val="28"/>
          <w:szCs w:val="28"/>
        </w:rPr>
        <w:t xml:space="preserve"> обязано  в письменной  </w:t>
      </w:r>
      <w:r w:rsidR="00951293" w:rsidRPr="002B339B">
        <w:rPr>
          <w:rFonts w:ascii="Times New Roman" w:hAnsi="Times New Roman" w:cs="Times New Roman"/>
          <w:sz w:val="28"/>
          <w:szCs w:val="28"/>
        </w:rPr>
        <w:lastRenderedPageBreak/>
        <w:t xml:space="preserve">форме уведомить  председателя Совета </w:t>
      </w:r>
      <w:r w:rsidR="003B4125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951293" w:rsidRPr="002B339B">
        <w:rPr>
          <w:rFonts w:ascii="Times New Roman" w:hAnsi="Times New Roman" w:cs="Times New Roman"/>
          <w:sz w:val="28"/>
          <w:szCs w:val="28"/>
        </w:rPr>
        <w:t xml:space="preserve"> о возникшем  конфликте интересов  или о возможности  его возникновения, как только ему  станет об этом   известно  ( далее- уведомление).</w:t>
      </w:r>
    </w:p>
    <w:p w:rsidR="00951293" w:rsidRPr="002B339B" w:rsidRDefault="00951293" w:rsidP="00302FD7">
      <w:pPr>
        <w:pStyle w:val="5"/>
        <w:shd w:val="clear" w:color="auto" w:fill="auto"/>
        <w:tabs>
          <w:tab w:val="left" w:pos="737"/>
        </w:tabs>
        <w:spacing w:line="240" w:lineRule="auto"/>
        <w:ind w:right="-284" w:firstLine="709"/>
        <w:rPr>
          <w:sz w:val="28"/>
          <w:szCs w:val="28"/>
        </w:rPr>
      </w:pPr>
      <w:r w:rsidRPr="002B339B">
        <w:rPr>
          <w:sz w:val="28"/>
          <w:szCs w:val="28"/>
        </w:rPr>
        <w:t>7.В уведомлении указывается:</w:t>
      </w:r>
    </w:p>
    <w:p w:rsidR="00951293" w:rsidRPr="002B339B" w:rsidRDefault="00951293" w:rsidP="008C059B">
      <w:pPr>
        <w:pStyle w:val="5"/>
        <w:numPr>
          <w:ilvl w:val="0"/>
          <w:numId w:val="1"/>
        </w:numPr>
        <w:shd w:val="clear" w:color="auto" w:fill="auto"/>
        <w:tabs>
          <w:tab w:val="left" w:pos="660"/>
        </w:tabs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фамилия, имя, отчество лица, замещающего муниципальную должность;</w:t>
      </w:r>
    </w:p>
    <w:p w:rsidR="00951293" w:rsidRPr="002B339B" w:rsidRDefault="00951293" w:rsidP="008C059B">
      <w:pPr>
        <w:pStyle w:val="5"/>
        <w:numPr>
          <w:ilvl w:val="0"/>
          <w:numId w:val="1"/>
        </w:numPr>
        <w:shd w:val="clear" w:color="auto" w:fill="auto"/>
        <w:tabs>
          <w:tab w:val="left" w:pos="655"/>
        </w:tabs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замещаемая муниципальная должность,</w:t>
      </w:r>
    </w:p>
    <w:p w:rsidR="00951293" w:rsidRPr="002B339B" w:rsidRDefault="00951293" w:rsidP="008C059B">
      <w:pPr>
        <w:pStyle w:val="5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лица, замещающего муниципальную должность, и правами и законными интересами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государства;</w:t>
      </w:r>
    </w:p>
    <w:p w:rsidR="00951293" w:rsidRPr="002B339B" w:rsidRDefault="0032698B" w:rsidP="008C059B">
      <w:pPr>
        <w:pStyle w:val="5"/>
        <w:shd w:val="clear" w:color="auto" w:fill="auto"/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-</w:t>
      </w:r>
      <w:r w:rsidR="00951293" w:rsidRPr="002B339B">
        <w:rPr>
          <w:sz w:val="28"/>
          <w:szCs w:val="28"/>
        </w:rPr>
        <w:t>информация о личной заинтересованности лица, замещающего муниципальную должность, которая влияет или может повлиять на надлежащее исполнение им должностных обязанностей, о возможности получения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951293" w:rsidRPr="002B339B" w:rsidRDefault="0032698B" w:rsidP="008C059B">
      <w:pPr>
        <w:pStyle w:val="5"/>
        <w:shd w:val="clear" w:color="auto" w:fill="auto"/>
        <w:tabs>
          <w:tab w:val="left" w:pos="650"/>
        </w:tabs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-</w:t>
      </w:r>
      <w:r w:rsidR="00951293" w:rsidRPr="002B339B">
        <w:rPr>
          <w:sz w:val="28"/>
          <w:szCs w:val="28"/>
        </w:rPr>
        <w:t>дата подачи уведомления;</w:t>
      </w:r>
    </w:p>
    <w:p w:rsidR="00951293" w:rsidRPr="002B339B" w:rsidRDefault="00951293" w:rsidP="008C059B">
      <w:pPr>
        <w:pStyle w:val="5"/>
        <w:shd w:val="clear" w:color="auto" w:fill="auto"/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-подпись лица, замещающего муниципальную должность.</w:t>
      </w:r>
    </w:p>
    <w:p w:rsidR="00951293" w:rsidRPr="002B339B" w:rsidRDefault="00951293" w:rsidP="008C059B">
      <w:pPr>
        <w:pStyle w:val="5"/>
        <w:shd w:val="clear" w:color="auto" w:fill="auto"/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Форма уведомления о возникшем конфликте интересов или о возможности его возникновения приведена в приложении № 1 к настоящему Порядку.</w:t>
      </w:r>
    </w:p>
    <w:p w:rsidR="00951293" w:rsidRPr="009B2CCA" w:rsidRDefault="00951293" w:rsidP="008C059B">
      <w:pPr>
        <w:pStyle w:val="5"/>
        <w:numPr>
          <w:ilvl w:val="0"/>
          <w:numId w:val="9"/>
        </w:numPr>
        <w:shd w:val="clear" w:color="auto" w:fill="auto"/>
        <w:tabs>
          <w:tab w:val="left" w:pos="802"/>
        </w:tabs>
        <w:spacing w:line="240" w:lineRule="auto"/>
        <w:ind w:left="0" w:right="-284" w:firstLine="709"/>
        <w:rPr>
          <w:sz w:val="28"/>
          <w:szCs w:val="28"/>
        </w:rPr>
      </w:pPr>
      <w:r w:rsidRPr="009B2CCA">
        <w:rPr>
          <w:sz w:val="28"/>
          <w:szCs w:val="28"/>
        </w:rPr>
        <w:t>Регистрация уведомлений о возникшем конфликте интересов или о возможности его возникновения, письменной информации об этом из иных</w:t>
      </w:r>
      <w:r w:rsidR="00CC0252">
        <w:rPr>
          <w:sz w:val="28"/>
          <w:szCs w:val="28"/>
        </w:rPr>
        <w:t xml:space="preserve"> </w:t>
      </w:r>
      <w:r w:rsidRPr="009B2CCA">
        <w:rPr>
          <w:sz w:val="28"/>
          <w:szCs w:val="28"/>
        </w:rPr>
        <w:t>источников осуществляется в Журнале учета</w:t>
      </w:r>
      <w:r w:rsidRPr="009B2CCA">
        <w:rPr>
          <w:sz w:val="28"/>
          <w:szCs w:val="28"/>
        </w:rPr>
        <w:tab/>
      </w:r>
      <w:r w:rsidRPr="009B2CCA">
        <w:rPr>
          <w:rStyle w:val="a4"/>
          <w:i w:val="0"/>
          <w:sz w:val="28"/>
          <w:szCs w:val="28"/>
        </w:rPr>
        <w:t>(должность</w:t>
      </w:r>
      <w:r w:rsidR="00CC0252">
        <w:rPr>
          <w:rStyle w:val="a4"/>
          <w:i w:val="0"/>
          <w:sz w:val="28"/>
          <w:szCs w:val="28"/>
        </w:rPr>
        <w:t xml:space="preserve"> </w:t>
      </w:r>
      <w:r w:rsidRPr="009B2CCA">
        <w:rPr>
          <w:rStyle w:val="a4"/>
          <w:i w:val="0"/>
          <w:sz w:val="28"/>
          <w:szCs w:val="28"/>
        </w:rPr>
        <w:t>уполномоченного лица</w:t>
      </w:r>
      <w:r w:rsidRPr="009B2CCA">
        <w:rPr>
          <w:rStyle w:val="a4"/>
          <w:sz w:val="28"/>
          <w:szCs w:val="28"/>
        </w:rPr>
        <w:t>)</w:t>
      </w:r>
      <w:r w:rsidRPr="009B2CCA">
        <w:rPr>
          <w:sz w:val="28"/>
          <w:szCs w:val="28"/>
        </w:rPr>
        <w:t xml:space="preserve"> в день поступления (форма журнала приведена в приложении № 2 к настоящему Порядку).</w:t>
      </w:r>
    </w:p>
    <w:p w:rsidR="00951293" w:rsidRPr="002B339B" w:rsidRDefault="00951293" w:rsidP="008C059B">
      <w:pPr>
        <w:pStyle w:val="5"/>
        <w:numPr>
          <w:ilvl w:val="0"/>
          <w:numId w:val="9"/>
        </w:numPr>
        <w:shd w:val="clear" w:color="auto" w:fill="auto"/>
        <w:tabs>
          <w:tab w:val="left" w:pos="716"/>
        </w:tabs>
        <w:spacing w:line="240" w:lineRule="auto"/>
        <w:ind w:left="0" w:right="-284" w:firstLine="709"/>
        <w:rPr>
          <w:sz w:val="28"/>
          <w:szCs w:val="28"/>
        </w:rPr>
      </w:pPr>
      <w:r w:rsidRPr="002B339B">
        <w:rPr>
          <w:sz w:val="28"/>
          <w:szCs w:val="28"/>
        </w:rPr>
        <w:t>Председатель представительного органа местного самоуправления,  если ему стало известно о возникновении у лица, замещающего муниципальную должность, личной заинтересованности, которая приводит или может привести к конфликту интересов, обязан  принять меры по предотвращению или урегулированию конфликта интересов.</w:t>
      </w:r>
    </w:p>
    <w:p w:rsidR="00951293" w:rsidRPr="002B339B" w:rsidRDefault="00951293" w:rsidP="008C059B">
      <w:pPr>
        <w:pStyle w:val="a9"/>
        <w:widowControl w:val="0"/>
        <w:numPr>
          <w:ilvl w:val="0"/>
          <w:numId w:val="9"/>
        </w:numPr>
        <w:tabs>
          <w:tab w:val="left" w:pos="866"/>
        </w:tabs>
        <w:autoSpaceDE w:val="0"/>
        <w:autoSpaceDN w:val="0"/>
        <w:adjustRightInd w:val="0"/>
        <w:spacing w:after="0"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 должностных (служебных) обязанностей в установленном порядке, его отвода или самоотвода в случаях и порядке, предусмотренных законодательством Российской Федерации, и (или) в отказе его от выгоды, явившейся причиной возникновения конфликта интересов, а также в передаче прина</w:t>
      </w:r>
      <w:r w:rsidR="0065693C">
        <w:rPr>
          <w:rFonts w:ascii="Times New Roman" w:hAnsi="Times New Roman" w:cs="Times New Roman"/>
          <w:sz w:val="28"/>
          <w:szCs w:val="28"/>
        </w:rPr>
        <w:t xml:space="preserve">длежащих ему ценных бумаг, </w:t>
      </w:r>
      <w:r w:rsidRPr="002B339B">
        <w:rPr>
          <w:rFonts w:ascii="Times New Roman" w:hAnsi="Times New Roman" w:cs="Times New Roman"/>
          <w:sz w:val="28"/>
          <w:szCs w:val="28"/>
        </w:rPr>
        <w:t xml:space="preserve"> (долей участия, паёв в уставных (складочных) капиталах организаций) в доверительное управление в соответствии с </w:t>
      </w:r>
      <w:r w:rsidR="0065693C">
        <w:rPr>
          <w:rFonts w:ascii="Times New Roman" w:hAnsi="Times New Roman" w:cs="Times New Roman"/>
          <w:sz w:val="28"/>
          <w:szCs w:val="28"/>
        </w:rPr>
        <w:t xml:space="preserve"> гражданским </w:t>
      </w:r>
      <w:r w:rsidRPr="002B339B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2698B" w:rsidRPr="002B339B" w:rsidRDefault="0032698B" w:rsidP="008C059B">
      <w:pPr>
        <w:pStyle w:val="5"/>
        <w:numPr>
          <w:ilvl w:val="0"/>
          <w:numId w:val="9"/>
        </w:numPr>
        <w:shd w:val="clear" w:color="auto" w:fill="auto"/>
        <w:tabs>
          <w:tab w:val="left" w:pos="985"/>
        </w:tabs>
        <w:spacing w:line="240" w:lineRule="auto"/>
        <w:ind w:left="0" w:right="-284" w:firstLine="851"/>
        <w:rPr>
          <w:sz w:val="28"/>
          <w:szCs w:val="28"/>
        </w:rPr>
      </w:pPr>
      <w:r w:rsidRPr="002B339B">
        <w:rPr>
          <w:sz w:val="28"/>
          <w:szCs w:val="28"/>
        </w:rPr>
        <w:lastRenderedPageBreak/>
        <w:t>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(досрочное прекращение полномочий, освобождение от замещаемой должности) в связи с утратой доверия в соответствии с законодательством Российской Федерации.</w:t>
      </w:r>
    </w:p>
    <w:p w:rsidR="0032698B" w:rsidRPr="002B339B" w:rsidRDefault="008C059B" w:rsidP="008C059B">
      <w:pPr>
        <w:pStyle w:val="5"/>
        <w:shd w:val="clear" w:color="auto" w:fill="auto"/>
        <w:tabs>
          <w:tab w:val="left" w:pos="798"/>
        </w:tabs>
        <w:spacing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  <w:r w:rsidR="0032698B" w:rsidRPr="002B339B">
        <w:rPr>
          <w:sz w:val="28"/>
          <w:szCs w:val="28"/>
        </w:rPr>
        <w:t>12.Лицо,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(досрочно прекращает полномочия, освобождается от замещаемой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</w:p>
    <w:p w:rsidR="0032698B" w:rsidRPr="002B339B" w:rsidRDefault="0032698B" w:rsidP="008C059B">
      <w:pPr>
        <w:pStyle w:val="5"/>
        <w:shd w:val="clear" w:color="auto" w:fill="auto"/>
        <w:spacing w:line="245" w:lineRule="exact"/>
        <w:ind w:right="-284"/>
        <w:jc w:val="left"/>
        <w:rPr>
          <w:sz w:val="28"/>
          <w:szCs w:val="28"/>
        </w:rPr>
      </w:pPr>
    </w:p>
    <w:p w:rsidR="0032698B" w:rsidRDefault="0032698B" w:rsidP="008C059B">
      <w:pPr>
        <w:pStyle w:val="22"/>
        <w:keepNext/>
        <w:keepLines/>
        <w:shd w:val="clear" w:color="auto" w:fill="auto"/>
        <w:spacing w:before="0" w:after="0" w:line="240" w:lineRule="auto"/>
        <w:ind w:right="-284"/>
        <w:rPr>
          <w:b/>
          <w:sz w:val="28"/>
          <w:szCs w:val="28"/>
        </w:rPr>
      </w:pPr>
      <w:bookmarkStart w:id="4" w:name="bookmark8"/>
      <w:r w:rsidRPr="00E92A88">
        <w:rPr>
          <w:b/>
          <w:sz w:val="28"/>
          <w:szCs w:val="28"/>
        </w:rPr>
        <w:t>Раздел III. Организация проверки информации о возникшем конфликте интересов или о возможности его возникновения у лиц, замещающих муниципальные должности.</w:t>
      </w:r>
      <w:bookmarkEnd w:id="4"/>
    </w:p>
    <w:p w:rsidR="00E92A88" w:rsidRPr="00E92A88" w:rsidRDefault="00E92A88" w:rsidP="008C059B">
      <w:pPr>
        <w:pStyle w:val="22"/>
        <w:keepNext/>
        <w:keepLines/>
        <w:shd w:val="clear" w:color="auto" w:fill="auto"/>
        <w:spacing w:before="0" w:after="0" w:line="240" w:lineRule="auto"/>
        <w:ind w:right="-284"/>
        <w:rPr>
          <w:b/>
          <w:sz w:val="28"/>
          <w:szCs w:val="28"/>
        </w:rPr>
      </w:pPr>
    </w:p>
    <w:p w:rsidR="0032698B" w:rsidRPr="002B339B" w:rsidRDefault="008C059B" w:rsidP="008C059B">
      <w:pPr>
        <w:pStyle w:val="5"/>
        <w:shd w:val="clear" w:color="auto" w:fill="auto"/>
        <w:tabs>
          <w:tab w:val="left" w:pos="0"/>
        </w:tabs>
        <w:spacing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  <w:r w:rsidR="00E92A88">
        <w:rPr>
          <w:sz w:val="28"/>
          <w:szCs w:val="28"/>
        </w:rPr>
        <w:t>13.</w:t>
      </w:r>
      <w:r w:rsidR="0032698B" w:rsidRPr="002B339B">
        <w:rPr>
          <w:sz w:val="28"/>
          <w:szCs w:val="28"/>
        </w:rPr>
        <w:t xml:space="preserve"> При поступлении уведомления лица, замещающего муниципальную должность, о возникшем конфликте интересов или о возможности его возникновения либо письменной информации, поступившей из источников, установленных нормативным правовым актом Совета </w:t>
      </w:r>
      <w:r w:rsidR="00570549">
        <w:rPr>
          <w:sz w:val="28"/>
          <w:szCs w:val="28"/>
        </w:rPr>
        <w:t>Днепровского сельского поселения Тимашевского района</w:t>
      </w:r>
      <w:r w:rsidR="007873DA">
        <w:rPr>
          <w:sz w:val="28"/>
          <w:szCs w:val="28"/>
        </w:rPr>
        <w:t xml:space="preserve">, </w:t>
      </w:r>
      <w:r w:rsidR="0032698B" w:rsidRPr="002B339B">
        <w:rPr>
          <w:rStyle w:val="102"/>
          <w:i w:val="0"/>
          <w:sz w:val="28"/>
          <w:szCs w:val="28"/>
        </w:rPr>
        <w:t xml:space="preserve">председатель Совета </w:t>
      </w:r>
      <w:r w:rsidR="00570549">
        <w:rPr>
          <w:sz w:val="28"/>
          <w:szCs w:val="28"/>
        </w:rPr>
        <w:t>Днепровского сельского поселения Тимашевского района</w:t>
      </w:r>
      <w:r w:rsidR="0032698B" w:rsidRPr="002B339B">
        <w:rPr>
          <w:rStyle w:val="102"/>
          <w:i w:val="0"/>
          <w:sz w:val="28"/>
          <w:szCs w:val="28"/>
        </w:rPr>
        <w:t xml:space="preserve"> </w:t>
      </w:r>
      <w:r w:rsidR="0032698B" w:rsidRPr="002B339B">
        <w:rPr>
          <w:sz w:val="28"/>
          <w:szCs w:val="28"/>
        </w:rPr>
        <w:t>в течении 5 рабочих дней принимает решение о проведении проверки соблюдения требований об урегулировании конфликта интересов в .отношении лица, замещающего муниципальную должность. Информация анонимного характера не может служить основанием для проведения проверки.</w:t>
      </w:r>
    </w:p>
    <w:p w:rsidR="0032698B" w:rsidRPr="002B339B" w:rsidRDefault="0032698B" w:rsidP="008C059B">
      <w:pPr>
        <w:pStyle w:val="5"/>
        <w:shd w:val="clear" w:color="auto" w:fill="auto"/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Порядок и основания проведения проверки</w:t>
      </w:r>
      <w:r w:rsidR="0009748B">
        <w:rPr>
          <w:sz w:val="28"/>
          <w:szCs w:val="28"/>
        </w:rPr>
        <w:t xml:space="preserve"> принимается </w:t>
      </w:r>
      <w:r w:rsidRPr="002B339B">
        <w:rPr>
          <w:sz w:val="28"/>
          <w:szCs w:val="28"/>
        </w:rPr>
        <w:t xml:space="preserve"> </w:t>
      </w:r>
      <w:r w:rsidR="00570549">
        <w:rPr>
          <w:sz w:val="28"/>
          <w:szCs w:val="28"/>
        </w:rPr>
        <w:t>решением Совета Днепровского сельского поселения Тимашевского района</w:t>
      </w:r>
      <w:r w:rsidR="00B86226">
        <w:rPr>
          <w:sz w:val="28"/>
          <w:szCs w:val="28"/>
        </w:rPr>
        <w:t xml:space="preserve"> </w:t>
      </w:r>
    </w:p>
    <w:p w:rsidR="0032698B" w:rsidRPr="002B339B" w:rsidRDefault="0032698B" w:rsidP="008C059B">
      <w:pPr>
        <w:pStyle w:val="5"/>
        <w:shd w:val="clear" w:color="auto" w:fill="auto"/>
        <w:spacing w:line="240" w:lineRule="auto"/>
        <w:ind w:right="-284"/>
        <w:rPr>
          <w:sz w:val="28"/>
          <w:szCs w:val="28"/>
        </w:rPr>
      </w:pPr>
      <w:r w:rsidRPr="002B339B">
        <w:rPr>
          <w:sz w:val="28"/>
          <w:szCs w:val="28"/>
        </w:rPr>
        <w:t>Решение принимается отдельно в отношении каждого лица, замещающего муниципальную должность, и направляется в комиссию по соблюдению требований к должностному поведению лиц, замещающих муниципальные должности, и урегул</w:t>
      </w:r>
      <w:r w:rsidR="00B86226">
        <w:rPr>
          <w:sz w:val="28"/>
          <w:szCs w:val="28"/>
        </w:rPr>
        <w:t xml:space="preserve">ированию конфликта интересов. </w:t>
      </w:r>
    </w:p>
    <w:p w:rsidR="00B86226" w:rsidRDefault="00B86226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86226" w:rsidRDefault="00B86226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158C" w:rsidRPr="002B339B" w:rsidRDefault="00D25AB1" w:rsidP="00494DC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016C" w:rsidRPr="002B33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08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016C" w:rsidRPr="002B339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2016C" w:rsidRPr="002B339B" w:rsidRDefault="00B2016C" w:rsidP="003708C1">
      <w:pPr>
        <w:widowControl w:val="0"/>
        <w:autoSpaceDE w:val="0"/>
        <w:autoSpaceDN w:val="0"/>
        <w:adjustRightInd w:val="0"/>
        <w:spacing w:after="0" w:line="240" w:lineRule="auto"/>
        <w:ind w:left="5523" w:right="-284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 xml:space="preserve">к порядку предотвращения и урегулирования  конфликта интересов для лиц, замещающих  муниципальные должности </w:t>
      </w:r>
    </w:p>
    <w:p w:rsidR="000B158C" w:rsidRPr="002B339B" w:rsidRDefault="000B158C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158C" w:rsidRPr="002B339B" w:rsidRDefault="000B158C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2016C" w:rsidRPr="002B339B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>Форма уведомления о возникшем конфликте интересов или о возможности его возникновения</w:t>
      </w:r>
    </w:p>
    <w:p w:rsidR="00B2016C" w:rsidRPr="002B339B" w:rsidRDefault="00797FB9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</w:t>
      </w:r>
      <w:r w:rsidR="00B2016C" w:rsidRPr="002B339B">
        <w:rPr>
          <w:sz w:val="28"/>
          <w:szCs w:val="28"/>
        </w:rPr>
        <w:t>_________</w:t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sz w:val="28"/>
          <w:szCs w:val="28"/>
        </w:rPr>
      </w:pPr>
      <w:r w:rsidRPr="002B339B">
        <w:rPr>
          <w:sz w:val="28"/>
          <w:szCs w:val="28"/>
        </w:rPr>
        <w:t>(наименование представительного органа местного самоуправления)</w:t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sz w:val="28"/>
          <w:szCs w:val="28"/>
        </w:rPr>
      </w:pPr>
      <w:r w:rsidRPr="002B339B">
        <w:rPr>
          <w:sz w:val="28"/>
          <w:szCs w:val="28"/>
        </w:rPr>
        <w:t>_______________________________</w:t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right"/>
        <w:rPr>
          <w:sz w:val="28"/>
          <w:szCs w:val="28"/>
        </w:rPr>
      </w:pPr>
      <w:r w:rsidRPr="002B339B">
        <w:rPr>
          <w:sz w:val="28"/>
          <w:szCs w:val="28"/>
        </w:rPr>
        <w:t>(Ф.И.О. уведомителя, наименование муниципальной должности)</w:t>
      </w:r>
    </w:p>
    <w:p w:rsidR="00B2016C" w:rsidRPr="002B339B" w:rsidRDefault="00B2016C" w:rsidP="00797FB9">
      <w:pPr>
        <w:pStyle w:val="5"/>
        <w:shd w:val="clear" w:color="auto" w:fill="auto"/>
        <w:spacing w:line="240" w:lineRule="auto"/>
        <w:ind w:left="-567" w:right="-284" w:firstLine="567"/>
        <w:jc w:val="center"/>
        <w:rPr>
          <w:sz w:val="28"/>
          <w:szCs w:val="28"/>
        </w:rPr>
      </w:pPr>
      <w:r w:rsidRPr="002B339B">
        <w:rPr>
          <w:sz w:val="28"/>
          <w:szCs w:val="28"/>
        </w:rPr>
        <w:t>Уведомление о возникшем конфликте интересов или о возможности его возникновения</w:t>
      </w:r>
    </w:p>
    <w:p w:rsidR="00B2016C" w:rsidRPr="002B339B" w:rsidRDefault="00B2016C" w:rsidP="00797FB9">
      <w:pPr>
        <w:pStyle w:val="5"/>
        <w:shd w:val="clear" w:color="auto" w:fill="auto"/>
        <w:spacing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>В соответствии с Федеральным законом от 25.12.2008 27Э-ФЗ «О противодействии коррупции» сообщаю, что:</w:t>
      </w:r>
    </w:p>
    <w:p w:rsidR="00B2016C" w:rsidRPr="002B339B" w:rsidRDefault="00B2016C" w:rsidP="00797FB9">
      <w:pPr>
        <w:pStyle w:val="5"/>
        <w:shd w:val="clear" w:color="auto" w:fill="auto"/>
        <w:spacing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both"/>
        <w:rPr>
          <w:sz w:val="28"/>
          <w:szCs w:val="28"/>
        </w:rPr>
      </w:pPr>
      <w:r w:rsidRPr="002B339B">
        <w:rPr>
          <w:sz w:val="28"/>
          <w:szCs w:val="2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both"/>
        <w:rPr>
          <w:sz w:val="28"/>
          <w:szCs w:val="28"/>
        </w:rPr>
      </w:pPr>
      <w:r w:rsidRPr="002B339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 w:rsidR="0065693C">
        <w:rPr>
          <w:sz w:val="28"/>
          <w:szCs w:val="28"/>
        </w:rPr>
        <w:t>________________</w:t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both"/>
        <w:rPr>
          <w:sz w:val="28"/>
          <w:szCs w:val="28"/>
        </w:rPr>
      </w:pPr>
      <w:r w:rsidRPr="002B339B">
        <w:rPr>
          <w:sz w:val="28"/>
          <w:szCs w:val="2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B2016C" w:rsidRPr="002B339B" w:rsidRDefault="00B2016C" w:rsidP="00797FB9">
      <w:pPr>
        <w:pStyle w:val="20"/>
        <w:shd w:val="clear" w:color="auto" w:fill="auto"/>
        <w:tabs>
          <w:tab w:val="left" w:pos="2699"/>
          <w:tab w:val="left" w:pos="5171"/>
        </w:tabs>
        <w:spacing w:before="0" w:after="0" w:line="240" w:lineRule="auto"/>
        <w:ind w:left="-567" w:right="-284" w:firstLine="567"/>
        <w:jc w:val="both"/>
        <w:rPr>
          <w:sz w:val="28"/>
          <w:szCs w:val="28"/>
        </w:rPr>
      </w:pPr>
      <w:r w:rsidRPr="002B339B">
        <w:rPr>
          <w:sz w:val="28"/>
          <w:szCs w:val="28"/>
        </w:rPr>
        <w:t>(дата)</w:t>
      </w:r>
      <w:r w:rsidRPr="002B339B">
        <w:rPr>
          <w:sz w:val="28"/>
          <w:szCs w:val="28"/>
        </w:rPr>
        <w:tab/>
        <w:t>(подпись)</w:t>
      </w:r>
      <w:r w:rsidRPr="002B339B">
        <w:rPr>
          <w:sz w:val="28"/>
          <w:szCs w:val="28"/>
        </w:rPr>
        <w:tab/>
        <w:t>(инициалы и фамилия)</w:t>
      </w:r>
    </w:p>
    <w:p w:rsidR="00B2016C" w:rsidRPr="002B339B" w:rsidRDefault="00B2016C" w:rsidP="00797FB9">
      <w:pPr>
        <w:pStyle w:val="42"/>
        <w:shd w:val="clear" w:color="auto" w:fill="auto"/>
        <w:tabs>
          <w:tab w:val="left" w:leader="underscore" w:pos="1259"/>
          <w:tab w:val="left" w:leader="underscore" w:pos="2282"/>
          <w:tab w:val="left" w:leader="underscore" w:pos="2709"/>
          <w:tab w:val="left" w:leader="underscore" w:pos="3698"/>
        </w:tabs>
        <w:spacing w:before="0" w:after="0"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</w:t>
      </w:r>
      <w:r w:rsidRPr="002B339B">
        <w:rPr>
          <w:sz w:val="28"/>
          <w:szCs w:val="28"/>
        </w:rPr>
        <w:tab/>
        <w:t>»</w:t>
      </w:r>
      <w:r w:rsidRPr="002B339B">
        <w:rPr>
          <w:sz w:val="28"/>
          <w:szCs w:val="28"/>
        </w:rPr>
        <w:tab/>
        <w:t>201</w:t>
      </w:r>
      <w:r w:rsidRPr="002B339B">
        <w:rPr>
          <w:sz w:val="28"/>
          <w:szCs w:val="28"/>
        </w:rPr>
        <w:tab/>
        <w:t>г. №</w:t>
      </w:r>
      <w:r w:rsidRPr="002B339B">
        <w:rPr>
          <w:sz w:val="28"/>
          <w:szCs w:val="28"/>
        </w:rPr>
        <w:tab/>
      </w:r>
    </w:p>
    <w:p w:rsidR="00B2016C" w:rsidRPr="002B339B" w:rsidRDefault="00B2016C" w:rsidP="00797FB9">
      <w:pPr>
        <w:pStyle w:val="20"/>
        <w:shd w:val="clear" w:color="auto" w:fill="auto"/>
        <w:spacing w:before="0" w:after="0" w:line="240" w:lineRule="auto"/>
        <w:ind w:left="-567" w:right="-284" w:firstLine="567"/>
        <w:jc w:val="left"/>
        <w:rPr>
          <w:sz w:val="28"/>
          <w:szCs w:val="28"/>
        </w:rPr>
      </w:pPr>
      <w:r w:rsidRPr="002B339B">
        <w:rPr>
          <w:sz w:val="28"/>
          <w:szCs w:val="28"/>
        </w:rPr>
        <w:t>(подпись, Ф.И.О. ответственного лица)</w:t>
      </w:r>
    </w:p>
    <w:p w:rsidR="00797FB9" w:rsidRDefault="00797FB9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AB1" w:rsidRPr="002B339B" w:rsidRDefault="00D25AB1" w:rsidP="00797FB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16C" w:rsidRPr="002B339B" w:rsidRDefault="00B2016C" w:rsidP="001F5ED4">
      <w:pPr>
        <w:widowControl w:val="0"/>
        <w:autoSpaceDE w:val="0"/>
        <w:autoSpaceDN w:val="0"/>
        <w:adjustRightInd w:val="0"/>
        <w:spacing w:after="0" w:line="240" w:lineRule="auto"/>
        <w:ind w:left="849" w:right="-284" w:firstLine="1275"/>
        <w:jc w:val="center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2016C" w:rsidRPr="002B339B" w:rsidRDefault="00B2016C" w:rsidP="001F5ED4">
      <w:pPr>
        <w:widowControl w:val="0"/>
        <w:autoSpaceDE w:val="0"/>
        <w:autoSpaceDN w:val="0"/>
        <w:adjustRightInd w:val="0"/>
        <w:spacing w:after="0" w:line="240" w:lineRule="auto"/>
        <w:ind w:left="4956" w:right="-284" w:firstLine="9"/>
        <w:jc w:val="both"/>
        <w:rPr>
          <w:rFonts w:ascii="Times New Roman" w:hAnsi="Times New Roman" w:cs="Times New Roman"/>
          <w:sz w:val="28"/>
          <w:szCs w:val="28"/>
        </w:rPr>
      </w:pPr>
      <w:r w:rsidRPr="002B339B">
        <w:rPr>
          <w:rFonts w:ascii="Times New Roman" w:hAnsi="Times New Roman" w:cs="Times New Roman"/>
          <w:sz w:val="28"/>
          <w:szCs w:val="28"/>
        </w:rPr>
        <w:t xml:space="preserve">к порядку предотвращения и урегулирования  конфликта интересов для лиц, замещающих  муниципальные должности </w:t>
      </w:r>
    </w:p>
    <w:p w:rsidR="00797FB9" w:rsidRDefault="00797FB9" w:rsidP="00797FB9">
      <w:pPr>
        <w:pStyle w:val="51"/>
        <w:shd w:val="clear" w:color="auto" w:fill="auto"/>
        <w:spacing w:before="0" w:after="0" w:line="240" w:lineRule="auto"/>
        <w:ind w:left="-567" w:right="-284" w:firstLine="567"/>
        <w:jc w:val="left"/>
        <w:rPr>
          <w:sz w:val="28"/>
          <w:szCs w:val="28"/>
        </w:rPr>
      </w:pPr>
    </w:p>
    <w:p w:rsidR="00B2016C" w:rsidRPr="002B339B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>Форма</w:t>
      </w:r>
    </w:p>
    <w:p w:rsidR="00797FB9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  <w:r w:rsidRPr="002B339B">
        <w:rPr>
          <w:sz w:val="28"/>
          <w:szCs w:val="28"/>
        </w:rPr>
        <w:t>Журнала учета уведомлений о возникшем конфликте интересов или о возможности его возникновения, письменной информации об этом изиных</w:t>
      </w:r>
      <w:r w:rsidR="0065693C">
        <w:rPr>
          <w:sz w:val="28"/>
          <w:szCs w:val="28"/>
        </w:rPr>
        <w:t xml:space="preserve"> источников</w:t>
      </w:r>
    </w:p>
    <w:p w:rsidR="0065693C" w:rsidRDefault="0065693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</w:p>
    <w:p w:rsidR="00B2016C" w:rsidRDefault="00B2016C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583"/>
        <w:gridCol w:w="2640"/>
        <w:gridCol w:w="2551"/>
        <w:gridCol w:w="1984"/>
        <w:gridCol w:w="1418"/>
      </w:tblGrid>
      <w:tr w:rsidR="00797FB9" w:rsidRPr="002B339B" w:rsidTr="00875989">
        <w:trPr>
          <w:trHeight w:val="1474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1560" w:right="-284" w:firstLine="567"/>
              <w:rPr>
                <w:sz w:val="28"/>
                <w:szCs w:val="28"/>
              </w:rPr>
            </w:pPr>
            <w:r w:rsidRPr="002B339B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40" w:right="-284" w:firstLine="40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Дата подачи уведомления, поступления иной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40" w:right="-284" w:firstLine="40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информации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hanging="63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Фамилия, имя, отчество лица, подавшего уведомление либо представившего иную информацию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Наименование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муниципальной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должности лица,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подавшего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уведомление,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либо в отношении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которого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10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поступила иная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Фамилия,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инициалы,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должность,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подпись лица,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принявшего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уведомление,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иную</w:t>
            </w:r>
          </w:p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center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797FB9" w:rsidRDefault="00797FB9" w:rsidP="00875989">
            <w:pPr>
              <w:pStyle w:val="60"/>
              <w:framePr w:wrap="notBeside" w:vAnchor="text" w:hAnchor="page" w:x="1125" w:y="-5"/>
              <w:shd w:val="clear" w:color="auto" w:fill="auto"/>
              <w:spacing w:before="0" w:line="240" w:lineRule="auto"/>
              <w:ind w:left="-567" w:right="-284" w:firstLine="567"/>
              <w:jc w:val="left"/>
              <w:rPr>
                <w:sz w:val="24"/>
                <w:szCs w:val="24"/>
              </w:rPr>
            </w:pPr>
            <w:r w:rsidRPr="00797FB9">
              <w:rPr>
                <w:sz w:val="24"/>
                <w:szCs w:val="24"/>
              </w:rPr>
              <w:t>Примечание</w:t>
            </w:r>
          </w:p>
        </w:tc>
      </w:tr>
      <w:tr w:rsidR="00797FB9" w:rsidRPr="002B339B" w:rsidTr="00875989">
        <w:trPr>
          <w:trHeight w:val="418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FB9" w:rsidRPr="002B339B" w:rsidRDefault="00797FB9" w:rsidP="00797FB9">
            <w:pPr>
              <w:framePr w:wrap="notBeside" w:vAnchor="text" w:hAnchor="page" w:x="1125" w:y="-5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FB9" w:rsidRDefault="00797FB9" w:rsidP="00797FB9">
      <w:pPr>
        <w:spacing w:after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797FB9" w:rsidRPr="002B339B" w:rsidRDefault="00797FB9" w:rsidP="00797FB9">
      <w:pPr>
        <w:pStyle w:val="51"/>
        <w:shd w:val="clear" w:color="auto" w:fill="auto"/>
        <w:spacing w:before="0" w:after="0" w:line="240" w:lineRule="auto"/>
        <w:ind w:left="-567" w:right="-284" w:firstLine="567"/>
        <w:rPr>
          <w:sz w:val="28"/>
          <w:szCs w:val="28"/>
        </w:rPr>
      </w:pPr>
    </w:p>
    <w:sectPr w:rsidR="00797FB9" w:rsidRPr="002B339B" w:rsidSect="00D25AB1">
      <w:headerReference w:type="default" r:id="rId10"/>
      <w:pgSz w:w="11906" w:h="16838"/>
      <w:pgMar w:top="993" w:right="849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CF" w:rsidRDefault="00CF20CF" w:rsidP="00237486">
      <w:pPr>
        <w:spacing w:after="0" w:line="240" w:lineRule="auto"/>
      </w:pPr>
      <w:r>
        <w:separator/>
      </w:r>
    </w:p>
  </w:endnote>
  <w:endnote w:type="continuationSeparator" w:id="0">
    <w:p w:rsidR="00CF20CF" w:rsidRDefault="00CF20CF" w:rsidP="0023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CF" w:rsidRDefault="00CF20CF" w:rsidP="00237486">
      <w:pPr>
        <w:spacing w:after="0" w:line="240" w:lineRule="auto"/>
      </w:pPr>
      <w:r>
        <w:separator/>
      </w:r>
    </w:p>
  </w:footnote>
  <w:footnote w:type="continuationSeparator" w:id="0">
    <w:p w:rsidR="00CF20CF" w:rsidRDefault="00CF20CF" w:rsidP="0023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882889"/>
      <w:docPartObj>
        <w:docPartGallery w:val="Page Numbers (Top of Page)"/>
        <w:docPartUnique/>
      </w:docPartObj>
    </w:sdtPr>
    <w:sdtEndPr/>
    <w:sdtContent>
      <w:p w:rsidR="00237486" w:rsidRDefault="00AF25EF">
        <w:pPr>
          <w:pStyle w:val="a5"/>
          <w:jc w:val="center"/>
        </w:pPr>
        <w:r>
          <w:fldChar w:fldCharType="begin"/>
        </w:r>
        <w:r w:rsidR="00237486">
          <w:instrText>PAGE   \* MERGEFORMAT</w:instrText>
        </w:r>
        <w:r>
          <w:fldChar w:fldCharType="separate"/>
        </w:r>
        <w:r w:rsidR="00750208">
          <w:rPr>
            <w:noProof/>
          </w:rPr>
          <w:t>6</w:t>
        </w:r>
        <w:r>
          <w:fldChar w:fldCharType="end"/>
        </w:r>
      </w:p>
    </w:sdtContent>
  </w:sdt>
  <w:p w:rsidR="00237486" w:rsidRDefault="00237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33DE"/>
    <w:multiLevelType w:val="hybridMultilevel"/>
    <w:tmpl w:val="C096C3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1F6A"/>
    <w:multiLevelType w:val="hybridMultilevel"/>
    <w:tmpl w:val="BE009D6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19A8"/>
    <w:multiLevelType w:val="hybridMultilevel"/>
    <w:tmpl w:val="4D62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92E37"/>
    <w:multiLevelType w:val="hybridMultilevel"/>
    <w:tmpl w:val="85BA919A"/>
    <w:lvl w:ilvl="0" w:tplc="B8BC8F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44955"/>
    <w:multiLevelType w:val="multilevel"/>
    <w:tmpl w:val="140457C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660964"/>
    <w:multiLevelType w:val="multilevel"/>
    <w:tmpl w:val="CC742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A71EF"/>
    <w:multiLevelType w:val="multilevel"/>
    <w:tmpl w:val="71F08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D42C1E"/>
    <w:multiLevelType w:val="multilevel"/>
    <w:tmpl w:val="050C17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821DAF"/>
    <w:multiLevelType w:val="multilevel"/>
    <w:tmpl w:val="050C17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125"/>
    <w:rsid w:val="0009748B"/>
    <w:rsid w:val="000B158C"/>
    <w:rsid w:val="000C1A32"/>
    <w:rsid w:val="001A3CAE"/>
    <w:rsid w:val="001A6509"/>
    <w:rsid w:val="001F1E42"/>
    <w:rsid w:val="001F5ED4"/>
    <w:rsid w:val="0023236B"/>
    <w:rsid w:val="00237486"/>
    <w:rsid w:val="00271D83"/>
    <w:rsid w:val="00283CDC"/>
    <w:rsid w:val="002A44FF"/>
    <w:rsid w:val="002B339B"/>
    <w:rsid w:val="00302FD7"/>
    <w:rsid w:val="00316783"/>
    <w:rsid w:val="00324F9F"/>
    <w:rsid w:val="0032698B"/>
    <w:rsid w:val="00332445"/>
    <w:rsid w:val="003708C1"/>
    <w:rsid w:val="003762BA"/>
    <w:rsid w:val="00390B89"/>
    <w:rsid w:val="003B4125"/>
    <w:rsid w:val="004344BD"/>
    <w:rsid w:val="00440ADB"/>
    <w:rsid w:val="00494DCD"/>
    <w:rsid w:val="00570549"/>
    <w:rsid w:val="0065693C"/>
    <w:rsid w:val="007178B5"/>
    <w:rsid w:val="00750208"/>
    <w:rsid w:val="007873DA"/>
    <w:rsid w:val="00797FB9"/>
    <w:rsid w:val="007C0755"/>
    <w:rsid w:val="007E27F8"/>
    <w:rsid w:val="00845CAD"/>
    <w:rsid w:val="00847A39"/>
    <w:rsid w:val="00864C75"/>
    <w:rsid w:val="00875989"/>
    <w:rsid w:val="008C059B"/>
    <w:rsid w:val="008C4153"/>
    <w:rsid w:val="008E3634"/>
    <w:rsid w:val="00951293"/>
    <w:rsid w:val="00977278"/>
    <w:rsid w:val="009B2CCA"/>
    <w:rsid w:val="009C081C"/>
    <w:rsid w:val="009E05B3"/>
    <w:rsid w:val="00AF25EF"/>
    <w:rsid w:val="00B2016C"/>
    <w:rsid w:val="00B677DB"/>
    <w:rsid w:val="00B86226"/>
    <w:rsid w:val="00BB7ECE"/>
    <w:rsid w:val="00BE6EEC"/>
    <w:rsid w:val="00C02B2C"/>
    <w:rsid w:val="00C117E0"/>
    <w:rsid w:val="00CC0252"/>
    <w:rsid w:val="00CC07BD"/>
    <w:rsid w:val="00CF20CF"/>
    <w:rsid w:val="00D25AB1"/>
    <w:rsid w:val="00D92749"/>
    <w:rsid w:val="00DE7FEF"/>
    <w:rsid w:val="00DF0848"/>
    <w:rsid w:val="00E57B66"/>
    <w:rsid w:val="00E92A88"/>
    <w:rsid w:val="00EA2BFF"/>
    <w:rsid w:val="00EE5167"/>
    <w:rsid w:val="00F1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499B0-8A6A-4DCE-9055-E321E930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53"/>
  </w:style>
  <w:style w:type="paragraph" w:styleId="1">
    <w:name w:val="heading 1"/>
    <w:basedOn w:val="a"/>
    <w:next w:val="a"/>
    <w:link w:val="10"/>
    <w:uiPriority w:val="9"/>
    <w:qFormat/>
    <w:rsid w:val="00440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C075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1312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Заголовок №2_"/>
    <w:basedOn w:val="a0"/>
    <w:link w:val="22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13125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3"/>
    <w:rsid w:val="00F13125"/>
    <w:rPr>
      <w:rFonts w:ascii="Times New Roman" w:eastAsia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F13125"/>
    <w:rPr>
      <w:rFonts w:ascii="Times New Roman" w:eastAsia="Times New Roman" w:hAnsi="Times New Roman" w:cs="Times New Roman"/>
      <w:w w:val="90"/>
      <w:shd w:val="clear" w:color="auto" w:fill="FFFFFF"/>
    </w:rPr>
  </w:style>
  <w:style w:type="paragraph" w:customStyle="1" w:styleId="5">
    <w:name w:val="Основной текст5"/>
    <w:basedOn w:val="a"/>
    <w:link w:val="a3"/>
    <w:rsid w:val="00F13125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F13125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rsid w:val="00F13125"/>
    <w:pPr>
      <w:shd w:val="clear" w:color="auto" w:fill="FFFFFF"/>
      <w:spacing w:before="600" w:after="180" w:line="0" w:lineRule="atLeast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F13125"/>
    <w:pPr>
      <w:shd w:val="clear" w:color="auto" w:fill="FFFFFF"/>
      <w:spacing w:before="180" w:after="420"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120">
    <w:name w:val="Заголовок №1 (2)"/>
    <w:basedOn w:val="a"/>
    <w:link w:val="12"/>
    <w:rsid w:val="00F1312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w w:val="90"/>
    </w:rPr>
  </w:style>
  <w:style w:type="character" w:customStyle="1" w:styleId="50">
    <w:name w:val="Основной текст (5)_"/>
    <w:basedOn w:val="a0"/>
    <w:link w:val="51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Заголовок №2 + Не полужирный"/>
    <w:basedOn w:val="21"/>
    <w:rsid w:val="00F131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4">
    <w:name w:val="Основной текст2"/>
    <w:basedOn w:val="a3"/>
    <w:rsid w:val="00F1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1">
    <w:name w:val="Основной текст3"/>
    <w:basedOn w:val="a3"/>
    <w:rsid w:val="00F13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F13125"/>
    <w:pPr>
      <w:shd w:val="clear" w:color="auto" w:fill="FFFFFF"/>
      <w:spacing w:before="360" w:after="36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F1312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131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F131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F131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13125"/>
    <w:pPr>
      <w:shd w:val="clear" w:color="auto" w:fill="FFFFFF"/>
      <w:spacing w:before="8760" w:after="0" w:line="187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link w:val="100"/>
    <w:rsid w:val="00F13125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237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486"/>
  </w:style>
  <w:style w:type="paragraph" w:styleId="a7">
    <w:name w:val="footer"/>
    <w:basedOn w:val="a"/>
    <w:link w:val="a8"/>
    <w:uiPriority w:val="99"/>
    <w:unhideWhenUsed/>
    <w:rsid w:val="00237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486"/>
  </w:style>
  <w:style w:type="paragraph" w:styleId="a9">
    <w:name w:val="List Paragraph"/>
    <w:basedOn w:val="a"/>
    <w:uiPriority w:val="34"/>
    <w:qFormat/>
    <w:rsid w:val="00951293"/>
    <w:pPr>
      <w:ind w:left="720"/>
      <w:contextualSpacing/>
    </w:pPr>
  </w:style>
  <w:style w:type="character" w:customStyle="1" w:styleId="41">
    <w:name w:val="Основной текст (4)_"/>
    <w:basedOn w:val="a0"/>
    <w:link w:val="42"/>
    <w:rsid w:val="00B201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2016C"/>
    <w:pPr>
      <w:shd w:val="clear" w:color="auto" w:fill="FFFFFF"/>
      <w:spacing w:before="360" w:after="360" w:line="17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Колонтитул_"/>
    <w:basedOn w:val="a0"/>
    <w:link w:val="ab"/>
    <w:rsid w:val="00B201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Колонтитул + 8 pt"/>
    <w:basedOn w:val="aa"/>
    <w:rsid w:val="00B201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Колонтитул"/>
    <w:basedOn w:val="a"/>
    <w:link w:val="aa"/>
    <w:rsid w:val="00B2016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40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B2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07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unhideWhenUsed/>
    <w:rsid w:val="007C07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C075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AB7C32C337966702C8F49452FCA9C9E1F5FB22A62F81C8A7B6286177CB4A4BC13DCFCC4R4U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DAB7C32C337966702C8F49452FCA9C9E1F5FB22A62F81C8A7B6286177CB4A4BC13DCFCC4R4U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9359A00D1927F34F766C85BC101DE02383BC9BAA4303E645EC1CAB2FDDE2F3132A8ABC49528E3FK5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42</cp:revision>
  <cp:lastPrinted>2015-02-16T06:08:00Z</cp:lastPrinted>
  <dcterms:created xsi:type="dcterms:W3CDTF">2015-12-16T08:35:00Z</dcterms:created>
  <dcterms:modified xsi:type="dcterms:W3CDTF">2016-04-26T05:26:00Z</dcterms:modified>
</cp:coreProperties>
</file>