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74B8F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ПОСТАНОВЛЕНИЕ</w:t>
      </w:r>
    </w:p>
    <w:p w14:paraId="7F0A9ADE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внесении изменений в постановление администрации Днепровского сельского поселения Тимашевского района от 12 марта 2013 года № 17</w:t>
      </w:r>
    </w:p>
    <w:p w14:paraId="54E42278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«Об утверждении Порядка рассмотрения обращений граждан</w:t>
      </w:r>
    </w:p>
    <w:p w14:paraId="4F0B3E1E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администрации Днепровского сельского поселения</w:t>
      </w:r>
    </w:p>
    <w:p w14:paraId="7D5AEDA5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Тимашевского района»</w:t>
      </w:r>
    </w:p>
    <w:p w14:paraId="245BD099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8"/>
          <w:szCs w:val="28"/>
          <w:lang w:eastAsia="ru-RU"/>
        </w:rPr>
        <w:t>Руководствуясь Федеральным законом от 27 ноября 2017 года № 355-ФЗ  «О внесении изменений в Федеральный закон «О порядке рассмотрения обращений граждан Российской Федерации», статьей 65 Устава Днепровского сельского поселения Тимашевского района, п о с т а н о в л я ю:</w:t>
      </w:r>
    </w:p>
    <w:p w14:paraId="715E4895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Внести изменения в постановление администрации Днепровского сельского поселения Тимашевского района от 12 марта 2013 года № 17 «Об утверждении Порядка рассмотрения обращений граждан в администрации Днепровского сельского поселения Тимашевского района»:</w:t>
      </w:r>
    </w:p>
    <w:p w14:paraId="49137583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Пункт 4.3 раздела 4 приложения к постановлению изложить в следующей редакции:</w:t>
      </w:r>
    </w:p>
    <w:p w14:paraId="0A900653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«4.3. Обращение, поступившее в администрацию в форме электронного документа, подлежит рассмотрению в порядке, установленном Федеральным законом «О порядке рассмотрения обращений граждан Российской Федерации» В обращении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форме.».</w:t>
      </w:r>
    </w:p>
    <w:p w14:paraId="524F4890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Подпункт 7.8.11 пункта 7.8 раздела 7 изложить в следующей редакции:</w:t>
      </w:r>
    </w:p>
    <w:p w14:paraId="469F8ECF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«7.8.11. 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 в письменной форме по почтовому адресу, указанному в обращении, поступившем в администрацию в письменной форме. 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</w:t>
      </w: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требований части 2 статьи 6 Федерального закона «О порядке рассмотрения обращений граждан Российской Федерации» на официальном сайте администрации в информационно-телекоммуникационной сети «Интернет».</w:t>
      </w:r>
    </w:p>
    <w:p w14:paraId="72367483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Пункт 7.5 раздела 7 дополнить подпунктом 7.5.11 следующего содержания:</w:t>
      </w:r>
    </w:p>
    <w:p w14:paraId="2E20B336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«7.5.11.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рассмотрение, о чем в течение семи дней со дня регистрации обращения сообщается гражданину, направившему обращение.».</w:t>
      </w:r>
    </w:p>
    <w:p w14:paraId="3787EE91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Подпункты 7.5.11 - 7.5.12 пункта 7.5 раздела 7 считать соответственно подпунктами 7.5.12 - 7.5.13.</w:t>
      </w:r>
    </w:p>
    <w:p w14:paraId="74D8033E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Пункт 7.6 раздела 7 дополнить подпунктом 7.6.9 следующего содержания:</w:t>
      </w:r>
    </w:p>
    <w:p w14:paraId="1E01682C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«7.6.9. В случае поступления в администрацию письменного обращения, содержащего вопрос, ответ на который размещен в соответствии с частью 4 статьи 10 Федерального закона «О порядке рассмотрения обращений граждан Российской Федерации» на официальном сайте администрации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возвращается.».</w:t>
      </w:r>
    </w:p>
    <w:p w14:paraId="37062332" w14:textId="77777777" w:rsidR="008267E4" w:rsidRPr="008267E4" w:rsidRDefault="008267E4" w:rsidP="008267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Подпункты 7.6.9 - 7.6.11 пункта 7.6 раздела 7 считать соответственно подпунктами 7.6.10 – 7.6.12.</w:t>
      </w:r>
    </w:p>
    <w:p w14:paraId="01810C62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Ведущему специалисту администрации Днепровского сельского поселения Тимашевского района А.В. Аришину опубликовать настоящее постановление в газете «Днепровские вести», обеспечить его размещение в информационно – телекоммуникационной сети Интернет.</w:t>
      </w:r>
    </w:p>
    <w:p w14:paraId="4EC4CF90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6F5B977C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Постановление вступает в силу со дня его официального опубликования.</w:t>
      </w:r>
    </w:p>
    <w:p w14:paraId="27CF62FD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A154FF6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7EA97837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Днепровского</w:t>
      </w:r>
    </w:p>
    <w:p w14:paraId="4675CCBE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</w:p>
    <w:p w14:paraId="303C6B1E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Тимашевского района                                                            В.А. Ледовский       </w:t>
      </w:r>
    </w:p>
    <w:p w14:paraId="18E62C6D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14312DC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ЛИСТ СОГЛАСОВАНИЯ</w:t>
      </w:r>
    </w:p>
    <w:p w14:paraId="153763C8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проекта постановления администрации Днепровского сельского поселения</w:t>
      </w:r>
    </w:p>
    <w:p w14:paraId="08FBABAD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Тимашевского района от____________________ №_______</w:t>
      </w:r>
    </w:p>
    <w:p w14:paraId="39F5D248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внесении изменений в постановление администрации</w:t>
      </w:r>
    </w:p>
    <w:p w14:paraId="2690E41B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Днепровского сельского поселения</w:t>
      </w:r>
    </w:p>
    <w:p w14:paraId="1F8BB262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Тимашевского района от 12 марта 2013 года № 17</w:t>
      </w:r>
    </w:p>
    <w:p w14:paraId="4D471385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 утверждении Порядка рассмотрения обращений граждан</w:t>
      </w:r>
    </w:p>
    <w:p w14:paraId="3AC4BED1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администрации Днепровского сельского поселения</w:t>
      </w:r>
    </w:p>
    <w:p w14:paraId="28D9282D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Тимашевского района»</w:t>
      </w:r>
    </w:p>
    <w:p w14:paraId="2DE70E6E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142161C3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FB03A79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подготовлен и внесен:</w:t>
      </w:r>
    </w:p>
    <w:p w14:paraId="06C01C7C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 2 категории администрации</w:t>
      </w:r>
    </w:p>
    <w:p w14:paraId="13118370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Днепровского сельского поселения</w:t>
      </w:r>
    </w:p>
    <w:p w14:paraId="21EC109E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Тимашевского района                                                            О.О. Задорожняя</w:t>
      </w:r>
    </w:p>
    <w:p w14:paraId="78464853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3B518A92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23DC49A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согласован:</w:t>
      </w:r>
    </w:p>
    <w:p w14:paraId="56AC1F50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специалист администрации</w:t>
      </w:r>
    </w:p>
    <w:p w14:paraId="243A11F6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Днепровского сельского поселения</w:t>
      </w:r>
    </w:p>
    <w:p w14:paraId="62CFD24C" w14:textId="77777777" w:rsidR="008267E4" w:rsidRPr="008267E4" w:rsidRDefault="008267E4" w:rsidP="008267E4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826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Тимашевского района                                                                А.В. Аришин</w:t>
      </w:r>
    </w:p>
    <w:p w14:paraId="4D93FC48" w14:textId="77777777" w:rsidR="00D0391F" w:rsidRPr="008267E4" w:rsidRDefault="00D0391F" w:rsidP="008267E4"/>
    <w:sectPr w:rsidR="00D0391F" w:rsidRPr="0082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72BE3"/>
    <w:rsid w:val="004125B8"/>
    <w:rsid w:val="008267E4"/>
    <w:rsid w:val="00D0391F"/>
    <w:rsid w:val="00D2349D"/>
    <w:rsid w:val="00DA49D9"/>
    <w:rsid w:val="00E7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11</cp:revision>
  <dcterms:created xsi:type="dcterms:W3CDTF">2024-06-10T22:04:00Z</dcterms:created>
  <dcterms:modified xsi:type="dcterms:W3CDTF">2024-06-10T22:52:00Z</dcterms:modified>
</cp:coreProperties>
</file>