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03.03.2025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Доставка пенсий в Краснодарском крае в марте</w:t>
      </w:r>
      <w:bookmarkStart w:id="0" w:name="_GoBack"/>
      <w:bookmarkEnd w:id="0"/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 xml:space="preserve"> 2025 года: график выплат </w:t>
      </w:r>
      <w:r>
        <w:rPr>
          <w:rFonts w:ascii="Montserrat" w:hAnsi="Montserrat"/>
          <w:b/>
        </w:rPr>
        <w:t>на почте</w:t>
      </w:r>
    </w:p>
    <w:p>
      <w:pPr>
        <w:pStyle w:val="Normal"/>
        <w:spacing w:lineRule="auto" w:line="360" w:before="0" w:after="0"/>
        <w:contextualSpacing/>
        <w:jc w:val="both"/>
        <w:rPr>
          <w:rFonts w:ascii="Montserrat" w:hAnsi="Montserrat" w:eastAsia="Calibri" w:cs="" w:cstheme="minorBidi" w:eastAsiaTheme="minorHAnsi"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sz w:val="28"/>
          <w:szCs w:val="28"/>
          <w:lang w:eastAsia="en-US"/>
        </w:rPr>
      </w:r>
    </w:p>
    <w:p>
      <w:pPr>
        <w:pStyle w:val="Normal"/>
        <w:spacing w:lineRule="auto" w:line="360" w:beforeAutospacing="1" w:afterAutospacing="1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 связи с предстоящим праздником — Международным женским днем (8 марта) Отделением Социального фонда России по Краснодарскому краю совместно с АО «Почта России» организован следующий порядок выплаты и доставки пенсий и иных социальных выплат в отделениях почтовой связи Краснодарского края.</w:t>
      </w:r>
    </w:p>
    <w:p>
      <w:pPr>
        <w:pStyle w:val="Normal"/>
        <w:spacing w:lineRule="auto" w:line="360" w:beforeAutospacing="1" w:afterAutospacing="1"/>
        <w:jc w:val="both"/>
        <w:rPr>
          <w:rFonts w:ascii="Montserrat" w:hAnsi="Montserrat" w:eastAsia="Calibri" w:eastAsiaTheme="minorHAnsi"/>
        </w:rPr>
      </w:pPr>
      <w:r>
        <w:rPr>
          <w:rStyle w:val="Style10"/>
          <w:rFonts w:ascii="Montserrat" w:hAnsi="Montserrat"/>
          <w:bCs/>
          <w:i w:val="false"/>
          <w:color w:val="212121"/>
        </w:rPr>
        <w:t>Городские отделения почтовой связи Краснодара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Autospacing="1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3 марта — за 3 марта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4 марта — за 4 марта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5 марта — за 5 и 6 марта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6 марта — за 7 и 8 марта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Autospacing="1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7 марта  — за 9 марта</w:t>
      </w:r>
    </w:p>
    <w:p>
      <w:pPr>
        <w:pStyle w:val="NormalWeb"/>
        <w:shd w:val="clear" w:color="auto" w:fill="FFFFFF"/>
        <w:spacing w:lineRule="auto" w:line="360" w:before="280" w:after="280"/>
        <w:jc w:val="both"/>
        <w:rPr>
          <w:rFonts w:ascii="Montserrat" w:hAnsi="Montserrat"/>
          <w:i/>
          <w:i/>
          <w:color w:val="212121"/>
        </w:rPr>
      </w:pPr>
      <w:r>
        <w:rPr>
          <w:rStyle w:val="Style10"/>
          <w:rFonts w:ascii="Montserrat" w:hAnsi="Montserrat"/>
          <w:bCs/>
          <w:i w:val="false"/>
          <w:color w:val="212121"/>
        </w:rPr>
        <w:t>Отделения почтовой связи Краснодарского края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Autospacing="1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4 марта — за 3 и 4 марта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5 марта — за 5 и 6 марта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6 марта — за 7 и 8 марта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Autospacing="1"/>
        <w:contextualSpacing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7 марта  — за 9 и 10 марта</w:t>
      </w:r>
    </w:p>
    <w:p>
      <w:pPr>
        <w:pStyle w:val="Normal"/>
        <w:spacing w:lineRule="auto" w:line="360" w:beforeAutospacing="1" w:afterAutospacing="1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Далее доставка пенсий и других выплат будет производиться в соответствии с графиком доставки.</w:t>
      </w:r>
    </w:p>
    <w:p>
      <w:pPr>
        <w:pStyle w:val="Normal"/>
        <w:spacing w:lineRule="auto" w:line="360" w:beforeAutospacing="1" w:afterAutospacing="1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 настоящее время в Краснодарском крае проживают 1,6 миллиона получателей пенсий, 35% из которых получают ее в отделениях почтовой связи.</w:t>
      </w:r>
    </w:p>
    <w:p>
      <w:pPr>
        <w:pStyle w:val="Normal"/>
        <w:spacing w:lineRule="auto" w:line="360" w:beforeAutospacing="1" w:afterAutospacing="1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 w:beforeAutospacing="1" w:afterAutospacing="1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Web"/>
        <w:widowControl w:val="false"/>
        <w:spacing w:lineRule="auto" w:line="360" w:beforeAutospacing="0" w:before="0" w:afterAutospacing="0" w:after="0"/>
        <w:jc w:val="both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/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127F-D0C6-4C6E-8E79-426E7385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3</Pages>
  <Words>222</Words>
  <Characters>1154</Characters>
  <CharactersWithSpaces>1361</CharactersWithSpaces>
  <Paragraphs>31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2025-02-24T08:44:00Z</dcterms:created>
  <dc:creator>Обиход Владимир Анатольевич</dc:creator>
  <dc:description/>
  <dc:language>ru-RU</dc:language>
  <cp:lastModifiedBy>Абрамкин Вадим Сергеевич</cp:lastModifiedBy>
  <cp:lastPrinted>2025-02-24T08:39:00Z</cp:lastPrinted>
  <dcterms:modified xsi:type="dcterms:W3CDTF">2025-03-03T08:40:00Z</dcterms:modified>
  <cp:revision>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