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19" w:rsidRDefault="00CE1E19" w:rsidP="00CE1E19">
      <w:pPr>
        <w:pStyle w:val="a3"/>
        <w:shd w:val="clear" w:color="auto" w:fill="FFFFFF"/>
        <w:spacing w:before="0" w:beforeAutospacing="0" w:after="165" w:after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О работе администрации муниципального образования Краснодарского края по выявлению объектов самовольного строительства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На текущий момент, в реестре объектов самовольного строительства на территории муниципального образования Тимашевский район, размещенном           в информационной системе планирования и мониторинга социально-экономического развития Краснодарского края, находятся 3 объекта: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1) № 41_1, магазин, расположенный по адресу: г. </w:t>
      </w:r>
      <w:proofErr w:type="gramStart"/>
      <w:r>
        <w:rPr>
          <w:color w:val="303133"/>
          <w:sz w:val="28"/>
          <w:szCs w:val="28"/>
        </w:rPr>
        <w:t>Тимашевск,   </w:t>
      </w:r>
      <w:proofErr w:type="gramEnd"/>
      <w:r>
        <w:rPr>
          <w:color w:val="303133"/>
          <w:sz w:val="28"/>
          <w:szCs w:val="28"/>
        </w:rPr>
        <w:t>                          ул. Казачья, д. 202, кв. 2, собственник Яковлева А.Х. По данному объекту вынесено и вступило в законную силу решение Тимашевского районного суда Краснодарского края от 14 мая 2021 г. № 2-51/2021 о приведении сооружения, возведенного к нежилому зданию, площадью 269 кв. м с кадастровым номером 23:31:03113042:89, расположенного на земельном участке по вышеуказанному адресу, в соответствие с действующими требованиями пожарных, градостроительных, строительных норм и правил путем его демонтажа. 14.05.2021 выдан исполнительный лист № 030941324.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ОСП по г. Тимашевску в Краснодарском крае ГУФССП России по Краснодарскому краю 30.11.2021 возбуждено исполнительное производство                    № 1148397/21/23065-ИП. Постановлением ОСП по г. Тимашевску ГУФССП России по Краснодарскому краю от 28 декабря 2021 г. исполнительное производство завершено на основании выполнения требования </w:t>
      </w:r>
      <w:proofErr w:type="gramStart"/>
      <w:r>
        <w:rPr>
          <w:color w:val="303133"/>
          <w:sz w:val="28"/>
          <w:szCs w:val="28"/>
        </w:rPr>
        <w:t>исполни-тельного</w:t>
      </w:r>
      <w:proofErr w:type="gramEnd"/>
      <w:r>
        <w:rPr>
          <w:color w:val="303133"/>
          <w:sz w:val="28"/>
          <w:szCs w:val="28"/>
        </w:rPr>
        <w:t xml:space="preserve"> документа в полном объеме.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rFonts w:ascii="Arial" w:hAnsi="Arial" w:cs="Arial"/>
          <w:color w:val="303133"/>
          <w:sz w:val="22"/>
          <w:szCs w:val="22"/>
        </w:rPr>
        <w:t> 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noProof/>
          <w:color w:val="303133"/>
          <w:sz w:val="28"/>
          <w:szCs w:val="28"/>
        </w:rPr>
        <mc:AlternateContent>
          <mc:Choice Requires="wps">
            <w:drawing>
              <wp:inline distT="0" distB="0" distL="0" distR="0" wp14:anchorId="58AF79AB" wp14:editId="7542E1C3">
                <wp:extent cx="304800" cy="304800"/>
                <wp:effectExtent l="0" t="0" r="0" b="0"/>
                <wp:docPr id="10" name="AutoShape 6" descr="C:\Users\User\AppData\Local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A2F430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BlUCPD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rFonts w:ascii="Arial" w:hAnsi="Arial" w:cs="Arial"/>
          <w:color w:val="303133"/>
          <w:sz w:val="22"/>
          <w:szCs w:val="22"/>
        </w:rPr>
        <w:t> 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rFonts w:ascii="Arial" w:hAnsi="Arial" w:cs="Arial"/>
          <w:color w:val="303133"/>
          <w:sz w:val="22"/>
          <w:szCs w:val="22"/>
        </w:rPr>
        <w:t> 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rFonts w:ascii="Arial" w:hAnsi="Arial" w:cs="Arial"/>
          <w:color w:val="303133"/>
          <w:sz w:val="22"/>
          <w:szCs w:val="22"/>
        </w:rPr>
        <w:t> 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2) № 41_2, незавершенный строительством торговый павильон, расположенный по адресу: Тимашевский район, </w:t>
      </w:r>
      <w:proofErr w:type="spellStart"/>
      <w:r>
        <w:rPr>
          <w:color w:val="303133"/>
          <w:sz w:val="28"/>
          <w:szCs w:val="28"/>
        </w:rPr>
        <w:t>ст-ца</w:t>
      </w:r>
      <w:proofErr w:type="spellEnd"/>
      <w:r>
        <w:rPr>
          <w:color w:val="303133"/>
          <w:sz w:val="28"/>
          <w:szCs w:val="28"/>
        </w:rPr>
        <w:t xml:space="preserve"> </w:t>
      </w:r>
      <w:proofErr w:type="gramStart"/>
      <w:r>
        <w:rPr>
          <w:color w:val="303133"/>
          <w:sz w:val="28"/>
          <w:szCs w:val="28"/>
        </w:rPr>
        <w:t>Медведовская,   </w:t>
      </w:r>
      <w:proofErr w:type="gramEnd"/>
      <w:r>
        <w:rPr>
          <w:color w:val="303133"/>
          <w:sz w:val="28"/>
          <w:szCs w:val="28"/>
        </w:rPr>
        <w:t xml:space="preserve">                         ул. Красная, 31 В, собственник </w:t>
      </w:r>
      <w:proofErr w:type="spellStart"/>
      <w:r>
        <w:rPr>
          <w:color w:val="303133"/>
          <w:sz w:val="28"/>
          <w:szCs w:val="28"/>
        </w:rPr>
        <w:t>Эрмалис</w:t>
      </w:r>
      <w:proofErr w:type="spellEnd"/>
      <w:r>
        <w:rPr>
          <w:color w:val="303133"/>
          <w:sz w:val="28"/>
          <w:szCs w:val="28"/>
        </w:rPr>
        <w:t xml:space="preserve"> Т.В. Администрацией </w:t>
      </w:r>
      <w:proofErr w:type="spellStart"/>
      <w:r>
        <w:rPr>
          <w:color w:val="303133"/>
          <w:sz w:val="28"/>
          <w:szCs w:val="28"/>
        </w:rPr>
        <w:t>Медведовского</w:t>
      </w:r>
      <w:proofErr w:type="spellEnd"/>
      <w:r>
        <w:rPr>
          <w:color w:val="303133"/>
          <w:sz w:val="28"/>
          <w:szCs w:val="28"/>
        </w:rPr>
        <w:t xml:space="preserve"> сельского поселения Тимашевского района 10 июня 2024 г. подано исковое заявление о признании строения самовольной постройкой и его сносе.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Решением Тимашевского районного суда Краснодарского края                     от 6 сентября 2024 г. объект строительства признан самовольной постройкой. Застройщика обязали снести объект за свой счет.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noProof/>
          <w:color w:val="303133"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5EDB6C43" wp14:editId="281D8355">
                <wp:extent cx="304800" cy="304800"/>
                <wp:effectExtent l="0" t="0" r="0" b="0"/>
                <wp:docPr id="9" name="AutoShape 7" descr="C:\Users\User\AppData\Local\Temp\msohtmlclip1\01\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6D46ED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qoYYD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rFonts w:ascii="Arial" w:hAnsi="Arial" w:cs="Arial"/>
          <w:color w:val="303133"/>
          <w:sz w:val="22"/>
          <w:szCs w:val="22"/>
        </w:rPr>
        <w:t> 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3) № 41_3, 2-х квартирный жилой дом, расположенный по </w:t>
      </w:r>
      <w:proofErr w:type="gramStart"/>
      <w:r>
        <w:rPr>
          <w:color w:val="303133"/>
          <w:sz w:val="28"/>
          <w:szCs w:val="28"/>
        </w:rPr>
        <w:t>адресу:   </w:t>
      </w:r>
      <w:proofErr w:type="gramEnd"/>
      <w:r>
        <w:rPr>
          <w:color w:val="303133"/>
          <w:sz w:val="28"/>
          <w:szCs w:val="28"/>
        </w:rPr>
        <w:t>           </w:t>
      </w:r>
      <w:proofErr w:type="spellStart"/>
      <w:r>
        <w:rPr>
          <w:color w:val="303133"/>
          <w:sz w:val="28"/>
          <w:szCs w:val="28"/>
        </w:rPr>
        <w:t>хут</w:t>
      </w:r>
      <w:proofErr w:type="spellEnd"/>
      <w:r>
        <w:rPr>
          <w:color w:val="303133"/>
          <w:sz w:val="28"/>
          <w:szCs w:val="28"/>
        </w:rPr>
        <w:t>. Беднягина, ул. Школьная, д. № 3, кв. 3, 4. Произведена реконструкция квартир № 3, 4 (пристройка) без разрешительной документации, в нарушение ПЗЗ в части отступов от границ з/у. Администрацией с/п Кубанец 17.10.2024 подано исковое заявление в Тимашевский районный суд о признании постройки самовольной и ее сносе застройщиком.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rFonts w:ascii="Arial" w:hAnsi="Arial" w:cs="Arial"/>
          <w:color w:val="303133"/>
          <w:sz w:val="22"/>
          <w:szCs w:val="22"/>
        </w:rPr>
        <w:t> 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noProof/>
          <w:color w:val="303133"/>
          <w:sz w:val="28"/>
          <w:szCs w:val="28"/>
        </w:rPr>
        <mc:AlternateContent>
          <mc:Choice Requires="wps">
            <w:drawing>
              <wp:inline distT="0" distB="0" distL="0" distR="0" wp14:anchorId="22D529B2" wp14:editId="0235E783">
                <wp:extent cx="304800" cy="304800"/>
                <wp:effectExtent l="0" t="0" r="0" b="0"/>
                <wp:docPr id="8" name="AutoShape 8" descr="C:\Users\User\AppData\Local\Temp\msohtmlclip1\01\clip_image0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8ED65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f24Am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rFonts w:ascii="Arial" w:hAnsi="Arial" w:cs="Arial"/>
          <w:color w:val="303133"/>
          <w:sz w:val="22"/>
          <w:szCs w:val="22"/>
        </w:rPr>
        <w:t> 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4) № 41_4, нежилое строение (магазин), расположенное по </w:t>
      </w:r>
      <w:proofErr w:type="gramStart"/>
      <w:r>
        <w:rPr>
          <w:color w:val="303133"/>
          <w:sz w:val="28"/>
          <w:szCs w:val="28"/>
        </w:rPr>
        <w:t>адресу:   </w:t>
      </w:r>
      <w:proofErr w:type="gramEnd"/>
      <w:r>
        <w:rPr>
          <w:color w:val="303133"/>
          <w:sz w:val="28"/>
          <w:szCs w:val="28"/>
        </w:rPr>
        <w:t xml:space="preserve">              г. Тимашевск, угол ул. Мало-Заречной и Красной без разрешительной документации и без предоставления земельного участка под строительство. Администрацией Тимашевского городского поселения Тимашевского района подано исковое заявление в Арбитражный суд Краснодарского </w:t>
      </w:r>
      <w:proofErr w:type="gramStart"/>
      <w:r>
        <w:rPr>
          <w:color w:val="303133"/>
          <w:sz w:val="28"/>
          <w:szCs w:val="28"/>
        </w:rPr>
        <w:t>края  о</w:t>
      </w:r>
      <w:proofErr w:type="gramEnd"/>
      <w:r>
        <w:rPr>
          <w:color w:val="303133"/>
          <w:sz w:val="28"/>
          <w:szCs w:val="28"/>
        </w:rPr>
        <w:t xml:space="preserve"> сносе застройщиком данного строения и приведении земельного участка в первоначальное состояние.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rFonts w:ascii="Arial" w:hAnsi="Arial" w:cs="Arial"/>
          <w:color w:val="303133"/>
          <w:sz w:val="22"/>
          <w:szCs w:val="22"/>
        </w:rPr>
        <w:t> 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noProof/>
          <w:color w:val="303133"/>
          <w:sz w:val="28"/>
          <w:szCs w:val="28"/>
        </w:rPr>
        <mc:AlternateContent>
          <mc:Choice Requires="wps">
            <w:drawing>
              <wp:inline distT="0" distB="0" distL="0" distR="0" wp14:anchorId="66AD65F5" wp14:editId="2D685DE0">
                <wp:extent cx="304800" cy="304800"/>
                <wp:effectExtent l="0" t="0" r="0" b="0"/>
                <wp:docPr id="7" name="AutoShape 9" descr="C:\Users\User\AppData\Local\Temp\msohtmlclip1\01\clip_image0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AC7270" id="AutoShap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7nN9/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rFonts w:ascii="Arial" w:hAnsi="Arial" w:cs="Arial"/>
          <w:color w:val="303133"/>
          <w:sz w:val="22"/>
          <w:szCs w:val="22"/>
        </w:rPr>
        <w:t> 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5) № 41_5; 2-х квартирный жилой дом, расположенный по адресу: г. Тимашевск, микрорайон Садовод, ул. Строителей, 1К. Возведен без разрешительной документации, объект не соответствует виду использования земельного участка.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noProof/>
          <w:color w:val="303133"/>
          <w:sz w:val="28"/>
          <w:szCs w:val="28"/>
        </w:rPr>
        <mc:AlternateContent>
          <mc:Choice Requires="wps">
            <w:drawing>
              <wp:inline distT="0" distB="0" distL="0" distR="0" wp14:anchorId="252D4F1B" wp14:editId="570D6B2C">
                <wp:extent cx="304800" cy="304800"/>
                <wp:effectExtent l="0" t="0" r="0" b="0"/>
                <wp:docPr id="6" name="AutoShape 10" descr="C:\Users\User\AppData\Local\Temp\msohtmlclip1\01\clip_image0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E3E199" id="AutoShap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jE7H7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Администрацией Тимашевского городского поселения Тимашевского района подано исковое заявление в Тимашевский районный суд признать возведенный объект самовольной постройкой и обязать застройщика снести его.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Мероприятия по сносу объекта самовольного строительства, в том числе посредством использования механизмов, предусмотренных </w:t>
      </w:r>
      <w:proofErr w:type="spellStart"/>
      <w:proofErr w:type="gramStart"/>
      <w:r>
        <w:rPr>
          <w:color w:val="303133"/>
          <w:sz w:val="28"/>
          <w:szCs w:val="28"/>
        </w:rPr>
        <w:t>законода</w:t>
      </w:r>
      <w:proofErr w:type="spellEnd"/>
      <w:r>
        <w:rPr>
          <w:color w:val="303133"/>
          <w:sz w:val="28"/>
          <w:szCs w:val="28"/>
        </w:rPr>
        <w:t xml:space="preserve">- </w:t>
      </w:r>
      <w:proofErr w:type="spellStart"/>
      <w:r>
        <w:rPr>
          <w:color w:val="303133"/>
          <w:sz w:val="28"/>
          <w:szCs w:val="28"/>
        </w:rPr>
        <w:lastRenderedPageBreak/>
        <w:t>тельством</w:t>
      </w:r>
      <w:proofErr w:type="spellEnd"/>
      <w:proofErr w:type="gramEnd"/>
      <w:r>
        <w:rPr>
          <w:color w:val="303133"/>
          <w:sz w:val="28"/>
          <w:szCs w:val="28"/>
        </w:rPr>
        <w:t xml:space="preserve"> (снос в результате замены стороны в исполнительном производстве, с последующим взысканием расходов на выполнение работ по сносу; изъятие земельных участков, на которых расположены объекты самовольного строительства, с последующей продажей таких земельных участков                        с публичных торгов) по вышеуказанным объектам не проводились.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В департамент по надзору в строительной сфере Краснодарского края направлена информация о выявленных объектах, обладающих признаками объектов самовольного строительства: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1) летняя кухня, переоборудованная под пельменную, а также монолитный каркас здания на земельном участке, расположенном по адресу: </w:t>
      </w:r>
      <w:proofErr w:type="spellStart"/>
      <w:r>
        <w:rPr>
          <w:color w:val="303133"/>
          <w:sz w:val="28"/>
          <w:szCs w:val="28"/>
        </w:rPr>
        <w:t>ст-ца</w:t>
      </w:r>
      <w:proofErr w:type="spellEnd"/>
      <w:r>
        <w:rPr>
          <w:color w:val="303133"/>
          <w:sz w:val="28"/>
          <w:szCs w:val="28"/>
        </w:rPr>
        <w:t xml:space="preserve"> Медведовская, ул. Кропоткина, 58 (17.05.2023);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2) пункт выдачи товаров по адресу: </w:t>
      </w:r>
      <w:proofErr w:type="spellStart"/>
      <w:r>
        <w:rPr>
          <w:color w:val="303133"/>
          <w:sz w:val="28"/>
          <w:szCs w:val="28"/>
        </w:rPr>
        <w:t>ст-ца</w:t>
      </w:r>
      <w:proofErr w:type="spellEnd"/>
      <w:r>
        <w:rPr>
          <w:color w:val="303133"/>
          <w:sz w:val="28"/>
          <w:szCs w:val="28"/>
        </w:rPr>
        <w:t xml:space="preserve"> Медведовская, ул. Мира, 45 (08.02.2024);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3) реконструкция мастерской, </w:t>
      </w:r>
      <w:proofErr w:type="spellStart"/>
      <w:r>
        <w:rPr>
          <w:color w:val="303133"/>
          <w:sz w:val="28"/>
          <w:szCs w:val="28"/>
        </w:rPr>
        <w:t>ст-ца</w:t>
      </w:r>
      <w:proofErr w:type="spellEnd"/>
      <w:r>
        <w:rPr>
          <w:color w:val="303133"/>
          <w:sz w:val="28"/>
          <w:szCs w:val="28"/>
        </w:rPr>
        <w:t xml:space="preserve"> Медведовская, ул. Айвазяна, 31Б (13.03.2024);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4) строительство нежилой пристройки к дому по адресу: </w:t>
      </w:r>
      <w:proofErr w:type="spellStart"/>
      <w:r>
        <w:rPr>
          <w:color w:val="303133"/>
          <w:sz w:val="28"/>
          <w:szCs w:val="28"/>
        </w:rPr>
        <w:t>ст-ца</w:t>
      </w:r>
      <w:proofErr w:type="spellEnd"/>
      <w:r>
        <w:rPr>
          <w:color w:val="303133"/>
          <w:sz w:val="28"/>
          <w:szCs w:val="28"/>
        </w:rPr>
        <w:t xml:space="preserve"> </w:t>
      </w:r>
      <w:proofErr w:type="gramStart"/>
      <w:r>
        <w:rPr>
          <w:color w:val="303133"/>
          <w:sz w:val="28"/>
          <w:szCs w:val="28"/>
        </w:rPr>
        <w:t>Мед-ведовская</w:t>
      </w:r>
      <w:proofErr w:type="gramEnd"/>
      <w:r>
        <w:rPr>
          <w:color w:val="303133"/>
          <w:sz w:val="28"/>
          <w:szCs w:val="28"/>
        </w:rPr>
        <w:t>, ул. Егорлыкская, 14 (22.12.2023);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5) жилые дома блокированной застройки по адресу: </w:t>
      </w:r>
      <w:proofErr w:type="spellStart"/>
      <w:r>
        <w:rPr>
          <w:color w:val="303133"/>
          <w:sz w:val="28"/>
          <w:szCs w:val="28"/>
        </w:rPr>
        <w:t>хут</w:t>
      </w:r>
      <w:proofErr w:type="spellEnd"/>
      <w:r>
        <w:rPr>
          <w:color w:val="303133"/>
          <w:sz w:val="28"/>
          <w:szCs w:val="28"/>
        </w:rPr>
        <w:t xml:space="preserve">. </w:t>
      </w:r>
      <w:proofErr w:type="spellStart"/>
      <w:r>
        <w:rPr>
          <w:color w:val="303133"/>
          <w:sz w:val="28"/>
          <w:szCs w:val="28"/>
        </w:rPr>
        <w:t>Незай-мановский</w:t>
      </w:r>
      <w:proofErr w:type="spellEnd"/>
      <w:r>
        <w:rPr>
          <w:color w:val="303133"/>
          <w:sz w:val="28"/>
          <w:szCs w:val="28"/>
        </w:rPr>
        <w:t>, пер. Мельничный, 5 (23.01.2024);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6) строительство нежилого 2-этажного здания по адресу: </w:t>
      </w:r>
      <w:proofErr w:type="spellStart"/>
      <w:r>
        <w:rPr>
          <w:color w:val="303133"/>
          <w:sz w:val="28"/>
          <w:szCs w:val="28"/>
        </w:rPr>
        <w:t>хут</w:t>
      </w:r>
      <w:proofErr w:type="spellEnd"/>
      <w:r>
        <w:rPr>
          <w:color w:val="303133"/>
          <w:sz w:val="28"/>
          <w:szCs w:val="28"/>
        </w:rPr>
        <w:t>. Крупской, ул. Крупской, 57 (29.09.2023);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7) строительство нежилого здания по адресу: </w:t>
      </w:r>
      <w:proofErr w:type="spellStart"/>
      <w:r>
        <w:rPr>
          <w:color w:val="303133"/>
          <w:sz w:val="28"/>
          <w:szCs w:val="28"/>
        </w:rPr>
        <w:t>ст-ца</w:t>
      </w:r>
      <w:proofErr w:type="spellEnd"/>
      <w:r>
        <w:rPr>
          <w:color w:val="303133"/>
          <w:sz w:val="28"/>
          <w:szCs w:val="28"/>
        </w:rPr>
        <w:t xml:space="preserve"> </w:t>
      </w:r>
      <w:proofErr w:type="gramStart"/>
      <w:r>
        <w:rPr>
          <w:color w:val="303133"/>
          <w:sz w:val="28"/>
          <w:szCs w:val="28"/>
        </w:rPr>
        <w:t>Медведовская,   </w:t>
      </w:r>
      <w:proofErr w:type="gramEnd"/>
      <w:r>
        <w:rPr>
          <w:color w:val="303133"/>
          <w:sz w:val="28"/>
          <w:szCs w:val="28"/>
        </w:rPr>
        <w:t>                              ул. Ленина, 31, кв. 2 (21.02.2024);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8) реконструкция нежилого здания хранения с/х продукции по адресу: АФ Роговская, секция 18, контур 1 (26.06.2024);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9) торговый павильон, </w:t>
      </w:r>
      <w:proofErr w:type="spellStart"/>
      <w:r>
        <w:rPr>
          <w:color w:val="303133"/>
          <w:sz w:val="28"/>
          <w:szCs w:val="28"/>
        </w:rPr>
        <w:t>ст-ца</w:t>
      </w:r>
      <w:proofErr w:type="spellEnd"/>
      <w:r>
        <w:rPr>
          <w:color w:val="303133"/>
          <w:sz w:val="28"/>
          <w:szCs w:val="28"/>
        </w:rPr>
        <w:t xml:space="preserve"> Медведовская, ул. Красная, 31В (23.04.2024).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10) 2-х квартирный жилой дом, расположенный по </w:t>
      </w:r>
      <w:proofErr w:type="gramStart"/>
      <w:r>
        <w:rPr>
          <w:color w:val="303133"/>
          <w:sz w:val="28"/>
          <w:szCs w:val="28"/>
        </w:rPr>
        <w:t>адресу:   </w:t>
      </w:r>
      <w:proofErr w:type="gramEnd"/>
      <w:r>
        <w:rPr>
          <w:color w:val="303133"/>
          <w:sz w:val="28"/>
          <w:szCs w:val="28"/>
        </w:rPr>
        <w:t xml:space="preserve">                                </w:t>
      </w:r>
      <w:proofErr w:type="spellStart"/>
      <w:r>
        <w:rPr>
          <w:color w:val="303133"/>
          <w:sz w:val="28"/>
          <w:szCs w:val="28"/>
        </w:rPr>
        <w:t>хут</w:t>
      </w:r>
      <w:proofErr w:type="spellEnd"/>
      <w:r>
        <w:rPr>
          <w:color w:val="303133"/>
          <w:sz w:val="28"/>
          <w:szCs w:val="28"/>
        </w:rPr>
        <w:t>. Беднягина, ул. Школьная, д. № 3, кв. 3, 4;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11) нежилое строение (магазин), расположенное по </w:t>
      </w:r>
      <w:proofErr w:type="gramStart"/>
      <w:r>
        <w:rPr>
          <w:color w:val="303133"/>
          <w:sz w:val="28"/>
          <w:szCs w:val="28"/>
        </w:rPr>
        <w:t>адресу:   </w:t>
      </w:r>
      <w:proofErr w:type="gramEnd"/>
      <w:r>
        <w:rPr>
          <w:color w:val="303133"/>
          <w:sz w:val="28"/>
          <w:szCs w:val="28"/>
        </w:rPr>
        <w:t>                                    г. Тимашевск, угол ул. Мало-Заречной и Красной;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lastRenderedPageBreak/>
        <w:t>12) 2-х квартирный жилой дом, расположенный по адресу: г. Тимашевск, микрорайон Садовод, ул. Строителей, 1К.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Информация о выявлении объектов самовольного строительства (реконструкции) направлена в администрации поселений для принятия мер по сносу или приведению в соответствие с градостроительным и земельным законодательством.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rFonts w:ascii="Arial" w:hAnsi="Arial" w:cs="Arial"/>
          <w:color w:val="303133"/>
          <w:sz w:val="22"/>
          <w:szCs w:val="22"/>
        </w:rPr>
        <w:t> </w:t>
      </w:r>
    </w:p>
    <w:p w:rsidR="00CE1E19" w:rsidRDefault="00CE1E19" w:rsidP="00CE1E19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rFonts w:ascii="Arial" w:hAnsi="Arial" w:cs="Arial"/>
          <w:color w:val="303133"/>
          <w:sz w:val="22"/>
          <w:szCs w:val="22"/>
        </w:rPr>
        <w:t> </w:t>
      </w:r>
    </w:p>
    <w:p w:rsidR="000B7C41" w:rsidRDefault="000B7C41">
      <w:bookmarkStart w:id="0" w:name="_GoBack"/>
      <w:bookmarkEnd w:id="0"/>
    </w:p>
    <w:sectPr w:rsidR="000B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45"/>
    <w:rsid w:val="00066045"/>
    <w:rsid w:val="000B7C41"/>
    <w:rsid w:val="00C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93AB0-ADC0-4082-B74A-80CD08E0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2026-01-29T07:17:00Z</dcterms:created>
  <dcterms:modified xsi:type="dcterms:W3CDTF">2026-01-29T07:17:00Z</dcterms:modified>
</cp:coreProperties>
</file>