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15.08.2025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Кубанские мамы могут рассчитывать на детские пособия при ликвидации организации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Право на пособие по беременности и родам, а также пособие по уходу за ребенком до 1,5 лет сохраняется, даже если компания, в которой работала женщина, ликвидирована.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Пособие по беременности и родам при этом выплачивают сразу за весь период отпуска по беременности и родам. Его может получить беременная или родившая женщина, а также женщина, которая усыновила ребенка до трех месяцев. В обоих случаях причиной увольнения должна быть ликвидация предприятия.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 w:before="0" w:afterAutospacing="1"/>
        <w:jc w:val="both"/>
        <w:rPr>
          <w:rStyle w:val="Emphasis"/>
          <w:rFonts w:ascii="Montserrat" w:hAnsi="Montserrat"/>
          <w:i w:val="false"/>
          <w:i w:val="false"/>
          <w:iCs w:val="false"/>
        </w:rPr>
      </w:pPr>
      <w:r>
        <w:rPr>
          <w:rStyle w:val="Emphasis"/>
          <w:rFonts w:ascii="Montserrat" w:hAnsi="Montserrat"/>
          <w:i w:val="false"/>
        </w:rPr>
        <w:t>Размер пособия составляет 100% прожиточного минимума трудоспособного населения в регионе проживания.</w:t>
      </w:r>
      <w:r>
        <w:rPr>
          <w:rFonts w:ascii="Montserrat" w:hAnsi="Montserrat"/>
        </w:rPr>
        <w:t xml:space="preserve"> В Краснодарском крае в 2025 году этот размер составляет 18 556 рублей.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Чтобы оформить выплату, женщине необходимо в течение полугода со дня окончания отпуска по беременности и родам подать заявление через портал госуслуг или клиентскую службу Отделения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Стоит помнить, что для оформления пособия в течение года после увольнения мама должна иметь статус безработной в центре занятости.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Получать ежемесячное пособие на ребенка до 1,5 лет может женщина, уволенная в период отпуска по беременности и родам либо отпуска по уходу за ребенком. Вместо мамы получить пособие в аналогичных обстоятельствах также может папа, другие родственники или опекун ребенка.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Размер пособия составляет 40% среднего заработка по месту работы, который был за год до отпуска по уходу за ребенком (месяца увольнения в период отпуска по беременности и родам).</w:t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360"/>
        <w:jc w:val="both"/>
        <w:rPr>
          <w:rStyle w:val="Emphasis"/>
          <w:rFonts w:ascii="Montserrat" w:hAnsi="Montserrat"/>
          <w:i w:val="false"/>
          <w:i w:val="false"/>
        </w:rPr>
      </w:pPr>
      <w:r>
        <w:rPr>
          <w:rStyle w:val="Emphasis"/>
          <w:rFonts w:ascii="Montserrat" w:hAnsi="Montserrat"/>
          <w:i w:val="false"/>
        </w:rPr>
        <w:t>Для оформления выплаты нужно подать заявление в Отделение Соцфонда по Краснодарскому краю через портал госуслуг или в одном из клиентских офисов ведомства.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5059-B82A-426B-8839-6A2D07C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281</Words>
  <Characters>1736</Characters>
  <CharactersWithSpaces>2002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2025-08-14T13:37:00Z</dcterms:created>
  <dc:creator>Обиход Владимир Анатольевич</dc:creator>
  <dc:description/>
  <dc:language>ru-RU</dc:language>
  <cp:lastModifiedBy>Обиход Владимир Анатольевич</cp:lastModifiedBy>
  <cp:lastPrinted>2025-04-07T11:16:00Z</cp:lastPrinted>
  <dcterms:modified xsi:type="dcterms:W3CDTF">2025-08-14T13:37:00Z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