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C3ED8E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C3ED8EB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19.05.2026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  <w:t>4 тысячи будущих мам на Кубани получают единое пособие в 2026 году</w:t>
      </w:r>
    </w:p>
    <w:p>
      <w:pPr>
        <w:pStyle w:val="Normal"/>
        <w:spacing w:lineRule="auto" w:line="276"/>
        <w:jc w:val="both"/>
        <w:rPr>
          <w:rFonts w:ascii="Montserrat" w:hAnsi="Montserrat"/>
          <w:b/>
        </w:rPr>
      </w:pPr>
      <w:r>
        <w:rPr>
          <w:rFonts w:ascii="Montserrat" w:hAnsi="Montserrat"/>
          <w:b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Чтобы получить эту выплату, будущей маме необходимо встать на учёт в медицинской организации до 12-й недели.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При расчёте выплаты учитываются доходы семьи и её имущественное положение. В 2026 году среднедушевой доход семьи на Кубани не должен превышать 18 181 рубль. Размер пособия зависит от дохода семьи и составляет 50% от прожиточного минимума трудоспособного населения в Краснодарском крае— 9 908,50 рубля, 75% — 14 862,75 рубля и 100% — 19 817 рублей.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Выплата назначается с месяца постановки на учёт (но не ранее 6-й недели беременности) и выплачивается ежемесячно до рождения ребёнка. Для продолжения выплаты беременная женщина должна посещать врача в установленные сроки: 10–14 недель, 18–22 недели и 30–32 недели. Если визит пропущен, выплата приостанавливается.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Заявление можно подать через портал госуслуг, в клиентской службе Отделения СФР по Краснодарскому краю или в МФЦ.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Напомним, что с 1 января 2026 года минимальный доход каждого трудоспособного члена семьи должен составлять не менее 8 МРОТ за 12 месяцев — 216 744 рубля.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  <w:t>Также с 1 марта 2026 года минимальные алименты, учитываемые при оформлении пособия, рассчитываются исходя из среднемесячной номинальной начисленной заработной платы в регионе (по данным Росстата за 2024 год в Краснодарском крае — 70 410,40 рубля). Если родители не определили размер алиментов через суд, Отделение СФР по Краснодарскому краю учитывает фактическую сумму, указанную в заявлении. Если она ниже установленного минимума, в доход семьи включаются алименты, рассчитанные на основе среднемесячной номинальной заработной платы на Кубани.</w:t>
      </w:r>
    </w:p>
    <w:p>
      <w:pPr>
        <w:pStyle w:val="Normal"/>
        <w:spacing w:lineRule="auto" w:line="360"/>
        <w:jc w:val="both"/>
        <w:rPr>
          <w:rFonts w:ascii="Montserrat" w:hAnsi="Montserrat"/>
          <w:bCs/>
        </w:rPr>
      </w:pPr>
      <w:r>
        <w:rPr>
          <w:rFonts w:ascii="Montserrat" w:hAnsi="Montserrat"/>
          <w:bCs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многодетные семьи могут подтверждать право на льготы электронным удостоверением через </w:t>
      </w:r>
      <w:hyperlink r:id="rId2">
        <w:r>
          <w:rPr>
            <w:rStyle w:val="Hyperlink"/>
            <w:rFonts w:ascii="Montserrat" w:hAnsi="Montserrat"/>
          </w:rPr>
          <w:t>мессенджер МАКС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276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Fonts w:ascii="Montserrat" w:hAnsi="Montserrat"/>
          <w:b/>
          <w:sz w:val="14"/>
          <w:szCs w:val="14"/>
        </w:rPr>
      </w:pPr>
      <w:r>
        <w:rPr>
          <w:rFonts w:ascii="Montserrat" w:hAnsi="Montserrat"/>
          <w:b/>
          <w:sz w:val="14"/>
          <w:szCs w:val="14"/>
        </w:rPr>
      </w:r>
    </w:p>
    <w:p>
      <w:pPr>
        <w:pStyle w:val="Normal"/>
        <w:jc w:val="right"/>
        <w:rPr>
          <w:rStyle w:val="Hyperlink"/>
          <w:rFonts w:ascii="Montserrat" w:hAnsi="Montserrat"/>
          <w:color w:val="auto"/>
          <w:sz w:val="16"/>
          <w:szCs w:val="16"/>
          <w:u w:val="none"/>
        </w:rPr>
      </w:pPr>
      <w:r>
        <w:rPr>
          <w:rFonts w:ascii="Montserrat" w:hAnsi="Montserrat"/>
          <w:color w:val="auto"/>
          <w:sz w:val="16"/>
          <w:szCs w:val="16"/>
          <w:u w:val="none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i/>
          <w:i/>
          <w:color w:val="FF0000"/>
        </w:rPr>
      </w:pPr>
      <w:r>
        <w:rPr>
          <w:rFonts w:ascii="Montserrat" w:hAnsi="Montserrat"/>
          <w:b/>
          <w:i/>
          <w:color w:val="FF0000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color w:val="00B050"/>
        </w:rPr>
      </w:pPr>
      <w:r>
        <w:rPr>
          <w:rFonts w:ascii="Montserrat" w:hAnsi="Montserrat"/>
          <w:b/>
          <w:color w:val="00B050"/>
        </w:rPr>
      </w:r>
      <w:bookmarkStart w:id="0" w:name="_GoBack"/>
      <w:bookmarkStart w:id="1" w:name="_GoBack"/>
      <w:bookmarkEnd w:id="1"/>
    </w:p>
    <w:sectPr>
      <w:headerReference w:type="even" r:id="rId13"/>
      <w:headerReference w:type="default" r:id="rId14"/>
      <w:headerReference w:type="first" r:id="rId15"/>
      <w:footerReference w:type="even" r:id="rId16"/>
      <w:footerReference w:type="default" r:id="rId17"/>
      <w:footerReference w:type="first" r:id="rId18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06CAE52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06CAE52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4F8EA9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4F8EA9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3136f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mb-5" w:customStyle="1">
    <w:name w:val="mb-5"/>
    <w:basedOn w:val="Normal"/>
    <w:qFormat/>
    <w:rsid w:val="00cb7ad8"/>
    <w:pPr>
      <w:spacing w:beforeAutospacing="1" w:afterAutospacing="1"/>
    </w:pPr>
    <w:rPr/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digitalid_bot?startapp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image" Target="media/image5.png"/><Relationship Id="rId12" Type="http://schemas.openxmlformats.org/officeDocument/2006/relationships/hyperlink" Target="https://dzen.ru/sfr_krasnodarskiykray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FB034-C7B0-43B1-AECF-E1A9C33D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LibreOffice/25.2.4.3$Windows_X86_64 LibreOffice_project/33e196637044ead23f5c3226cde09b47731f7e27</Application>
  <AppVersion>15.0000</AppVersion>
  <Pages>2</Pages>
  <Words>310</Words>
  <Characters>1925</Characters>
  <CharactersWithSpaces>2227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2026-05-18T12:53:00Z</dcterms:created>
  <dc:creator>Обиход Владимир Анатольевич</dc:creator>
  <dc:description/>
  <dc:language>ru-RU</dc:language>
  <cp:lastModifiedBy>Семенова Ангелина Михайловна</cp:lastModifiedBy>
  <cp:lastPrinted>2026-04-09T09:07:00Z</cp:lastPrinted>
  <dcterms:modified xsi:type="dcterms:W3CDTF">2026-05-18T12:55:00Z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