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30.01.2025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Normal"/>
        <w:spacing w:lineRule="auto" w:line="276" w:before="0" w:after="20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С января 2025 года Отделение СФР по Краснодарскому краю обеспечивает граждан с инвалидностью техническими средствами реабилитации двумя способами</w:t>
      </w:r>
    </w:p>
    <w:p>
      <w:pPr>
        <w:pStyle w:val="Normal"/>
        <w:spacing w:lineRule="auto" w:line="276" w:before="0" w:after="200"/>
        <w:ind w:firstLine="567"/>
        <w:contextualSpacing/>
        <w:jc w:val="both"/>
        <w:rPr>
          <w:rFonts w:ascii="Montserrat" w:hAnsi="Montserrat" w:eastAsia="Calibri" w:cs="" w:cstheme="minorBidi" w:eastAsiaTheme="minorHAnsi"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sz w:val="28"/>
          <w:szCs w:val="28"/>
          <w:lang w:eastAsia="en-US"/>
        </w:rPr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 xml:space="preserve">С начала 2025 года граждане с инвалидностью смогут бесплатно получить технические средства реабилитации (ТСР) в натуральном виде (через государственную закупку) или с помощью электронного сертификата.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При заказе изделия в натуральной форме срок его выдачи будет зависеть от наличия действующего государственного контракта. Если он заключен, обеспечение займет 15 дней или 7 дней — для паллиативных больных.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>Другой способ приобретения ТСР — это с помощью электронного сертификата. Его основным достоинством является наименьший срок оформления — всего 10 рабочих дней, а срок действия до активации — 1 год. При этом обязательным условием является наличие действующей карты МИР, которая подтверждает личность  владельца в момент оформления покупки и перевода средств от казначейства продавцу.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 xml:space="preserve">С 1 января 2025 года изменился порядок подачи заявлений о замене технических средств реабилитации. </w:t>
      </w:r>
      <w:r>
        <w:rPr>
          <w:rFonts w:ascii="Montserrat" w:hAnsi="Montserrat"/>
          <w:sz w:val="28"/>
          <w:szCs w:val="28"/>
        </w:rPr>
        <w:t>Теперь документы можно подавать за 60 дней до окончания срока эксплуатации текущего изделия или за 60 дней до исчерпания выделенного объёма средств на обеспечение техническими средствами реабилитации, а не по истечении сроков их пользования, как было раньше.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 xml:space="preserve">Если </w:t>
      </w:r>
      <w:r>
        <w:rPr>
          <w:rFonts w:ascii="Montserrat" w:hAnsi="Montserrat"/>
          <w:sz w:val="28"/>
          <w:szCs w:val="28"/>
        </w:rPr>
        <w:t>технические средства реабилитации были приобретены</w:t>
      </w:r>
      <w:r>
        <w:rPr>
          <w:rFonts w:eastAsia="Calibri" w:ascii="Montserrat" w:hAnsi="Montserrat" w:eastAsiaTheme="minorHAnsi"/>
          <w:sz w:val="28"/>
          <w:szCs w:val="28"/>
        </w:rPr>
        <w:t xml:space="preserve"> на собственные средства до конца 2024 года, то Отделение СФР по Краснодарскому краю в прежнем порядке возместит расходы за эту покупку.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 xml:space="preserve">Подать заявление на получение технического средства реабилитации (в натуральном виде или с помощью электронного сертификата) можно на портале госуслуг, в клиентской службе Отделения СФР по Краснодарскому краю или в МФЦ.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eastAsia="Calibri" w:eastAsiaTheme="minorHAnsi"/>
          <w:sz w:val="28"/>
          <w:szCs w:val="28"/>
        </w:rPr>
      </w:pPr>
      <w:r>
        <w:rPr>
          <w:rFonts w:eastAsia="Calibri" w:ascii="Montserrat" w:hAnsi="Montserrat" w:eastAsiaTheme="minorHAnsi"/>
          <w:sz w:val="28"/>
          <w:szCs w:val="28"/>
        </w:rPr>
        <w:t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работают с понедельника по четверг с 8:00 до 17:00 часов, в пятницу — с 8:00 до 16:00 часов.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iCs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6C3D5-D268-4A32-8365-6DBA468C5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LibreOffice/7.3.5.2$Windows_X86_64 LibreOffice_project/184fe81b8c8c30d8b5082578aee2fed2ea847c01</Application>
  <AppVersion>15.0000</AppVersion>
  <Pages>2</Pages>
  <Words>301</Words>
  <Characters>1933</Characters>
  <CharactersWithSpaces>2232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2025-01-17T05:40:00Z</dcterms:created>
  <dc:creator>Обиход Владимир Анатольевич</dc:creator>
  <dc:description/>
  <dc:language>ru-RU</dc:language>
  <cp:lastModifiedBy>Абрамкин Вадим Сергеевич</cp:lastModifiedBy>
  <cp:lastPrinted>2025-01-20T08:07:00Z</cp:lastPrinted>
  <dcterms:modified xsi:type="dcterms:W3CDTF">2025-01-30T05:18:00Z</dcterms:modified>
  <cp:revision>10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