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9A" w:rsidRDefault="00F8479A" w:rsidP="000D6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479A" w:rsidRDefault="00F8479A" w:rsidP="000D6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A20" w:rsidRDefault="00B95A20" w:rsidP="000265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5A20" w:rsidRDefault="0002650D" w:rsidP="000D6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07266"/>
            <wp:effectExtent l="19050" t="0" r="0" b="0"/>
            <wp:docPr id="1" name="Рисунок 1" descr="C:\Users\Ольга\Downloads\скан ЛВ\скан ЛВ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скан ЛВ\скан ЛВ\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20" w:rsidRDefault="00B95A20" w:rsidP="000D63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6EB" w:rsidRPr="001F5AFC" w:rsidRDefault="00CD46EB" w:rsidP="00CD46EB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F5AFC">
        <w:rPr>
          <w:sz w:val="28"/>
          <w:szCs w:val="28"/>
        </w:rPr>
        <w:lastRenderedPageBreak/>
        <w:t>- предоставление перечня учебников педагогическому совет</w:t>
      </w:r>
      <w:r>
        <w:rPr>
          <w:sz w:val="28"/>
          <w:szCs w:val="28"/>
        </w:rPr>
        <w:t>у на согласование и утверждение;</w:t>
      </w:r>
    </w:p>
    <w:p w:rsidR="00CD46EB" w:rsidRPr="001F5AFC" w:rsidRDefault="00CD46EB" w:rsidP="00CD46EB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F5AFC">
        <w:rPr>
          <w:sz w:val="28"/>
          <w:szCs w:val="28"/>
        </w:rPr>
        <w:t>- составление списка заказа учебников и учебных пособий на следующий учебный год</w:t>
      </w:r>
      <w:r>
        <w:rPr>
          <w:sz w:val="28"/>
          <w:szCs w:val="28"/>
        </w:rPr>
        <w:t>;</w:t>
      </w:r>
    </w:p>
    <w:p w:rsidR="00CD46EB" w:rsidRPr="00B60828" w:rsidRDefault="00CD46EB" w:rsidP="003A24B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F5AFC">
        <w:rPr>
          <w:sz w:val="28"/>
          <w:szCs w:val="28"/>
        </w:rPr>
        <w:t>- заключение договора с поставщиком о закупке учебной литературы.</w:t>
      </w:r>
    </w:p>
    <w:p w:rsidR="00C030EB" w:rsidRPr="0002650D" w:rsidRDefault="00125A1F" w:rsidP="0002650D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650D">
        <w:rPr>
          <w:rFonts w:ascii="Times New Roman" w:hAnsi="Times New Roman"/>
          <w:sz w:val="28"/>
          <w:szCs w:val="28"/>
        </w:rPr>
        <w:t>Для освоения учебных предметов, курсов, дисциплин (модулей) за пределами федеральных государственных образовательных стандартов и (или) получения платных образовательных услуг обучающиеся имеют право бесплатно получать в библиотеке учреждения учебники и учебные пособия при их наличии в библиотечном фонде и достаточном количестве экземпляров на срок, как правило, до одного года.</w:t>
      </w:r>
      <w:r w:rsidR="00226F33" w:rsidRPr="0002650D">
        <w:rPr>
          <w:rFonts w:ascii="Arial" w:hAnsi="Arial" w:cs="Arial"/>
          <w:sz w:val="30"/>
          <w:szCs w:val="30"/>
        </w:rPr>
        <w:t xml:space="preserve"> </w:t>
      </w:r>
      <w:r w:rsidR="00226F33" w:rsidRPr="0002650D">
        <w:rPr>
          <w:rFonts w:ascii="Times New Roman" w:eastAsia="Times New Roman" w:hAnsi="Times New Roman"/>
          <w:sz w:val="28"/>
          <w:szCs w:val="28"/>
          <w:lang w:eastAsia="ru-RU"/>
        </w:rPr>
        <w:t>Иные  учебные принадлежности,</w:t>
      </w:r>
      <w:r w:rsidR="00C030EB" w:rsidRPr="00026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6F33" w:rsidRPr="0002650D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предусмотренные перечнем,</w:t>
      </w:r>
      <w:r w:rsidR="00270A8E" w:rsidRPr="00026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6F33" w:rsidRPr="0002650D">
        <w:rPr>
          <w:rFonts w:ascii="Times New Roman" w:eastAsia="Times New Roman" w:hAnsi="Times New Roman"/>
          <w:sz w:val="28"/>
          <w:szCs w:val="28"/>
          <w:lang w:eastAsia="ru-RU"/>
        </w:rPr>
        <w:t>обучающиеся и/или их родители (законные представители) приобретают самостоятельно.</w:t>
      </w:r>
    </w:p>
    <w:p w:rsidR="00226F33" w:rsidRPr="0002650D" w:rsidRDefault="00125A1F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50D">
        <w:rPr>
          <w:rFonts w:ascii="Times New Roman" w:hAnsi="Times New Roman"/>
          <w:sz w:val="28"/>
          <w:szCs w:val="28"/>
        </w:rPr>
        <w:t>Списки учебников и учебных пособ</w:t>
      </w:r>
      <w:r w:rsidR="00226F33" w:rsidRPr="0002650D">
        <w:rPr>
          <w:rFonts w:ascii="Times New Roman" w:hAnsi="Times New Roman"/>
          <w:sz w:val="28"/>
          <w:szCs w:val="28"/>
        </w:rPr>
        <w:t>ий по учебному предмету, курсу,</w:t>
      </w:r>
    </w:p>
    <w:p w:rsidR="00775B9A" w:rsidRPr="00775B9A" w:rsidRDefault="00125A1F" w:rsidP="00775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F33">
        <w:rPr>
          <w:rFonts w:ascii="Times New Roman" w:hAnsi="Times New Roman"/>
          <w:sz w:val="28"/>
          <w:szCs w:val="28"/>
        </w:rPr>
        <w:t xml:space="preserve">дисциплине (модулю) за пределами федеральных государственных образовательных стандартов </w:t>
      </w:r>
      <w:r w:rsidR="00484E80">
        <w:rPr>
          <w:rFonts w:ascii="Times New Roman" w:hAnsi="Times New Roman"/>
          <w:sz w:val="28"/>
          <w:szCs w:val="28"/>
        </w:rPr>
        <w:t>и/</w:t>
      </w:r>
      <w:r w:rsidRPr="00226F33">
        <w:rPr>
          <w:rFonts w:ascii="Times New Roman" w:hAnsi="Times New Roman"/>
          <w:sz w:val="28"/>
          <w:szCs w:val="28"/>
        </w:rPr>
        <w:t xml:space="preserve">или для получения платной образовательной услуги (далее –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</w:t>
      </w:r>
      <w:r w:rsidRPr="00775B9A">
        <w:rPr>
          <w:rFonts w:ascii="Times New Roman" w:hAnsi="Times New Roman"/>
          <w:sz w:val="28"/>
          <w:szCs w:val="28"/>
        </w:rPr>
        <w:t>оказывающими платные образовательные услуги.</w:t>
      </w:r>
    </w:p>
    <w:p w:rsidR="00775B9A" w:rsidRPr="00775B9A" w:rsidRDefault="00775B9A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>При наличии в библиотечном фонде Учреждения  учебников, учебных</w:t>
      </w:r>
    </w:p>
    <w:p w:rsidR="00775B9A" w:rsidRDefault="00775B9A" w:rsidP="00775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 xml:space="preserve">пособий и учебно-методических материалов, необходимых </w:t>
      </w:r>
      <w:proofErr w:type="gramStart"/>
      <w:r w:rsidRPr="00775B9A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75B9A">
        <w:rPr>
          <w:rFonts w:ascii="Times New Roman" w:hAnsi="Times New Roman"/>
          <w:sz w:val="28"/>
          <w:szCs w:val="28"/>
        </w:rPr>
        <w:t xml:space="preserve"> для освоения учебных предметов, курсов, дисциплин за пределами федеральных государственных образовательных стандартов и (или) при организации платных образовательных услуг, обучающиеся вправе получить их в безвозмездное временное пользование.</w:t>
      </w:r>
    </w:p>
    <w:p w:rsidR="00775B9A" w:rsidRDefault="00125A1F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 xml:space="preserve">Выдача учебников и учебных пособий осуществляется, как правило, </w:t>
      </w:r>
      <w:proofErr w:type="gramStart"/>
      <w:r w:rsidRPr="00775B9A">
        <w:rPr>
          <w:rFonts w:ascii="Times New Roman" w:hAnsi="Times New Roman"/>
          <w:sz w:val="28"/>
          <w:szCs w:val="28"/>
        </w:rPr>
        <w:t>в</w:t>
      </w:r>
      <w:proofErr w:type="gramEnd"/>
    </w:p>
    <w:p w:rsidR="00775B9A" w:rsidRPr="00775B9A" w:rsidRDefault="00125A1F" w:rsidP="00775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5B9A">
        <w:rPr>
          <w:rFonts w:ascii="Times New Roman" w:hAnsi="Times New Roman"/>
          <w:sz w:val="28"/>
          <w:szCs w:val="28"/>
        </w:rPr>
        <w:t>начале</w:t>
      </w:r>
      <w:proofErr w:type="gramEnd"/>
      <w:r w:rsidRPr="00775B9A">
        <w:rPr>
          <w:rFonts w:ascii="Times New Roman" w:hAnsi="Times New Roman"/>
          <w:sz w:val="28"/>
          <w:szCs w:val="28"/>
        </w:rPr>
        <w:t xml:space="preserve"> текущего учебного года. По окончании учебного года или в иной установленный срок учебники и учебные пособия возвращаются в библиотеку учреждения.</w:t>
      </w:r>
    </w:p>
    <w:p w:rsidR="00775B9A" w:rsidRDefault="00125A1F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 xml:space="preserve">За </w:t>
      </w:r>
      <w:r w:rsidR="00EB3844" w:rsidRPr="00775B9A">
        <w:rPr>
          <w:rFonts w:ascii="Times New Roman" w:hAnsi="Times New Roman"/>
          <w:sz w:val="28"/>
          <w:szCs w:val="28"/>
        </w:rPr>
        <w:t xml:space="preserve">полученные </w:t>
      </w:r>
      <w:r w:rsidRPr="00775B9A">
        <w:rPr>
          <w:rFonts w:ascii="Times New Roman" w:hAnsi="Times New Roman"/>
          <w:sz w:val="28"/>
          <w:szCs w:val="28"/>
        </w:rPr>
        <w:t xml:space="preserve"> учебник</w:t>
      </w:r>
      <w:r w:rsidR="00EB3844" w:rsidRPr="00775B9A">
        <w:rPr>
          <w:rFonts w:ascii="Times New Roman" w:hAnsi="Times New Roman"/>
          <w:sz w:val="28"/>
          <w:szCs w:val="28"/>
        </w:rPr>
        <w:t>и и учебные пособия</w:t>
      </w:r>
      <w:r w:rsidRPr="00775B9A">
        <w:rPr>
          <w:rFonts w:ascii="Times New Roman" w:hAnsi="Times New Roman"/>
          <w:sz w:val="28"/>
          <w:szCs w:val="28"/>
        </w:rPr>
        <w:t xml:space="preserve"> обучающиеся</w:t>
      </w:r>
    </w:p>
    <w:p w:rsidR="00775B9A" w:rsidRPr="00775B9A" w:rsidRDefault="00125A1F" w:rsidP="00775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>расписываются на специальном вкладыше в читательский формуляр</w:t>
      </w:r>
      <w:r w:rsidR="00484E80" w:rsidRPr="00775B9A">
        <w:rPr>
          <w:rFonts w:ascii="Times New Roman" w:hAnsi="Times New Roman"/>
          <w:sz w:val="28"/>
          <w:szCs w:val="28"/>
        </w:rPr>
        <w:t xml:space="preserve"> или в журнале выдачи</w:t>
      </w:r>
      <w:r w:rsidRPr="00775B9A">
        <w:rPr>
          <w:rFonts w:ascii="Times New Roman" w:hAnsi="Times New Roman"/>
          <w:sz w:val="28"/>
          <w:szCs w:val="28"/>
        </w:rPr>
        <w:t xml:space="preserve">, который </w:t>
      </w:r>
      <w:r w:rsidR="00F034BD" w:rsidRPr="00775B9A">
        <w:rPr>
          <w:rFonts w:ascii="Times New Roman" w:hAnsi="Times New Roman"/>
          <w:sz w:val="28"/>
          <w:szCs w:val="28"/>
        </w:rPr>
        <w:t xml:space="preserve">хранится </w:t>
      </w:r>
      <w:r w:rsidRPr="00775B9A">
        <w:rPr>
          <w:rFonts w:ascii="Times New Roman" w:hAnsi="Times New Roman"/>
          <w:sz w:val="28"/>
          <w:szCs w:val="28"/>
        </w:rPr>
        <w:t>в библиотек</w:t>
      </w:r>
      <w:r w:rsidR="00F034BD" w:rsidRPr="00775B9A">
        <w:rPr>
          <w:rFonts w:ascii="Times New Roman" w:hAnsi="Times New Roman"/>
          <w:sz w:val="28"/>
          <w:szCs w:val="28"/>
        </w:rPr>
        <w:t>е</w:t>
      </w:r>
      <w:r w:rsidRPr="00775B9A">
        <w:rPr>
          <w:rFonts w:ascii="Times New Roman" w:hAnsi="Times New Roman"/>
          <w:sz w:val="28"/>
          <w:szCs w:val="28"/>
        </w:rPr>
        <w:t>.</w:t>
      </w:r>
    </w:p>
    <w:p w:rsidR="00775B9A" w:rsidRDefault="00125A1F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 xml:space="preserve">При получении учебника или учебного пособия </w:t>
      </w:r>
      <w:proofErr w:type="gramStart"/>
      <w:r w:rsidRPr="00775B9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75B9A">
        <w:rPr>
          <w:rFonts w:ascii="Times New Roman" w:hAnsi="Times New Roman"/>
          <w:sz w:val="28"/>
          <w:szCs w:val="28"/>
        </w:rPr>
        <w:t xml:space="preserve"> обязан</w:t>
      </w:r>
    </w:p>
    <w:p w:rsidR="00775B9A" w:rsidRPr="00775B9A" w:rsidRDefault="00125A1F" w:rsidP="00775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 xml:space="preserve">внимательно его осмотреть, убедиться в отсутствии дефектов, а при обнаружении проинформировать об этом </w:t>
      </w:r>
      <w:r w:rsidR="00F034BD" w:rsidRPr="00775B9A">
        <w:rPr>
          <w:rFonts w:ascii="Times New Roman" w:hAnsi="Times New Roman"/>
          <w:sz w:val="28"/>
          <w:szCs w:val="28"/>
        </w:rPr>
        <w:t>педагога - библиотекаря</w:t>
      </w:r>
      <w:r w:rsidRPr="00775B9A">
        <w:rPr>
          <w:rFonts w:ascii="Times New Roman" w:hAnsi="Times New Roman"/>
          <w:sz w:val="28"/>
          <w:szCs w:val="28"/>
        </w:rPr>
        <w:t>.</w:t>
      </w:r>
    </w:p>
    <w:p w:rsidR="00775B9A" w:rsidRDefault="00CD46EB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5A1F" w:rsidRPr="00775B9A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125A1F" w:rsidRPr="00775B9A">
        <w:rPr>
          <w:rFonts w:ascii="Times New Roman" w:hAnsi="Times New Roman"/>
          <w:sz w:val="28"/>
          <w:szCs w:val="28"/>
        </w:rPr>
        <w:t xml:space="preserve"> обязаны бережно относиться к учебникам и учебным</w:t>
      </w:r>
    </w:p>
    <w:p w:rsidR="00CD46EB" w:rsidRDefault="00125A1F" w:rsidP="00CD4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B9A">
        <w:rPr>
          <w:rFonts w:ascii="Times New Roman" w:hAnsi="Times New Roman"/>
          <w:sz w:val="28"/>
          <w:szCs w:val="28"/>
        </w:rPr>
        <w:t>пособиям.</w:t>
      </w:r>
    </w:p>
    <w:p w:rsidR="00CD46EB" w:rsidRDefault="00CD46EB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5A1F" w:rsidRPr="00CD46EB">
        <w:rPr>
          <w:rFonts w:ascii="Times New Roman" w:hAnsi="Times New Roman"/>
          <w:sz w:val="28"/>
          <w:szCs w:val="28"/>
        </w:rPr>
        <w:t>Обучающиеся, не выполняющие требований по сохранности учебников</w:t>
      </w:r>
      <w:proofErr w:type="gramEnd"/>
    </w:p>
    <w:p w:rsidR="00CD46EB" w:rsidRPr="00CD46EB" w:rsidRDefault="00125A1F" w:rsidP="00CD4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6EB">
        <w:rPr>
          <w:rFonts w:ascii="Times New Roman" w:hAnsi="Times New Roman"/>
          <w:sz w:val="28"/>
          <w:szCs w:val="28"/>
        </w:rPr>
        <w:t>и учебных п</w:t>
      </w:r>
      <w:r w:rsidR="00F034BD" w:rsidRPr="00CD46EB">
        <w:rPr>
          <w:rFonts w:ascii="Times New Roman" w:hAnsi="Times New Roman"/>
          <w:sz w:val="28"/>
          <w:szCs w:val="28"/>
        </w:rPr>
        <w:t>особий, могут быть лишены права</w:t>
      </w:r>
      <w:r w:rsidRPr="00CD46EB">
        <w:rPr>
          <w:rFonts w:ascii="Times New Roman" w:hAnsi="Times New Roman"/>
          <w:sz w:val="28"/>
          <w:szCs w:val="28"/>
        </w:rPr>
        <w:t xml:space="preserve"> бесплатного пользования учебниками и учебными пособиями, предоставляемыми из библиотечного фонда.</w:t>
      </w:r>
    </w:p>
    <w:p w:rsidR="00CD46EB" w:rsidRDefault="00CD46EB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5A1F" w:rsidRPr="00CD46EB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125A1F" w:rsidRPr="00CD46EB">
        <w:rPr>
          <w:rFonts w:ascii="Times New Roman" w:hAnsi="Times New Roman"/>
          <w:sz w:val="28"/>
          <w:szCs w:val="28"/>
        </w:rPr>
        <w:t xml:space="preserve"> имеют право на бесплатной основе:</w:t>
      </w:r>
    </w:p>
    <w:p w:rsidR="00125A1F" w:rsidRPr="00CD46EB" w:rsidRDefault="00CD46EB" w:rsidP="00CD4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5A1F" w:rsidRPr="00CD46EB">
        <w:rPr>
          <w:rFonts w:ascii="Times New Roman" w:hAnsi="Times New Roman"/>
          <w:sz w:val="28"/>
          <w:szCs w:val="28"/>
        </w:rPr>
        <w:t>получать информацию о наличии в библиотеке учреждения конкретного учебника или учебного пособия;</w:t>
      </w:r>
    </w:p>
    <w:p w:rsidR="00125A1F" w:rsidRPr="000F066E" w:rsidRDefault="00125A1F" w:rsidP="003C4FC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0F066E">
        <w:rPr>
          <w:rFonts w:ascii="Times New Roman" w:hAnsi="Times New Roman"/>
          <w:sz w:val="28"/>
          <w:szCs w:val="28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125A1F" w:rsidRPr="000F066E" w:rsidRDefault="00125A1F" w:rsidP="003C4FC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0F066E">
        <w:rPr>
          <w:rFonts w:ascii="Times New Roman" w:hAnsi="Times New Roman"/>
          <w:sz w:val="28"/>
          <w:szCs w:val="28"/>
        </w:rPr>
        <w:lastRenderedPageBreak/>
        <w:t>получать консультационную помощь в поиске и выборе учебников и учебных пособий;</w:t>
      </w:r>
    </w:p>
    <w:p w:rsidR="00125A1F" w:rsidRPr="000F066E" w:rsidRDefault="00125A1F" w:rsidP="003C4FC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0F066E">
        <w:rPr>
          <w:rFonts w:ascii="Times New Roman" w:hAnsi="Times New Roman"/>
          <w:sz w:val="28"/>
          <w:szCs w:val="28"/>
        </w:rPr>
        <w:t>пользоваться для поиска учебников и учебных пособий справочно-библиографическим аппаратом библиотеки;</w:t>
      </w:r>
    </w:p>
    <w:p w:rsidR="00B73264" w:rsidRPr="00B73264" w:rsidRDefault="00125A1F" w:rsidP="00B73264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0F066E">
        <w:rPr>
          <w:rFonts w:ascii="Times New Roman" w:hAnsi="Times New Roman"/>
          <w:sz w:val="28"/>
          <w:szCs w:val="28"/>
        </w:rPr>
        <w:t xml:space="preserve">работать в читальном зале с отдельными учебниками и учебными пособиями в режиме пользования </w:t>
      </w:r>
      <w:r>
        <w:rPr>
          <w:rFonts w:ascii="Times New Roman" w:hAnsi="Times New Roman"/>
          <w:sz w:val="28"/>
          <w:szCs w:val="28"/>
        </w:rPr>
        <w:t xml:space="preserve">изданиями, имеющимися в малом количестве экземпляров, </w:t>
      </w:r>
      <w:r w:rsidRPr="000F066E">
        <w:rPr>
          <w:rFonts w:ascii="Times New Roman" w:hAnsi="Times New Roman"/>
          <w:sz w:val="28"/>
          <w:szCs w:val="28"/>
        </w:rPr>
        <w:t xml:space="preserve">и (или) получать </w:t>
      </w:r>
      <w:r>
        <w:rPr>
          <w:rFonts w:ascii="Times New Roman" w:hAnsi="Times New Roman"/>
          <w:sz w:val="28"/>
          <w:szCs w:val="28"/>
        </w:rPr>
        <w:t>такие издания</w:t>
      </w:r>
      <w:r w:rsidRPr="000F066E">
        <w:rPr>
          <w:rFonts w:ascii="Times New Roman" w:hAnsi="Times New Roman"/>
          <w:sz w:val="28"/>
          <w:szCs w:val="28"/>
        </w:rPr>
        <w:t xml:space="preserve"> на срок, ограниченный от двух </w:t>
      </w:r>
      <w:r w:rsidRPr="00B73264">
        <w:rPr>
          <w:rFonts w:ascii="Times New Roman" w:hAnsi="Times New Roman"/>
          <w:sz w:val="28"/>
          <w:szCs w:val="28"/>
        </w:rPr>
        <w:t>недель до одного месяца.</w:t>
      </w:r>
    </w:p>
    <w:p w:rsidR="009B0014" w:rsidRPr="00B73264" w:rsidRDefault="00B73264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264">
        <w:rPr>
          <w:rFonts w:ascii="Times New Roman" w:hAnsi="Times New Roman"/>
          <w:sz w:val="28"/>
          <w:szCs w:val="28"/>
        </w:rPr>
        <w:t xml:space="preserve"> </w:t>
      </w:r>
      <w:r w:rsidR="00125A1F" w:rsidRPr="00B73264">
        <w:rPr>
          <w:rFonts w:ascii="Times New Roman" w:hAnsi="Times New Roman"/>
          <w:sz w:val="28"/>
          <w:szCs w:val="28"/>
        </w:rPr>
        <w:t xml:space="preserve">Обучающиеся обязаны возвращать учебники в библиотеку </w:t>
      </w:r>
      <w:proofErr w:type="gramStart"/>
      <w:r w:rsidR="00125A1F" w:rsidRPr="00B73264">
        <w:rPr>
          <w:rFonts w:ascii="Times New Roman" w:hAnsi="Times New Roman"/>
          <w:sz w:val="28"/>
          <w:szCs w:val="28"/>
        </w:rPr>
        <w:t>в</w:t>
      </w:r>
      <w:proofErr w:type="gramEnd"/>
    </w:p>
    <w:p w:rsidR="00B73264" w:rsidRPr="00B73264" w:rsidRDefault="00125A1F" w:rsidP="00B73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264">
        <w:rPr>
          <w:rFonts w:ascii="Times New Roman" w:hAnsi="Times New Roman"/>
          <w:sz w:val="28"/>
          <w:szCs w:val="28"/>
        </w:rPr>
        <w:t>установленные сроки.</w:t>
      </w:r>
    </w:p>
    <w:p w:rsidR="00B73264" w:rsidRPr="00B73264" w:rsidRDefault="00B73264" w:rsidP="0002650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4B4" w:rsidRPr="00B73264">
        <w:rPr>
          <w:rFonts w:ascii="Times New Roman" w:hAnsi="Times New Roman"/>
          <w:sz w:val="28"/>
          <w:szCs w:val="28"/>
        </w:rPr>
        <w:t>При отсутствии в библиотечном фонде  Учреждения  учебников,</w:t>
      </w:r>
    </w:p>
    <w:p w:rsidR="003A24B4" w:rsidRPr="00B73264" w:rsidRDefault="00B73264" w:rsidP="00B73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264">
        <w:rPr>
          <w:rFonts w:ascii="Times New Roman" w:hAnsi="Times New Roman"/>
          <w:sz w:val="28"/>
          <w:szCs w:val="28"/>
        </w:rPr>
        <w:t xml:space="preserve"> </w:t>
      </w:r>
      <w:r w:rsidR="003A24B4" w:rsidRPr="00B73264">
        <w:rPr>
          <w:rFonts w:ascii="Times New Roman" w:hAnsi="Times New Roman"/>
          <w:sz w:val="28"/>
          <w:szCs w:val="28"/>
        </w:rPr>
        <w:t xml:space="preserve">учебных пособий и учебно-методических материалов, необходимых </w:t>
      </w:r>
      <w:proofErr w:type="gramStart"/>
      <w:r w:rsidR="003A24B4" w:rsidRPr="00B7326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A24B4" w:rsidRPr="00B73264">
        <w:rPr>
          <w:rFonts w:ascii="Times New Roman" w:hAnsi="Times New Roman"/>
          <w:sz w:val="28"/>
          <w:szCs w:val="28"/>
        </w:rPr>
        <w:t xml:space="preserve"> для освоения дополнительных учебных курсов за пределами федеральных государственных образовательных стандартов и (или) при организации платных образовательных услуг, родители (законные представители) приобретают их по своему решению самостоятельно.</w:t>
      </w:r>
    </w:p>
    <w:p w:rsidR="000B0622" w:rsidRPr="000F066E" w:rsidRDefault="000B0622" w:rsidP="00B73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5A0" w:rsidRDefault="001E45A0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B73264" w:rsidRDefault="00B73264" w:rsidP="003C4FCF">
      <w:pPr>
        <w:spacing w:after="0" w:line="240" w:lineRule="auto"/>
        <w:jc w:val="both"/>
      </w:pPr>
    </w:p>
    <w:p w:rsidR="001E45A0" w:rsidRPr="001E45A0" w:rsidRDefault="001E45A0" w:rsidP="001E45A0"/>
    <w:p w:rsidR="00E843D4" w:rsidRPr="00270A8E" w:rsidRDefault="00E843D4" w:rsidP="00E843D4">
      <w:pPr>
        <w:pStyle w:val="ab"/>
        <w:rPr>
          <w:sz w:val="28"/>
          <w:szCs w:val="28"/>
        </w:rPr>
      </w:pPr>
      <w:r w:rsidRPr="00270A8E">
        <w:rPr>
          <w:sz w:val="28"/>
          <w:szCs w:val="28"/>
        </w:rPr>
        <w:t>2.2.</w:t>
      </w:r>
      <w:r w:rsidRPr="00C8541C">
        <w:rPr>
          <w:sz w:val="28"/>
          <w:szCs w:val="28"/>
          <w:highlight w:val="yellow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средств (учебники, полученные в дар) в пределах федеральных государственных стандартов, образовательных стандартов.</w:t>
      </w:r>
    </w:p>
    <w:p w:rsidR="00E843D4" w:rsidRPr="00270A8E" w:rsidRDefault="00E843D4" w:rsidP="00E843D4">
      <w:pPr>
        <w:pStyle w:val="ab"/>
        <w:rPr>
          <w:sz w:val="28"/>
          <w:szCs w:val="28"/>
        </w:rPr>
      </w:pPr>
      <w:r w:rsidRPr="00270A8E">
        <w:rPr>
          <w:sz w:val="28"/>
          <w:szCs w:val="28"/>
        </w:rPr>
        <w:t xml:space="preserve">2.3.Непосредственное руководство и </w:t>
      </w:r>
      <w:proofErr w:type="gramStart"/>
      <w:r w:rsidRPr="00270A8E">
        <w:rPr>
          <w:sz w:val="28"/>
          <w:szCs w:val="28"/>
        </w:rPr>
        <w:t>контроль за</w:t>
      </w:r>
      <w:proofErr w:type="gramEnd"/>
      <w:r w:rsidRPr="00270A8E">
        <w:rPr>
          <w:sz w:val="28"/>
          <w:szCs w:val="28"/>
        </w:rPr>
        <w:t xml:space="preserve"> работой по созданию и своевременному пополнению библиотечного фонда школьных учебников осуществляет руководитель </w:t>
      </w:r>
      <w:r w:rsidR="001F5AFC">
        <w:rPr>
          <w:sz w:val="28"/>
          <w:szCs w:val="28"/>
        </w:rPr>
        <w:t>Учреждения.</w:t>
      </w:r>
    </w:p>
    <w:p w:rsidR="00E843D4" w:rsidRPr="00270A8E" w:rsidRDefault="00E843D4" w:rsidP="00E843D4">
      <w:pPr>
        <w:pStyle w:val="ab"/>
        <w:rPr>
          <w:sz w:val="28"/>
          <w:szCs w:val="28"/>
        </w:rPr>
      </w:pPr>
      <w:r w:rsidRPr="00270A8E">
        <w:rPr>
          <w:sz w:val="28"/>
          <w:szCs w:val="28"/>
        </w:rPr>
        <w:t>2.5.При организации учебного процесса необходимо использовать учебно-методическое обеспечение из одной предметно-методической линии.</w:t>
      </w:r>
    </w:p>
    <w:p w:rsidR="001F5AFC" w:rsidRPr="00095071" w:rsidRDefault="00E843D4" w:rsidP="00B6082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C8541C">
        <w:rPr>
          <w:b/>
          <w:bCs/>
          <w:sz w:val="28"/>
          <w:szCs w:val="28"/>
        </w:rPr>
        <w:t> </w:t>
      </w:r>
      <w:r w:rsidR="001F5AFC" w:rsidRPr="00095071">
        <w:rPr>
          <w:sz w:val="28"/>
          <w:szCs w:val="28"/>
          <w:highlight w:val="yellow"/>
        </w:rPr>
        <w:t xml:space="preserve">2.1. К </w:t>
      </w:r>
      <w:proofErr w:type="gramStart"/>
      <w:r w:rsidR="001F5AFC" w:rsidRPr="00095071">
        <w:rPr>
          <w:sz w:val="28"/>
          <w:szCs w:val="28"/>
          <w:highlight w:val="yellow"/>
        </w:rPr>
        <w:t>обучающимся</w:t>
      </w:r>
      <w:proofErr w:type="gramEnd"/>
      <w:r w:rsidR="001F5AFC" w:rsidRPr="00095071">
        <w:rPr>
          <w:sz w:val="28"/>
          <w:szCs w:val="28"/>
          <w:highlight w:val="yellow"/>
        </w:rPr>
        <w:t>, осваивающим учебные предметы, курсы, дисциплины (модули) за пределами федеральных государственных образовательных стандартов в ОО, относятся:</w:t>
      </w:r>
    </w:p>
    <w:p w:rsidR="001F5AFC" w:rsidRPr="00095071" w:rsidRDefault="001F5AFC" w:rsidP="00B60828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095071">
        <w:rPr>
          <w:sz w:val="28"/>
          <w:szCs w:val="28"/>
          <w:highlight w:val="yellow"/>
        </w:rPr>
        <w:t>обучающиеся, осваивающие образовательную программу основного общего образования;</w:t>
      </w:r>
    </w:p>
    <w:p w:rsidR="001F5AFC" w:rsidRPr="00095071" w:rsidRDefault="001F5AFC" w:rsidP="00B60828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095071">
        <w:rPr>
          <w:sz w:val="28"/>
          <w:szCs w:val="28"/>
          <w:highlight w:val="yellow"/>
        </w:rPr>
        <w:t>обучающиеся, осваивающие образовательную программу среднего общего образования;</w:t>
      </w:r>
    </w:p>
    <w:p w:rsidR="001F5AFC" w:rsidRPr="00095071" w:rsidRDefault="001F5AFC" w:rsidP="00B60828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095071">
        <w:rPr>
          <w:sz w:val="28"/>
          <w:szCs w:val="28"/>
          <w:highlight w:val="yellow"/>
        </w:rPr>
        <w:t>обучающиеся, осваивающие дополнительные общеобразовательные программы (программы факультативных курсов;</w:t>
      </w:r>
      <w:r w:rsidR="00B60828" w:rsidRPr="00095071">
        <w:rPr>
          <w:sz w:val="28"/>
          <w:szCs w:val="28"/>
          <w:highlight w:val="yellow"/>
        </w:rPr>
        <w:t xml:space="preserve"> </w:t>
      </w:r>
      <w:r w:rsidRPr="00095071">
        <w:rPr>
          <w:sz w:val="28"/>
          <w:szCs w:val="28"/>
          <w:highlight w:val="yellow"/>
        </w:rPr>
        <w:t>программы элективных курсов).</w:t>
      </w:r>
    </w:p>
    <w:p w:rsidR="001F5AFC" w:rsidRPr="00C8541C" w:rsidRDefault="001F5AFC" w:rsidP="001F5AFC">
      <w:pPr>
        <w:pStyle w:val="ab"/>
        <w:shd w:val="clear" w:color="auto" w:fill="FFFFFF"/>
        <w:spacing w:line="245" w:lineRule="atLeast"/>
        <w:rPr>
          <w:sz w:val="28"/>
          <w:szCs w:val="28"/>
        </w:rPr>
      </w:pPr>
      <w:r>
        <w:t>.</w:t>
      </w:r>
    </w:p>
    <w:p w:rsidR="001F5AFC" w:rsidRPr="00095071" w:rsidRDefault="001F5AFC" w:rsidP="001F5AFC">
      <w:pPr>
        <w:pStyle w:val="a9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09507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6. К </w:t>
      </w:r>
      <w:proofErr w:type="gramStart"/>
      <w:r w:rsidRPr="0009507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обучающимся</w:t>
      </w:r>
      <w:proofErr w:type="gramEnd"/>
      <w:r w:rsidRPr="0009507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, осваивающим учебные предметы, курсы, дисциплины (модули) за пределами федеральных государственных образовательных стандартов в </w:t>
      </w:r>
      <w:r w:rsidR="00D0441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Учреждении </w:t>
      </w:r>
      <w:r w:rsidRPr="0009507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относятся:</w:t>
      </w:r>
    </w:p>
    <w:p w:rsidR="001F5AFC" w:rsidRPr="00095071" w:rsidRDefault="001F5AFC" w:rsidP="000950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07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       обучающиеся, осваивающие дополнительные общеобразовательные программы.</w:t>
      </w:r>
    </w:p>
    <w:p w:rsidR="001F5AFC" w:rsidRPr="00095071" w:rsidRDefault="001F5AFC" w:rsidP="000950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071">
        <w:rPr>
          <w:rFonts w:ascii="Times New Roman" w:eastAsia="Times New Roman" w:hAnsi="Times New Roman"/>
          <w:sz w:val="28"/>
          <w:szCs w:val="28"/>
          <w:lang w:eastAsia="ru-RU"/>
        </w:rPr>
        <w:t> 14.</w:t>
      </w:r>
      <w:r w:rsidR="00095071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образовательное учреждение </w:t>
      </w:r>
      <w:r w:rsidRPr="00095071">
        <w:rPr>
          <w:rFonts w:ascii="Times New Roman" w:eastAsia="Times New Roman" w:hAnsi="Times New Roman"/>
          <w:sz w:val="28"/>
          <w:szCs w:val="28"/>
          <w:lang w:eastAsia="ru-RU"/>
        </w:rPr>
        <w:t> информирует родителей (законных представителей):</w:t>
      </w:r>
    </w:p>
    <w:p w:rsidR="001F5AFC" w:rsidRPr="00095071" w:rsidRDefault="001F5AFC" w:rsidP="0009507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071">
        <w:rPr>
          <w:rFonts w:ascii="Times New Roman" w:eastAsia="Times New Roman" w:hAnsi="Times New Roman"/>
          <w:sz w:val="28"/>
          <w:szCs w:val="28"/>
          <w:lang w:eastAsia="ru-RU"/>
        </w:rPr>
        <w:t>- о порядке пользования   учебниками, учебными пособиями, учебно-методическими материалами, средствами обучения и воспитания за пределами федеральных государственных образовательных стандартов и (или) при организации платных образовательных услуг;</w:t>
      </w:r>
    </w:p>
    <w:p w:rsidR="00E843D4" w:rsidRDefault="00E843D4" w:rsidP="00E843D4">
      <w:pPr>
        <w:pStyle w:val="ab"/>
      </w:pPr>
      <w:r>
        <w:t> </w:t>
      </w:r>
    </w:p>
    <w:p w:rsidR="008004E2" w:rsidRPr="008004E2" w:rsidRDefault="00E843D4" w:rsidP="00B95A20">
      <w:pPr>
        <w:pStyle w:val="ab"/>
        <w:rPr>
          <w:color w:val="FF0000"/>
        </w:rPr>
      </w:pPr>
      <w:r>
        <w:t> </w:t>
      </w:r>
    </w:p>
    <w:p w:rsidR="008004E2" w:rsidRDefault="008004E2" w:rsidP="008004E2">
      <w:pPr>
        <w:pStyle w:val="ab"/>
        <w:shd w:val="clear" w:color="auto" w:fill="FFFFFF"/>
        <w:spacing w:line="288" w:lineRule="atLeast"/>
      </w:pPr>
    </w:p>
    <w:p w:rsidR="008004E2" w:rsidRDefault="008004E2" w:rsidP="008004E2">
      <w:pPr>
        <w:pStyle w:val="ab"/>
        <w:shd w:val="clear" w:color="auto" w:fill="FFFFFF"/>
        <w:spacing w:line="245" w:lineRule="atLeast"/>
      </w:pPr>
    </w:p>
    <w:p w:rsidR="008004E2" w:rsidRPr="008004E2" w:rsidRDefault="008004E2" w:rsidP="008004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4E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62FFA" w:rsidRPr="001E45A0" w:rsidRDefault="00441D0F" w:rsidP="00E843D4">
      <w:pPr>
        <w:tabs>
          <w:tab w:val="left" w:pos="1455"/>
        </w:tabs>
      </w:pPr>
    </w:p>
    <w:sectPr w:rsidR="00062FFA" w:rsidRPr="001E45A0" w:rsidSect="009B0014">
      <w:headerReference w:type="default" r:id="rId9"/>
      <w:pgSz w:w="11906" w:h="16838"/>
      <w:pgMar w:top="425" w:right="567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D0F" w:rsidRDefault="00441D0F" w:rsidP="00125A1F">
      <w:pPr>
        <w:spacing w:after="0" w:line="240" w:lineRule="auto"/>
      </w:pPr>
      <w:r>
        <w:separator/>
      </w:r>
    </w:p>
  </w:endnote>
  <w:endnote w:type="continuationSeparator" w:id="0">
    <w:p w:rsidR="00441D0F" w:rsidRDefault="00441D0F" w:rsidP="001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D0F" w:rsidRDefault="00441D0F" w:rsidP="00125A1F">
      <w:pPr>
        <w:spacing w:after="0" w:line="240" w:lineRule="auto"/>
      </w:pPr>
      <w:r>
        <w:separator/>
      </w:r>
    </w:p>
  </w:footnote>
  <w:footnote w:type="continuationSeparator" w:id="0">
    <w:p w:rsidR="00441D0F" w:rsidRDefault="00441D0F" w:rsidP="0012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FEE" w:rsidRPr="004212F8" w:rsidRDefault="00441D0F" w:rsidP="004212F8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A01"/>
    <w:multiLevelType w:val="multilevel"/>
    <w:tmpl w:val="B8C6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50204"/>
    <w:multiLevelType w:val="hybridMultilevel"/>
    <w:tmpl w:val="FBBE391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684398"/>
    <w:multiLevelType w:val="hybridMultilevel"/>
    <w:tmpl w:val="0532C9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025FDD"/>
    <w:multiLevelType w:val="multilevel"/>
    <w:tmpl w:val="EC66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937D2"/>
    <w:multiLevelType w:val="hybridMultilevel"/>
    <w:tmpl w:val="3E7A3EE4"/>
    <w:lvl w:ilvl="0" w:tplc="6C28D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6038DD"/>
    <w:multiLevelType w:val="hybridMultilevel"/>
    <w:tmpl w:val="85023C8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9F2F9A"/>
    <w:multiLevelType w:val="multilevel"/>
    <w:tmpl w:val="A964F2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959FD"/>
    <w:multiLevelType w:val="multilevel"/>
    <w:tmpl w:val="26F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73188"/>
    <w:multiLevelType w:val="multilevel"/>
    <w:tmpl w:val="D32CC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DF26FD"/>
    <w:multiLevelType w:val="hybridMultilevel"/>
    <w:tmpl w:val="A13CF7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822DF"/>
    <w:multiLevelType w:val="multilevel"/>
    <w:tmpl w:val="046E5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25A1F"/>
    <w:rsid w:val="0002650D"/>
    <w:rsid w:val="000826BA"/>
    <w:rsid w:val="00095071"/>
    <w:rsid w:val="000A16DA"/>
    <w:rsid w:val="000B0622"/>
    <w:rsid w:val="000D63F8"/>
    <w:rsid w:val="0010611E"/>
    <w:rsid w:val="00125A1F"/>
    <w:rsid w:val="0016459B"/>
    <w:rsid w:val="00174880"/>
    <w:rsid w:val="0018515F"/>
    <w:rsid w:val="001C73D9"/>
    <w:rsid w:val="001E45A0"/>
    <w:rsid w:val="001F5AFC"/>
    <w:rsid w:val="0020035A"/>
    <w:rsid w:val="0020734B"/>
    <w:rsid w:val="00226F33"/>
    <w:rsid w:val="002273C6"/>
    <w:rsid w:val="00270A8E"/>
    <w:rsid w:val="002B7E9A"/>
    <w:rsid w:val="00330DAF"/>
    <w:rsid w:val="0033456E"/>
    <w:rsid w:val="00353675"/>
    <w:rsid w:val="003A24B4"/>
    <w:rsid w:val="003C4FCF"/>
    <w:rsid w:val="00441D0F"/>
    <w:rsid w:val="00484E80"/>
    <w:rsid w:val="005E7F8B"/>
    <w:rsid w:val="00686BBC"/>
    <w:rsid w:val="00775B9A"/>
    <w:rsid w:val="007D7B28"/>
    <w:rsid w:val="008004E2"/>
    <w:rsid w:val="008438DA"/>
    <w:rsid w:val="00856B78"/>
    <w:rsid w:val="00943AF4"/>
    <w:rsid w:val="009B0014"/>
    <w:rsid w:val="009B22B5"/>
    <w:rsid w:val="00A41F7A"/>
    <w:rsid w:val="00A61383"/>
    <w:rsid w:val="00A81D38"/>
    <w:rsid w:val="00B06AC9"/>
    <w:rsid w:val="00B60828"/>
    <w:rsid w:val="00B73264"/>
    <w:rsid w:val="00B9312E"/>
    <w:rsid w:val="00B95A20"/>
    <w:rsid w:val="00C030EB"/>
    <w:rsid w:val="00C81F70"/>
    <w:rsid w:val="00C8541C"/>
    <w:rsid w:val="00CD46EB"/>
    <w:rsid w:val="00D04412"/>
    <w:rsid w:val="00D14170"/>
    <w:rsid w:val="00D97E88"/>
    <w:rsid w:val="00DE35BA"/>
    <w:rsid w:val="00E83607"/>
    <w:rsid w:val="00E843D4"/>
    <w:rsid w:val="00EB3844"/>
    <w:rsid w:val="00EC59D8"/>
    <w:rsid w:val="00F008F2"/>
    <w:rsid w:val="00F034BD"/>
    <w:rsid w:val="00F448B0"/>
    <w:rsid w:val="00F8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1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E4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E45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5A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25A1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125A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25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A1F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3C4FCF"/>
    <w:rPr>
      <w:b/>
      <w:bCs/>
    </w:rPr>
  </w:style>
  <w:style w:type="paragraph" w:styleId="a9">
    <w:name w:val="List Paragraph"/>
    <w:basedOn w:val="a"/>
    <w:uiPriority w:val="34"/>
    <w:qFormat/>
    <w:rsid w:val="00226F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4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45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1E45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E45A0"/>
    <w:rPr>
      <w:i/>
      <w:iCs/>
    </w:rPr>
  </w:style>
  <w:style w:type="paragraph" w:styleId="ab">
    <w:name w:val="Normal (Web)"/>
    <w:basedOn w:val="a"/>
    <w:uiPriority w:val="99"/>
    <w:unhideWhenUsed/>
    <w:rsid w:val="00E84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004E2"/>
    <w:rPr>
      <w:color w:val="0000FF"/>
      <w:u w:val="single"/>
    </w:rPr>
  </w:style>
  <w:style w:type="table" w:styleId="ad">
    <w:name w:val="Table Grid"/>
    <w:basedOn w:val="a1"/>
    <w:uiPriority w:val="59"/>
    <w:rsid w:val="00B95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9B0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0014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2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5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514D-51DB-41AD-AC13-ECE24273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15</cp:revision>
  <cp:lastPrinted>2018-08-01T04:18:00Z</cp:lastPrinted>
  <dcterms:created xsi:type="dcterms:W3CDTF">2017-06-26T03:27:00Z</dcterms:created>
  <dcterms:modified xsi:type="dcterms:W3CDTF">2018-08-03T08:03:00Z</dcterms:modified>
</cp:coreProperties>
</file>