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EB" w:rsidRPr="00724EA0" w:rsidRDefault="007447EB" w:rsidP="007447EB">
      <w:pPr>
        <w:spacing w:before="240" w:after="0" w:line="240" w:lineRule="auto"/>
        <w:outlineLvl w:val="0"/>
        <w:rPr>
          <w:rFonts w:ascii="Verdana" w:eastAsia="Times New Roman" w:hAnsi="Verdana" w:cs="Times New Roman"/>
          <w:b/>
          <w:bCs/>
          <w:color w:val="FF0000"/>
          <w:kern w:val="36"/>
        </w:rPr>
      </w:pPr>
      <w:r w:rsidRPr="00724EA0">
        <w:rPr>
          <w:rFonts w:ascii="Verdana" w:eastAsia="Times New Roman" w:hAnsi="Verdana" w:cs="Times New Roman"/>
          <w:b/>
          <w:bCs/>
          <w:color w:val="FF0000"/>
          <w:kern w:val="36"/>
        </w:rPr>
        <w:t>Возрастные нормы психического развития детей</w:t>
      </w:r>
      <w:r w:rsidRPr="00724EA0">
        <w:rPr>
          <w:rFonts w:ascii="Verdana" w:eastAsia="Times New Roman" w:hAnsi="Verdana" w:cs="Times New Roman"/>
          <w:b/>
          <w:bCs/>
          <w:color w:val="FF0000"/>
          <w:kern w:val="36"/>
        </w:rPr>
        <w:br/>
        <w:t>от рождения до семи лет</w:t>
      </w:r>
      <w:r w:rsidR="00724EA0">
        <w:rPr>
          <w:rFonts w:ascii="Verdana" w:eastAsia="Times New Roman" w:hAnsi="Verdana" w:cs="Times New Roman"/>
          <w:b/>
          <w:bCs/>
          <w:color w:val="FF0000"/>
          <w:kern w:val="36"/>
        </w:rPr>
        <w:t>.</w:t>
      </w:r>
    </w:p>
    <w:tbl>
      <w:tblPr>
        <w:tblW w:w="930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/>
      </w:tblPr>
      <w:tblGrid>
        <w:gridCol w:w="9300"/>
      </w:tblGrid>
      <w:tr w:rsidR="007447EB" w:rsidRPr="00B31B04" w:rsidTr="00CD61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47EB" w:rsidRPr="00B31B04" w:rsidRDefault="007447EB" w:rsidP="00CD6113">
            <w:pPr>
              <w:spacing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7447EB" w:rsidRPr="00B31B04" w:rsidTr="00CD61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47EB" w:rsidRPr="00724EA0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i/>
                <w:color w:val="0E4949"/>
              </w:rPr>
            </w:pPr>
            <w:r w:rsidRPr="00724EA0">
              <w:rPr>
                <w:rFonts w:ascii="Verdana" w:eastAsia="Times New Roman" w:hAnsi="Verdana" w:cs="Times New Roman"/>
                <w:i/>
                <w:color w:val="0E4949"/>
              </w:rPr>
              <w:t>Большинство трудностей в общении с ребенком и в его воспитании возникают у родителей по причине родительской некомпетентности или недостаточной осведомленности о возрастных периодах и нормах развития детей. Очень часто родители ожидают от ребенка того, что не доступно его возрасту и, наоборот, снижают свои требования к нему в области поведения, навыков самообслуживания и общения. Взрослым необходимо четко ориентироваться в возрастных периодах детства и новых возможностях, приобретениях психики, которые должны возникать на каждом этапе развития ребенка.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7447EB" w:rsidRPr="00B31B04" w:rsidTr="00CD61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Итак,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ранний возраст от рождения до 3-х лет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>, отличается единством физического и психического развития и стремительным ростом и развитием ребенка. Эпоха раннего возраста делится на два этапа: от рождения до года и от года до трех лет.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00"/>
        <w:gridCol w:w="6300"/>
      </w:tblGrid>
      <w:tr w:rsidR="007447EB" w:rsidRPr="00B31B04" w:rsidTr="00CD6113">
        <w:trPr>
          <w:tblCellSpacing w:w="0" w:type="dxa"/>
          <w:jc w:val="center"/>
        </w:trPr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1619250" cy="1143000"/>
                  <wp:effectExtent l="19050" t="0" r="0" b="0"/>
                  <wp:docPr id="35" name="Рисунок 35" descr="http://ds2483.msk.ru/pic/psyho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ds2483.msk.ru/pic/psyho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На первом году жизни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происходит активное развитие органов чу</w:t>
            </w:r>
            <w:proofErr w:type="gramStart"/>
            <w:r w:rsidRPr="00B31B04">
              <w:rPr>
                <w:rFonts w:ascii="Verdana" w:eastAsia="Times New Roman" w:hAnsi="Verdana" w:cs="Times New Roman"/>
                <w:color w:val="0E4949"/>
              </w:rPr>
              <w:t>вств в пр</w:t>
            </w:r>
            <w:proofErr w:type="gramEnd"/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оцессе ухода и общения, с первых месяцев жизни ребенок выделяет близкого взрослого, сосредотачивает свой взгляд и слух и, наконец, отвечает взрослому улыбкой, звуками и движением. Данная реакция, названная "комплексом оживления" должна появиться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к 3-м месяцам жизни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>. Она является условием и предпосылкой для развития общения между ребенком и взрослым. Младенец постепенно учится схватывать и удерживать предметы, благодаря развитию руки.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  <w:gridCol w:w="3000"/>
      </w:tblGrid>
      <w:tr w:rsidR="007447EB" w:rsidRPr="00B31B04" w:rsidTr="00CD6113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К 6-ти месяцам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ребенок должен брать, удерживать предмет, сосредотачиваться на нем и совершать простые действия с предметом, обследуя его, что является условием формирования мышления.</w:t>
            </w:r>
          </w:p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С 6-ти месяцев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ребенок овладевает самостоятельными движениями в горизонтальном положении, учится сидеть, стоять и ходить. Ребенок продолжает осваивать окружающий мир, он уже манипулирует с предметами и реагирует на взрослого не просто как на объект окружающего, а как на партнера в познавательной деятельности.</w:t>
            </w:r>
          </w:p>
        </w:tc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1257300" cy="1476375"/>
                  <wp:effectExtent l="19050" t="0" r="0" b="0"/>
                  <wp:docPr id="36" name="Рисунок 36" descr="http://ds2483.msk.ru/pic/psyho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ds2483.msk.ru/pic/psyho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00"/>
        <w:gridCol w:w="6300"/>
      </w:tblGrid>
      <w:tr w:rsidR="007447EB" w:rsidRPr="00B31B04" w:rsidTr="00CD6113">
        <w:trPr>
          <w:tblCellSpacing w:w="0" w:type="dxa"/>
          <w:jc w:val="center"/>
        </w:trPr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1285875" cy="1714500"/>
                  <wp:effectExtent l="19050" t="0" r="9525" b="0"/>
                  <wp:docPr id="37" name="Рисунок 37" descr="http://ds2483.msk.ru/pic/psyho0-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ds2483.msk.ru/pic/psyho0-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К концу первого года жизни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ребенок должен активно изучать предметы и пространство и проявлять потребность в деловом общении с взрослым в процессе этого изучения. У малыша формируется первый предметный опыт, формируется представление о свойствах предмета, расположенного в пространстве. В этом возрасте малыш должен понимать обращенную к нему речь и говорить простые слова, состоящие иногда из одного слога.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7447EB" w:rsidRPr="00B31B04" w:rsidTr="00CD61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Начиная с 1 года до трех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, ребенок овладевает самостоятельными сложными 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lastRenderedPageBreak/>
              <w:t>движениями: ходьбой, бегом, лазанием, бросанием, и т. д. Ребенок не только активно двигается, но и учится регулировать собственное движение, подражая взрослому. Именно поэтому важно постоянно обращать внимание малыша на цель и порядок выполнения действия: "Мы будем катать мячик. Положи мячик перед собой, как я, а теперь толкни мячик сильно, как я."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  <w:gridCol w:w="3000"/>
      </w:tblGrid>
      <w:tr w:rsidR="007447EB" w:rsidRPr="00B31B04" w:rsidTr="00CD6113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Ребенок переходит от обследования предмета к игровому действию с предметом: сначала он учится открывать и закрывать баночку, понимает, что ее можно использовать, как емкость, потом соотносит эту баночку по свойствам с кастрюлькой и, наконец, использует в игре баночку, как кастрюльку.</w:t>
            </w:r>
          </w:p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Речь ребенка теперь становиться самостоятельной и активной. На фоне активизации речи зарождается общение со сверстниками, ребенок делает первые попытки взаимодействовать с другим малышом в предметной и игровой деятельности.</w:t>
            </w:r>
          </w:p>
        </w:tc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7447EB" w:rsidRPr="00B31B04" w:rsidTr="00CD6113">
        <w:trPr>
          <w:tblCellSpacing w:w="0" w:type="dxa"/>
          <w:jc w:val="center"/>
        </w:trPr>
        <w:tc>
          <w:tcPr>
            <w:tcW w:w="9300" w:type="dxa"/>
            <w:gridSpan w:val="2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Главным приобретением личности в конце раннего возраста становиться осознание ребенком себя, как самостоятельного субъекта, своего личного действия и личного желания.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  <w:gridCol w:w="3000"/>
      </w:tblGrid>
      <w:tr w:rsidR="007447EB" w:rsidRPr="00B31B04" w:rsidTr="00CD6113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С этого момента (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с 3-х лет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) начинается эпоха дошкольного возраста. Именно этот период перехода получил название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"кризиса 3-х лет"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>. Обычно этот возраст сопровождается упрямством, капризами, агрессивностью, резкими сменами в настроении и поведении малыша. Такая картина есть результат конфликта между естественным стремлением ребенка к самостоятельности и независимости и ограничением этого стремления со стороны взрослых.</w:t>
            </w:r>
          </w:p>
        </w:tc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1200150" cy="1524000"/>
                  <wp:effectExtent l="19050" t="0" r="0" b="0"/>
                  <wp:docPr id="39" name="Рисунок 39" descr="http://ds2483.msk.ru/pic/psyho0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ds2483.msk.ru/pic/psyho0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7447EB" w:rsidRPr="00B31B04" w:rsidTr="00CD61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Дошкольное детство (от 3 до 7) характеризуется развитием разнообразных видов детской деятельности: игровой, бытовой, изобразительной, трудовой и др. Уровень развития ребенка должен определяться не только его умениями в той или иной деятельности, но и заинтересованностью в результате и умением его добиваться.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808"/>
        <w:gridCol w:w="6492"/>
      </w:tblGrid>
      <w:tr w:rsidR="007447EB" w:rsidRPr="00B31B04" w:rsidTr="00CD6113">
        <w:trPr>
          <w:tblCellSpacing w:w="0" w:type="dxa"/>
          <w:jc w:val="center"/>
        </w:trPr>
        <w:tc>
          <w:tcPr>
            <w:tcW w:w="2808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914400" cy="1485900"/>
                  <wp:effectExtent l="19050" t="0" r="0" b="0"/>
                  <wp:docPr id="40" name="Рисунок 40" descr="http://ds2483.msk.ru/pic/psyho0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ds2483.msk.ru/pic/psyho0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2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Ребенок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5 лет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может отлично уметь самостоятельно завязать шнурки, но не испытывать потребности это делать. Отсутствие у дошкольника потребности проявлять свою умелость или развивать ее являются показателем незрелости, которая будет тормозить его дальнейшее развитие.</w:t>
            </w:r>
          </w:p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Способность ребенка подчинять свое поведение какой-либо цели, управлять своими поступками формируется на протяжении всего дошкольного возраста.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300"/>
        <w:gridCol w:w="3000"/>
      </w:tblGrid>
      <w:tr w:rsidR="007447EB" w:rsidRPr="00B31B04" w:rsidTr="00CD6113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lastRenderedPageBreak/>
              <w:t xml:space="preserve">Только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к семи годам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ребенок способен выполнять как свою собственную задачу, так и задачу, поставленную взрослым не отвлекаясь, сохраняя интерес, контролируя себя при этом и оценивая свои результаты. Зачастую родители ожидают этого от детей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5-ти и даже 4-х лет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>.</w:t>
            </w:r>
          </w:p>
        </w:tc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1114425" cy="1200150"/>
                  <wp:effectExtent l="19050" t="0" r="9525" b="0"/>
                  <wp:docPr id="41" name="Рисунок 41" descr="http://ds2483.msk.ru/pic/psyho0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ds2483.msk.ru/pic/psyho0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  <w:vanish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00"/>
        <w:gridCol w:w="6300"/>
      </w:tblGrid>
      <w:tr w:rsidR="007447EB" w:rsidRPr="00B31B04" w:rsidTr="00CD6113">
        <w:trPr>
          <w:tblCellSpacing w:w="0" w:type="dxa"/>
          <w:jc w:val="center"/>
        </w:trPr>
        <w:tc>
          <w:tcPr>
            <w:tcW w:w="3000" w:type="dxa"/>
            <w:hideMark/>
          </w:tcPr>
          <w:p w:rsidR="007447EB" w:rsidRPr="00B31B04" w:rsidRDefault="007447EB" w:rsidP="00CD6113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B31B04">
              <w:rPr>
                <w:rFonts w:ascii="Verdana" w:eastAsia="Times New Roman" w:hAnsi="Verdana" w:cs="Times New Roman"/>
                <w:noProof/>
              </w:rPr>
              <w:drawing>
                <wp:inline distT="0" distB="0" distL="0" distR="0">
                  <wp:extent cx="742950" cy="1657350"/>
                  <wp:effectExtent l="19050" t="0" r="0" b="0"/>
                  <wp:docPr id="42" name="Рисунок 42" descr="http://ds2483.msk.ru/pic/psyho0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ds2483.msk.ru/pic/psyho0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>Существенным приобретением дошкольного возраста становится наглядно-образное мышление ребенка, благодаря которому становится возможной учебная деятельность.</w:t>
            </w:r>
          </w:p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Чтобы понять, что легкие предметы не тонут, ребенку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6-ти лет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уже не надо бросать их в воду, у него есть понятие легкого и тяжелого, понятие о свойствах воды, он может сделать самостоятельный вывод.</w:t>
            </w:r>
          </w:p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К семи годам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дети хорошо разбираются в понятиях, символах и знаках, мышление становится логическим. У них намечается собственное мировоззрение, первые этические нормы, созревает новая социальная позиция и стремление быть взрослым.</w:t>
            </w:r>
          </w:p>
        </w:tc>
      </w:tr>
      <w:tr w:rsidR="007447EB" w:rsidRPr="00B31B04" w:rsidTr="00CD6113">
        <w:trPr>
          <w:tblCellSpacing w:w="0" w:type="dxa"/>
          <w:jc w:val="center"/>
        </w:trPr>
        <w:tc>
          <w:tcPr>
            <w:tcW w:w="9300" w:type="dxa"/>
            <w:gridSpan w:val="2"/>
            <w:vAlign w:val="center"/>
            <w:hideMark/>
          </w:tcPr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К концу дошкольного детства</w:t>
            </w:r>
            <w:r w:rsidRPr="00B31B04">
              <w:rPr>
                <w:rFonts w:ascii="Verdana" w:eastAsia="Times New Roman" w:hAnsi="Verdana" w:cs="Times New Roman"/>
                <w:color w:val="0E4949"/>
              </w:rPr>
              <w:t xml:space="preserve"> у ребенка складываются предпосылки нового вида деятельности - учебной.</w:t>
            </w:r>
          </w:p>
          <w:p w:rsidR="007447EB" w:rsidRPr="00B31B04" w:rsidRDefault="007447EB" w:rsidP="00CD6113">
            <w:pPr>
              <w:spacing w:before="150" w:after="75" w:line="240" w:lineRule="atLeast"/>
              <w:ind w:right="75"/>
              <w:rPr>
                <w:rFonts w:ascii="Verdana" w:eastAsia="Times New Roman" w:hAnsi="Verdana" w:cs="Times New Roman"/>
                <w:color w:val="0E4949"/>
              </w:rPr>
            </w:pP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Помните, что развитие ребенка проходит постепенн</w:t>
            </w:r>
            <w:r w:rsidR="00724EA0">
              <w:rPr>
                <w:rFonts w:ascii="Verdana" w:eastAsia="Times New Roman" w:hAnsi="Verdana" w:cs="Times New Roman"/>
                <w:bCs/>
                <w:color w:val="0E4949"/>
              </w:rPr>
              <w:t xml:space="preserve">о и последовательно и на каждом </w:t>
            </w:r>
            <w:r w:rsidRPr="00B31B04">
              <w:rPr>
                <w:rFonts w:ascii="Verdana" w:eastAsia="Times New Roman" w:hAnsi="Verdana" w:cs="Times New Roman"/>
                <w:bCs/>
                <w:color w:val="0E4949"/>
              </w:rPr>
              <w:t>этапе ребенок должен достичь определенных результатов.</w:t>
            </w:r>
          </w:p>
        </w:tc>
      </w:tr>
    </w:tbl>
    <w:p w:rsidR="007447EB" w:rsidRPr="00B31B04" w:rsidRDefault="007447EB" w:rsidP="007447EB">
      <w:pPr>
        <w:spacing w:after="0" w:line="240" w:lineRule="auto"/>
        <w:rPr>
          <w:rFonts w:ascii="Verdana" w:eastAsia="Times New Roman" w:hAnsi="Verdana" w:cs="Times New Roman"/>
        </w:rPr>
      </w:pPr>
    </w:p>
    <w:p w:rsidR="007447EB" w:rsidRPr="00B31B04" w:rsidRDefault="007447EB" w:rsidP="007447EB">
      <w:pPr>
        <w:pStyle w:val="1"/>
        <w:spacing w:before="240" w:beforeAutospacing="0" w:after="0" w:afterAutospacing="0"/>
        <w:rPr>
          <w:rFonts w:ascii="Verdana" w:hAnsi="Verdana"/>
          <w:b w:val="0"/>
          <w:color w:val="00B050"/>
          <w:sz w:val="22"/>
          <w:szCs w:val="22"/>
        </w:rPr>
      </w:pPr>
    </w:p>
    <w:p w:rsidR="00C87708" w:rsidRDefault="00C87708"/>
    <w:sectPr w:rsidR="00C87708" w:rsidSect="00C8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7EB"/>
    <w:rsid w:val="00260D87"/>
    <w:rsid w:val="00724EA0"/>
    <w:rsid w:val="007447EB"/>
    <w:rsid w:val="00C8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E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44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7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2014-02-06T06:50:00Z</dcterms:created>
  <dcterms:modified xsi:type="dcterms:W3CDTF">2014-02-06T07:10:00Z</dcterms:modified>
</cp:coreProperties>
</file>