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595C" w14:textId="16C6F5CE" w:rsidR="00733898" w:rsidRDefault="008C3A33">
      <w:pPr>
        <w:pStyle w:val="a3"/>
        <w:spacing w:before="102"/>
        <w:ind w:left="0"/>
        <w:rPr>
          <w:b/>
          <w:sz w:val="24"/>
        </w:rPr>
      </w:pPr>
      <w:r>
        <w:rPr>
          <w:noProof/>
        </w:rPr>
        <w:drawing>
          <wp:inline distT="0" distB="0" distL="0" distR="0" wp14:anchorId="69D099D4" wp14:editId="1D12CFE9">
            <wp:extent cx="5673725" cy="221107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A820D" w14:textId="77777777" w:rsidR="008C3A33" w:rsidRDefault="008C3A33">
      <w:pPr>
        <w:pStyle w:val="a3"/>
        <w:spacing w:before="102"/>
        <w:ind w:left="0"/>
        <w:rPr>
          <w:b/>
          <w:sz w:val="24"/>
        </w:rPr>
      </w:pPr>
    </w:p>
    <w:p w14:paraId="02630B99" w14:textId="77777777" w:rsidR="00733898" w:rsidRDefault="00000000">
      <w:pPr>
        <w:pStyle w:val="a3"/>
        <w:ind w:left="429" w:right="14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2CC092B9" w14:textId="77777777" w:rsidR="00733898" w:rsidRDefault="00000000">
      <w:pPr>
        <w:pStyle w:val="a3"/>
        <w:ind w:left="429"/>
        <w:jc w:val="center"/>
      </w:pPr>
      <w:r>
        <w:t>«Трудовое</w:t>
      </w:r>
      <w:r>
        <w:rPr>
          <w:spacing w:val="-12"/>
        </w:rPr>
        <w:t xml:space="preserve"> </w:t>
      </w:r>
      <w:r>
        <w:rPr>
          <w:spacing w:val="-2"/>
        </w:rPr>
        <w:t>право»</w:t>
      </w:r>
    </w:p>
    <w:p w14:paraId="72C98824" w14:textId="77777777" w:rsidR="00733898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230" w:line="271" w:lineRule="auto"/>
        <w:ind w:right="499" w:firstLine="0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права: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-5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трудового </w:t>
      </w:r>
      <w:r>
        <w:rPr>
          <w:spacing w:val="-2"/>
          <w:sz w:val="28"/>
        </w:rPr>
        <w:t>права.</w:t>
      </w:r>
    </w:p>
    <w:p w14:paraId="3878C21E" w14:textId="77777777" w:rsidR="00733898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12"/>
        <w:ind w:left="507" w:hanging="282"/>
        <w:rPr>
          <w:sz w:val="28"/>
        </w:rPr>
      </w:pPr>
      <w:r>
        <w:rPr>
          <w:sz w:val="28"/>
        </w:rPr>
        <w:t>Источники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классификация.</w:t>
      </w:r>
    </w:p>
    <w:p w14:paraId="0BBBC840" w14:textId="77777777" w:rsidR="00733898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48"/>
        <w:ind w:left="507" w:hanging="282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3DFE0070" w14:textId="77777777" w:rsidR="00733898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48" w:line="276" w:lineRule="auto"/>
        <w:ind w:right="1543" w:firstLine="0"/>
        <w:rPr>
          <w:sz w:val="28"/>
        </w:rPr>
      </w:pP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отношения: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субъект,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объект, содержание правоотношения.</w:t>
      </w:r>
    </w:p>
    <w:p w14:paraId="5463A393" w14:textId="77777777" w:rsidR="00733898" w:rsidRDefault="00000000">
      <w:pPr>
        <w:pStyle w:val="a4"/>
        <w:numPr>
          <w:ilvl w:val="0"/>
          <w:numId w:val="1"/>
        </w:numPr>
        <w:tabs>
          <w:tab w:val="left" w:pos="507"/>
        </w:tabs>
        <w:spacing w:line="321" w:lineRule="exact"/>
        <w:ind w:left="507" w:hanging="282"/>
        <w:rPr>
          <w:sz w:val="28"/>
        </w:rPr>
      </w:pPr>
      <w:r>
        <w:rPr>
          <w:sz w:val="28"/>
        </w:rPr>
        <w:t>Субъекты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0D8724E8" w14:textId="77777777" w:rsidR="00733898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47" w:line="276" w:lineRule="auto"/>
        <w:ind w:right="1322" w:firstLine="0"/>
        <w:rPr>
          <w:sz w:val="28"/>
        </w:rPr>
      </w:pPr>
      <w:r>
        <w:rPr>
          <w:sz w:val="28"/>
        </w:rPr>
        <w:t>Социальное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партнерство: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5"/>
          <w:sz w:val="28"/>
        </w:rPr>
        <w:t xml:space="preserve"> </w:t>
      </w: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порядок </w:t>
      </w:r>
      <w:r>
        <w:rPr>
          <w:spacing w:val="-2"/>
          <w:sz w:val="28"/>
        </w:rPr>
        <w:t>осуществления.</w:t>
      </w:r>
    </w:p>
    <w:p w14:paraId="149F9E58" w14:textId="77777777" w:rsidR="00733898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4"/>
        <w:ind w:left="507" w:hanging="282"/>
        <w:rPr>
          <w:sz w:val="28"/>
        </w:rPr>
      </w:pPr>
      <w:r>
        <w:rPr>
          <w:sz w:val="28"/>
        </w:rPr>
        <w:t>Коллективный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договор: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действие.</w:t>
      </w:r>
    </w:p>
    <w:p w14:paraId="4A8A4313" w14:textId="77777777" w:rsidR="00733898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48"/>
        <w:ind w:left="507" w:hanging="282"/>
        <w:rPr>
          <w:sz w:val="28"/>
        </w:rPr>
      </w:pPr>
      <w:r>
        <w:rPr>
          <w:sz w:val="28"/>
        </w:rPr>
        <w:t>Коллективное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соглашение:</w:t>
      </w:r>
      <w:r>
        <w:rPr>
          <w:spacing w:val="-15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действие.</w:t>
      </w:r>
    </w:p>
    <w:p w14:paraId="353C1714" w14:textId="77777777" w:rsidR="00733898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48" w:line="276" w:lineRule="auto"/>
        <w:ind w:right="327" w:firstLine="0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 содействия занятости.</w:t>
      </w:r>
    </w:p>
    <w:p w14:paraId="5D4E38AC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321" w:lineRule="exact"/>
        <w:ind w:left="647" w:hanging="422"/>
        <w:rPr>
          <w:sz w:val="28"/>
        </w:rPr>
      </w:pPr>
      <w:r>
        <w:rPr>
          <w:sz w:val="28"/>
        </w:rPr>
        <w:t>Правовой</w:t>
      </w:r>
      <w:r>
        <w:rPr>
          <w:spacing w:val="-12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10"/>
          <w:sz w:val="28"/>
        </w:rPr>
        <w:t xml:space="preserve"> </w:t>
      </w:r>
      <w:r>
        <w:rPr>
          <w:sz w:val="28"/>
        </w:rPr>
        <w:t>безработного.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подходящей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1CE11998" w14:textId="77777777" w:rsidR="00733898" w:rsidRDefault="00000000">
      <w:pPr>
        <w:pStyle w:val="a3"/>
        <w:spacing w:before="47"/>
        <w:ind w:left="225"/>
      </w:pPr>
      <w:r>
        <w:t>Пособие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безработице:</w:t>
      </w:r>
      <w:r>
        <w:rPr>
          <w:spacing w:val="-12"/>
        </w:rPr>
        <w:t xml:space="preserve"> </w:t>
      </w:r>
      <w:r>
        <w:t>определение,</w:t>
      </w:r>
      <w:r>
        <w:rPr>
          <w:spacing w:val="-5"/>
        </w:rPr>
        <w:t xml:space="preserve"> </w:t>
      </w:r>
      <w:r>
        <w:t>размеры,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начисления.</w:t>
      </w:r>
    </w:p>
    <w:p w14:paraId="029FA068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8" w:line="278" w:lineRule="auto"/>
        <w:ind w:right="295" w:firstLine="0"/>
        <w:rPr>
          <w:sz w:val="28"/>
        </w:rPr>
      </w:pP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договор: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(обязательные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 дополнительные условия).</w:t>
      </w:r>
    </w:p>
    <w:p w14:paraId="40D9747F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320" w:lineRule="exact"/>
        <w:ind w:left="647" w:hanging="422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договора.</w:t>
      </w:r>
    </w:p>
    <w:p w14:paraId="71570740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7"/>
        <w:ind w:left="647" w:hanging="422"/>
        <w:rPr>
          <w:sz w:val="28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договоров.</w:t>
      </w:r>
      <w:r>
        <w:rPr>
          <w:spacing w:val="-6"/>
          <w:sz w:val="28"/>
        </w:rPr>
        <w:t xml:space="preserve"> </w:t>
      </w:r>
      <w:r>
        <w:rPr>
          <w:sz w:val="28"/>
        </w:rPr>
        <w:t>Срочный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договор.</w:t>
      </w:r>
    </w:p>
    <w:p w14:paraId="32BE0E4C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8" w:line="276" w:lineRule="auto"/>
        <w:ind w:right="242" w:firstLine="0"/>
        <w:rPr>
          <w:sz w:val="28"/>
        </w:rPr>
      </w:pPr>
      <w:r>
        <w:rPr>
          <w:sz w:val="28"/>
        </w:rPr>
        <w:t>Испытание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установления, продолжительность, последствия установления.</w:t>
      </w:r>
    </w:p>
    <w:p w14:paraId="403750C0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321" w:lineRule="exact"/>
        <w:ind w:left="647" w:hanging="422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переводов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перемещений.</w:t>
      </w:r>
    </w:p>
    <w:p w14:paraId="2521B91B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8"/>
        <w:ind w:left="647" w:hanging="422"/>
        <w:rPr>
          <w:sz w:val="28"/>
        </w:rPr>
      </w:pPr>
      <w:r>
        <w:rPr>
          <w:sz w:val="28"/>
        </w:rPr>
        <w:t>Общие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8"/>
          <w:sz w:val="28"/>
        </w:rPr>
        <w:t xml:space="preserve"> </w:t>
      </w:r>
      <w:r>
        <w:rPr>
          <w:sz w:val="28"/>
        </w:rPr>
        <w:t>(ст.</w:t>
      </w:r>
      <w:r>
        <w:rPr>
          <w:spacing w:val="-7"/>
          <w:sz w:val="28"/>
        </w:rPr>
        <w:t xml:space="preserve"> </w:t>
      </w:r>
      <w:r>
        <w:rPr>
          <w:sz w:val="28"/>
        </w:rPr>
        <w:t>77</w:t>
      </w:r>
      <w:r>
        <w:rPr>
          <w:spacing w:val="-8"/>
          <w:sz w:val="28"/>
        </w:rPr>
        <w:t xml:space="preserve"> </w:t>
      </w:r>
      <w:r>
        <w:rPr>
          <w:sz w:val="28"/>
        </w:rPr>
        <w:t>ТК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РФ).</w:t>
      </w:r>
    </w:p>
    <w:p w14:paraId="19C7151B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52"/>
        <w:ind w:left="647" w:hanging="422"/>
        <w:rPr>
          <w:sz w:val="28"/>
        </w:rPr>
      </w:pPr>
      <w:r>
        <w:rPr>
          <w:sz w:val="28"/>
        </w:rPr>
        <w:t>Расторжение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срочного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8"/>
          <w:sz w:val="28"/>
        </w:rPr>
        <w:t xml:space="preserve"> </w:t>
      </w:r>
      <w:r>
        <w:rPr>
          <w:sz w:val="28"/>
        </w:rPr>
        <w:t>(ст.</w:t>
      </w:r>
      <w:r>
        <w:rPr>
          <w:spacing w:val="-1"/>
          <w:sz w:val="28"/>
        </w:rPr>
        <w:t xml:space="preserve"> </w:t>
      </w:r>
      <w:r>
        <w:rPr>
          <w:sz w:val="28"/>
        </w:rPr>
        <w:t>79</w:t>
      </w:r>
      <w:r>
        <w:rPr>
          <w:spacing w:val="-9"/>
          <w:sz w:val="28"/>
        </w:rPr>
        <w:t xml:space="preserve"> </w:t>
      </w:r>
      <w:r>
        <w:rPr>
          <w:sz w:val="28"/>
        </w:rPr>
        <w:t>ТК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РФ).</w:t>
      </w:r>
    </w:p>
    <w:p w14:paraId="05816D8D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8" w:line="276" w:lineRule="auto"/>
        <w:ind w:right="252" w:firstLine="0"/>
        <w:rPr>
          <w:sz w:val="28"/>
        </w:rPr>
      </w:pPr>
      <w:r>
        <w:rPr>
          <w:sz w:val="28"/>
        </w:rPr>
        <w:t>Расторжение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7"/>
          <w:sz w:val="28"/>
        </w:rPr>
        <w:t xml:space="preserve"> </w:t>
      </w:r>
      <w:r>
        <w:rPr>
          <w:sz w:val="28"/>
        </w:rPr>
        <w:t>(ст.</w:t>
      </w:r>
      <w:r>
        <w:rPr>
          <w:spacing w:val="-4"/>
          <w:sz w:val="28"/>
        </w:rPr>
        <w:t xml:space="preserve"> </w:t>
      </w:r>
      <w:r>
        <w:rPr>
          <w:sz w:val="28"/>
        </w:rPr>
        <w:t>78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ТК </w:t>
      </w:r>
      <w:r>
        <w:rPr>
          <w:spacing w:val="-4"/>
          <w:sz w:val="28"/>
        </w:rPr>
        <w:t>РФ).</w:t>
      </w:r>
    </w:p>
    <w:p w14:paraId="51546B4D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276" w:lineRule="auto"/>
        <w:ind w:right="355" w:firstLine="0"/>
        <w:rPr>
          <w:sz w:val="28"/>
        </w:rPr>
      </w:pPr>
      <w:r>
        <w:rPr>
          <w:sz w:val="28"/>
        </w:rPr>
        <w:t>Расторжение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7"/>
          <w:sz w:val="28"/>
        </w:rPr>
        <w:t xml:space="preserve"> </w:t>
      </w:r>
      <w:r>
        <w:rPr>
          <w:sz w:val="28"/>
        </w:rPr>
        <w:t>(ст.</w:t>
      </w:r>
      <w:r>
        <w:rPr>
          <w:spacing w:val="-6"/>
          <w:sz w:val="28"/>
        </w:rPr>
        <w:t xml:space="preserve"> </w:t>
      </w:r>
      <w:r>
        <w:rPr>
          <w:sz w:val="28"/>
        </w:rPr>
        <w:t>80 ТК РФ).</w:t>
      </w:r>
    </w:p>
    <w:p w14:paraId="2EA541D7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321" w:lineRule="exact"/>
        <w:ind w:left="647" w:hanging="422"/>
        <w:rPr>
          <w:sz w:val="28"/>
        </w:rPr>
      </w:pPr>
      <w:r>
        <w:rPr>
          <w:sz w:val="28"/>
        </w:rPr>
        <w:lastRenderedPageBreak/>
        <w:t>Основания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инициативе</w:t>
      </w:r>
    </w:p>
    <w:p w14:paraId="14DB98EB" w14:textId="77777777" w:rsidR="00733898" w:rsidRDefault="00733898">
      <w:pPr>
        <w:pStyle w:val="a4"/>
        <w:spacing w:line="321" w:lineRule="exact"/>
        <w:rPr>
          <w:sz w:val="28"/>
        </w:rPr>
        <w:sectPr w:rsidR="00733898">
          <w:type w:val="continuous"/>
          <w:pgSz w:w="11910" w:h="16840"/>
          <w:pgMar w:top="1120" w:right="1275" w:bottom="280" w:left="1700" w:header="720" w:footer="720" w:gutter="0"/>
          <w:cols w:space="720"/>
        </w:sectPr>
      </w:pPr>
    </w:p>
    <w:p w14:paraId="4786319C" w14:textId="77777777" w:rsidR="00733898" w:rsidRDefault="00000000">
      <w:pPr>
        <w:pStyle w:val="a3"/>
        <w:spacing w:before="67"/>
        <w:ind w:left="225"/>
      </w:pPr>
      <w:r>
        <w:lastRenderedPageBreak/>
        <w:t>работодателя:</w:t>
      </w:r>
      <w:r>
        <w:rPr>
          <w:spacing w:val="-12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(ст.</w:t>
      </w:r>
      <w:r>
        <w:rPr>
          <w:spacing w:val="-4"/>
        </w:rPr>
        <w:t xml:space="preserve"> </w:t>
      </w:r>
      <w:r>
        <w:t>81</w:t>
      </w:r>
      <w:r>
        <w:rPr>
          <w:spacing w:val="-7"/>
        </w:rPr>
        <w:t xml:space="preserve"> </w:t>
      </w:r>
      <w:r>
        <w:t>ТК</w:t>
      </w:r>
      <w:r>
        <w:rPr>
          <w:spacing w:val="-6"/>
        </w:rPr>
        <w:t xml:space="preserve"> </w:t>
      </w:r>
      <w:r>
        <w:rPr>
          <w:spacing w:val="-4"/>
        </w:rPr>
        <w:t>РФ).</w:t>
      </w:r>
    </w:p>
    <w:p w14:paraId="0229F708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8"/>
        <w:ind w:left="647" w:hanging="422"/>
        <w:rPr>
          <w:sz w:val="28"/>
        </w:rPr>
      </w:pPr>
      <w:r>
        <w:rPr>
          <w:sz w:val="28"/>
        </w:rPr>
        <w:t>Правовые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2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по</w:t>
      </w:r>
    </w:p>
    <w:p w14:paraId="1EF69AB7" w14:textId="77777777" w:rsidR="00733898" w:rsidRDefault="00000000">
      <w:pPr>
        <w:pStyle w:val="a3"/>
        <w:spacing w:before="53"/>
        <w:ind w:left="225"/>
      </w:pPr>
      <w:r>
        <w:t>обстоятельствам,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зависящим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воли</w:t>
      </w:r>
      <w:r>
        <w:rPr>
          <w:spacing w:val="-3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(ст.</w:t>
      </w:r>
      <w:r>
        <w:rPr>
          <w:spacing w:val="-5"/>
        </w:rPr>
        <w:t xml:space="preserve"> </w:t>
      </w:r>
      <w:r>
        <w:t>83</w:t>
      </w:r>
      <w:r>
        <w:rPr>
          <w:spacing w:val="-7"/>
        </w:rPr>
        <w:t xml:space="preserve"> </w:t>
      </w:r>
      <w:r>
        <w:t>ТК</w:t>
      </w:r>
      <w:r>
        <w:rPr>
          <w:spacing w:val="-7"/>
        </w:rPr>
        <w:t xml:space="preserve"> </w:t>
      </w:r>
      <w:r>
        <w:rPr>
          <w:spacing w:val="-4"/>
        </w:rPr>
        <w:t>РФ).</w:t>
      </w:r>
    </w:p>
    <w:p w14:paraId="759A29C8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8"/>
        <w:ind w:left="647" w:hanging="422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времени.</w:t>
      </w:r>
    </w:p>
    <w:p w14:paraId="3641E38E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7"/>
        <w:ind w:left="647" w:hanging="422"/>
        <w:rPr>
          <w:sz w:val="28"/>
        </w:rPr>
      </w:pP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учет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-6"/>
          <w:sz w:val="28"/>
        </w:rPr>
        <w:t xml:space="preserve"> </w:t>
      </w:r>
      <w:r>
        <w:rPr>
          <w:sz w:val="28"/>
        </w:rPr>
        <w:t>Сверхурочная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18C388D8" w14:textId="77777777" w:rsidR="00733898" w:rsidRDefault="00000000">
      <w:pPr>
        <w:pStyle w:val="a3"/>
        <w:spacing w:before="48" w:line="276" w:lineRule="auto"/>
        <w:ind w:left="225"/>
      </w:pPr>
      <w:r>
        <w:t>ненормированное</w:t>
      </w:r>
      <w:r>
        <w:rPr>
          <w:spacing w:val="-9"/>
        </w:rPr>
        <w:t xml:space="preserve"> </w:t>
      </w:r>
      <w:r>
        <w:t>рабочее</w:t>
      </w:r>
      <w:r>
        <w:rPr>
          <w:spacing w:val="-9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(понятие,</w:t>
      </w:r>
      <w:r>
        <w:rPr>
          <w:spacing w:val="-8"/>
        </w:rPr>
        <w:t xml:space="preserve"> </w:t>
      </w:r>
      <w:r>
        <w:t>основания,</w:t>
      </w:r>
      <w:r>
        <w:rPr>
          <w:spacing w:val="-8"/>
        </w:rPr>
        <w:t xml:space="preserve"> </w:t>
      </w:r>
      <w:r>
        <w:t>порядок привлечения и оплата).</w:t>
      </w:r>
    </w:p>
    <w:p w14:paraId="20657A2C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321" w:lineRule="exact"/>
        <w:ind w:left="647" w:hanging="422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отдыха.</w:t>
      </w:r>
    </w:p>
    <w:p w14:paraId="700CAA32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8"/>
        <w:ind w:left="647" w:hanging="422"/>
        <w:rPr>
          <w:sz w:val="28"/>
        </w:rPr>
      </w:pPr>
      <w:r>
        <w:rPr>
          <w:sz w:val="28"/>
        </w:rPr>
        <w:t>Понятие,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отпусков.</w:t>
      </w:r>
    </w:p>
    <w:p w14:paraId="30EA338E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52"/>
        <w:ind w:left="647" w:hanging="422"/>
        <w:rPr>
          <w:sz w:val="28"/>
        </w:rPr>
      </w:pPr>
      <w:r>
        <w:rPr>
          <w:sz w:val="28"/>
        </w:rPr>
        <w:t>Перерывы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работе.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нерабочие праздничные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дни.</w:t>
      </w:r>
    </w:p>
    <w:p w14:paraId="23C89DF0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8"/>
        <w:ind w:left="647" w:hanging="422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труда: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труда.</w:t>
      </w:r>
    </w:p>
    <w:p w14:paraId="625FC160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8"/>
        <w:ind w:left="647" w:hanging="422"/>
        <w:rPr>
          <w:sz w:val="28"/>
        </w:rPr>
      </w:pPr>
      <w:r>
        <w:rPr>
          <w:sz w:val="28"/>
        </w:rPr>
        <w:t>Государственные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труда.</w:t>
      </w:r>
    </w:p>
    <w:p w14:paraId="0E8A5AC4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7"/>
        <w:ind w:left="647" w:hanging="422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платы.</w:t>
      </w:r>
    </w:p>
    <w:p w14:paraId="6CC8D157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9"/>
        <w:ind w:left="647" w:hanging="422"/>
        <w:rPr>
          <w:sz w:val="28"/>
        </w:rPr>
      </w:pPr>
      <w:r>
        <w:rPr>
          <w:sz w:val="28"/>
        </w:rPr>
        <w:t>Гарантийные</w:t>
      </w:r>
      <w:r>
        <w:rPr>
          <w:spacing w:val="-10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доплаты,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компенсационные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выплаты.</w:t>
      </w:r>
    </w:p>
    <w:p w14:paraId="6F13E306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7" w:line="276" w:lineRule="auto"/>
        <w:ind w:right="822" w:firstLine="0"/>
        <w:rPr>
          <w:sz w:val="28"/>
        </w:rPr>
      </w:pPr>
      <w:r>
        <w:rPr>
          <w:sz w:val="28"/>
        </w:rPr>
        <w:t>Гарантии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работникам, совмещающим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обучением.</w:t>
      </w:r>
    </w:p>
    <w:p w14:paraId="68F95716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278" w:lineRule="auto"/>
        <w:ind w:right="854" w:firstLine="0"/>
        <w:rPr>
          <w:sz w:val="28"/>
        </w:rPr>
      </w:pPr>
      <w:r>
        <w:rPr>
          <w:sz w:val="28"/>
        </w:rPr>
        <w:t>Понятие,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труда. Правовое регулирование внутреннего трудового распорядка.</w:t>
      </w:r>
    </w:p>
    <w:p w14:paraId="408ED536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319" w:lineRule="exact"/>
        <w:ind w:left="647" w:hanging="422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ответственности.</w:t>
      </w:r>
    </w:p>
    <w:p w14:paraId="429659E0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7" w:line="276" w:lineRule="auto"/>
        <w:ind w:right="561" w:firstLine="0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труда.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 политике в области охраны труда.</w:t>
      </w:r>
    </w:p>
    <w:p w14:paraId="1D02B760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276" w:lineRule="auto"/>
        <w:ind w:right="1508" w:firstLine="0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труда: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сторон, </w:t>
      </w:r>
      <w:r>
        <w:rPr>
          <w:spacing w:val="-2"/>
          <w:sz w:val="28"/>
        </w:rPr>
        <w:t>нормативы.</w:t>
      </w:r>
    </w:p>
    <w:p w14:paraId="0C419EEB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321" w:lineRule="exact"/>
        <w:ind w:left="647" w:hanging="422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труда.</w:t>
      </w:r>
    </w:p>
    <w:p w14:paraId="4C7A43F5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51"/>
        <w:ind w:left="647" w:hanging="422"/>
        <w:rPr>
          <w:sz w:val="28"/>
        </w:rPr>
      </w:pPr>
      <w:r>
        <w:rPr>
          <w:sz w:val="28"/>
        </w:rPr>
        <w:t>Охрана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3"/>
          <w:sz w:val="28"/>
        </w:rPr>
        <w:t xml:space="preserve"> </w:t>
      </w:r>
      <w:r>
        <w:rPr>
          <w:sz w:val="28"/>
        </w:rPr>
        <w:t>женщин,</w:t>
      </w:r>
      <w:r>
        <w:rPr>
          <w:spacing w:val="-12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инвалидов.</w:t>
      </w:r>
    </w:p>
    <w:p w14:paraId="098DFCC0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7" w:line="276" w:lineRule="auto"/>
        <w:ind w:right="245" w:firstLine="0"/>
        <w:rPr>
          <w:sz w:val="28"/>
        </w:rPr>
      </w:pPr>
      <w:r>
        <w:rPr>
          <w:sz w:val="28"/>
        </w:rPr>
        <w:t>Материальная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ответственность: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7"/>
          <w:sz w:val="28"/>
        </w:rPr>
        <w:t xml:space="preserve"> </w:t>
      </w:r>
      <w:r>
        <w:rPr>
          <w:sz w:val="28"/>
        </w:rPr>
        <w:t>виды,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 ее наступления.</w:t>
      </w:r>
    </w:p>
    <w:p w14:paraId="2726170F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276" w:lineRule="auto"/>
        <w:ind w:right="1526" w:firstLine="0"/>
        <w:rPr>
          <w:sz w:val="28"/>
        </w:rPr>
      </w:pPr>
      <w:r>
        <w:rPr>
          <w:sz w:val="28"/>
        </w:rPr>
        <w:t>Правовое</w:t>
      </w:r>
      <w:r>
        <w:rPr>
          <w:spacing w:val="-14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 работодателя перед работником.</w:t>
      </w:r>
    </w:p>
    <w:p w14:paraId="7B4F74F6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321" w:lineRule="exact"/>
        <w:ind w:left="647" w:hanging="422"/>
        <w:rPr>
          <w:sz w:val="28"/>
        </w:rPr>
      </w:pPr>
      <w:r>
        <w:rPr>
          <w:sz w:val="28"/>
        </w:rPr>
        <w:t>Правовое</w:t>
      </w:r>
      <w:r>
        <w:rPr>
          <w:spacing w:val="-15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работника.</w:t>
      </w:r>
    </w:p>
    <w:p w14:paraId="3246EB64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7" w:line="278" w:lineRule="auto"/>
        <w:ind w:right="602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категорий:</w:t>
      </w:r>
      <w:r>
        <w:rPr>
          <w:spacing w:val="-12"/>
          <w:sz w:val="28"/>
        </w:rPr>
        <w:t xml:space="preserve"> </w:t>
      </w:r>
      <w:r>
        <w:rPr>
          <w:sz w:val="28"/>
        </w:rPr>
        <w:t>общие положения, ее виды.</w:t>
      </w:r>
    </w:p>
    <w:p w14:paraId="65C13610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276" w:lineRule="auto"/>
        <w:ind w:right="874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r>
        <w:rPr>
          <w:sz w:val="28"/>
        </w:rPr>
        <w:t>женщин,</w:t>
      </w:r>
      <w:r>
        <w:rPr>
          <w:spacing w:val="-6"/>
          <w:sz w:val="28"/>
        </w:rPr>
        <w:t xml:space="preserve"> </w:t>
      </w:r>
      <w:r>
        <w:rPr>
          <w:sz w:val="28"/>
        </w:rPr>
        <w:t>лиц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семейными </w:t>
      </w:r>
      <w:r>
        <w:rPr>
          <w:spacing w:val="-2"/>
          <w:sz w:val="28"/>
        </w:rPr>
        <w:t>обязанностями.</w:t>
      </w:r>
    </w:p>
    <w:p w14:paraId="404402BE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276" w:lineRule="auto"/>
        <w:ind w:right="831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у работодателей – физических лиц.</w:t>
      </w:r>
    </w:p>
    <w:p w14:paraId="0C2A0154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276" w:lineRule="auto"/>
        <w:ind w:right="635" w:firstLine="0"/>
        <w:rPr>
          <w:sz w:val="28"/>
        </w:rPr>
      </w:pPr>
      <w:r>
        <w:rPr>
          <w:sz w:val="28"/>
        </w:rPr>
        <w:t>Государственный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трудового </w:t>
      </w:r>
      <w:r>
        <w:rPr>
          <w:spacing w:val="-2"/>
          <w:sz w:val="28"/>
        </w:rPr>
        <w:t>законодательства.</w:t>
      </w:r>
    </w:p>
    <w:p w14:paraId="42819FE0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ind w:left="647" w:hanging="422"/>
        <w:rPr>
          <w:sz w:val="28"/>
        </w:rPr>
      </w:pPr>
      <w:r>
        <w:rPr>
          <w:sz w:val="28"/>
        </w:rPr>
        <w:t>Защита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прав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союзами.</w:t>
      </w:r>
    </w:p>
    <w:p w14:paraId="01DF1C3C" w14:textId="77777777" w:rsidR="00733898" w:rsidRDefault="00733898">
      <w:pPr>
        <w:pStyle w:val="a4"/>
        <w:rPr>
          <w:sz w:val="28"/>
        </w:rPr>
        <w:sectPr w:rsidR="00733898">
          <w:pgSz w:w="11910" w:h="16840"/>
          <w:pgMar w:top="1040" w:right="1275" w:bottom="280" w:left="1700" w:header="720" w:footer="720" w:gutter="0"/>
          <w:cols w:space="720"/>
        </w:sectPr>
      </w:pPr>
    </w:p>
    <w:p w14:paraId="674AE4B0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67"/>
        <w:ind w:left="647" w:hanging="422"/>
        <w:rPr>
          <w:sz w:val="28"/>
        </w:rPr>
      </w:pPr>
      <w:r>
        <w:rPr>
          <w:sz w:val="28"/>
        </w:rPr>
        <w:lastRenderedPageBreak/>
        <w:t>Понятие,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наступления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споров.</w:t>
      </w:r>
    </w:p>
    <w:p w14:paraId="3F342B4D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8"/>
        <w:ind w:left="647" w:hanging="422"/>
        <w:rPr>
          <w:sz w:val="28"/>
        </w:rPr>
      </w:pP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КТС.</w:t>
      </w:r>
    </w:p>
    <w:p w14:paraId="4F6E0103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53"/>
        <w:ind w:left="647" w:hanging="422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споров.</w:t>
      </w:r>
    </w:p>
    <w:p w14:paraId="4A29BA56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before="48" w:line="276" w:lineRule="auto"/>
        <w:ind w:right="1678" w:firstLine="0"/>
        <w:rPr>
          <w:sz w:val="28"/>
        </w:rPr>
      </w:pP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забастовку,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правовые </w:t>
      </w:r>
      <w:r>
        <w:rPr>
          <w:spacing w:val="-2"/>
          <w:sz w:val="28"/>
        </w:rPr>
        <w:t>последствия.</w:t>
      </w:r>
    </w:p>
    <w:p w14:paraId="3DDE64D0" w14:textId="77777777" w:rsidR="00733898" w:rsidRDefault="00000000">
      <w:pPr>
        <w:pStyle w:val="a4"/>
        <w:numPr>
          <w:ilvl w:val="0"/>
          <w:numId w:val="1"/>
        </w:numPr>
        <w:tabs>
          <w:tab w:val="left" w:pos="647"/>
        </w:tabs>
        <w:spacing w:line="276" w:lineRule="auto"/>
        <w:ind w:right="1144" w:firstLine="0"/>
        <w:rPr>
          <w:sz w:val="28"/>
        </w:rPr>
      </w:pPr>
      <w:r>
        <w:rPr>
          <w:sz w:val="28"/>
        </w:rPr>
        <w:t>Ответственность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законодательства субъектов трудового права.</w:t>
      </w:r>
    </w:p>
    <w:sectPr w:rsidR="00733898">
      <w:pgSz w:w="11910" w:h="16840"/>
      <w:pgMar w:top="104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451EF"/>
    <w:multiLevelType w:val="hybridMultilevel"/>
    <w:tmpl w:val="0888AA4E"/>
    <w:lvl w:ilvl="0" w:tplc="E55A4C86">
      <w:start w:val="1"/>
      <w:numFmt w:val="decimal"/>
      <w:lvlText w:val="%1."/>
      <w:lvlJc w:val="left"/>
      <w:pPr>
        <w:ind w:left="22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78D212">
      <w:numFmt w:val="bullet"/>
      <w:lvlText w:val="•"/>
      <w:lvlJc w:val="left"/>
      <w:pPr>
        <w:ind w:left="1090" w:hanging="283"/>
      </w:pPr>
      <w:rPr>
        <w:rFonts w:hint="default"/>
        <w:lang w:val="ru-RU" w:eastAsia="en-US" w:bidi="ar-SA"/>
      </w:rPr>
    </w:lvl>
    <w:lvl w:ilvl="2" w:tplc="8ED06886">
      <w:numFmt w:val="bullet"/>
      <w:lvlText w:val="•"/>
      <w:lvlJc w:val="left"/>
      <w:pPr>
        <w:ind w:left="1961" w:hanging="283"/>
      </w:pPr>
      <w:rPr>
        <w:rFonts w:hint="default"/>
        <w:lang w:val="ru-RU" w:eastAsia="en-US" w:bidi="ar-SA"/>
      </w:rPr>
    </w:lvl>
    <w:lvl w:ilvl="3" w:tplc="3B8A6D84">
      <w:numFmt w:val="bullet"/>
      <w:lvlText w:val="•"/>
      <w:lvlJc w:val="left"/>
      <w:pPr>
        <w:ind w:left="2832" w:hanging="283"/>
      </w:pPr>
      <w:rPr>
        <w:rFonts w:hint="default"/>
        <w:lang w:val="ru-RU" w:eastAsia="en-US" w:bidi="ar-SA"/>
      </w:rPr>
    </w:lvl>
    <w:lvl w:ilvl="4" w:tplc="E412436E">
      <w:numFmt w:val="bullet"/>
      <w:lvlText w:val="•"/>
      <w:lvlJc w:val="left"/>
      <w:pPr>
        <w:ind w:left="3703" w:hanging="283"/>
      </w:pPr>
      <w:rPr>
        <w:rFonts w:hint="default"/>
        <w:lang w:val="ru-RU" w:eastAsia="en-US" w:bidi="ar-SA"/>
      </w:rPr>
    </w:lvl>
    <w:lvl w:ilvl="5" w:tplc="53626A32">
      <w:numFmt w:val="bullet"/>
      <w:lvlText w:val="•"/>
      <w:lvlJc w:val="left"/>
      <w:pPr>
        <w:ind w:left="4574" w:hanging="283"/>
      </w:pPr>
      <w:rPr>
        <w:rFonts w:hint="default"/>
        <w:lang w:val="ru-RU" w:eastAsia="en-US" w:bidi="ar-SA"/>
      </w:rPr>
    </w:lvl>
    <w:lvl w:ilvl="6" w:tplc="8BE445A0">
      <w:numFmt w:val="bullet"/>
      <w:lvlText w:val="•"/>
      <w:lvlJc w:val="left"/>
      <w:pPr>
        <w:ind w:left="5445" w:hanging="283"/>
      </w:pPr>
      <w:rPr>
        <w:rFonts w:hint="default"/>
        <w:lang w:val="ru-RU" w:eastAsia="en-US" w:bidi="ar-SA"/>
      </w:rPr>
    </w:lvl>
    <w:lvl w:ilvl="7" w:tplc="9AB6A370">
      <w:numFmt w:val="bullet"/>
      <w:lvlText w:val="•"/>
      <w:lvlJc w:val="left"/>
      <w:pPr>
        <w:ind w:left="6316" w:hanging="283"/>
      </w:pPr>
      <w:rPr>
        <w:rFonts w:hint="default"/>
        <w:lang w:val="ru-RU" w:eastAsia="en-US" w:bidi="ar-SA"/>
      </w:rPr>
    </w:lvl>
    <w:lvl w:ilvl="8" w:tplc="9E86F5F2">
      <w:numFmt w:val="bullet"/>
      <w:lvlText w:val="•"/>
      <w:lvlJc w:val="left"/>
      <w:pPr>
        <w:ind w:left="7187" w:hanging="283"/>
      </w:pPr>
      <w:rPr>
        <w:rFonts w:hint="default"/>
        <w:lang w:val="ru-RU" w:eastAsia="en-US" w:bidi="ar-SA"/>
      </w:rPr>
    </w:lvl>
  </w:abstractNum>
  <w:num w:numId="1" w16cid:durableId="207338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898"/>
    <w:rsid w:val="003A2BE8"/>
    <w:rsid w:val="00733898"/>
    <w:rsid w:val="008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624F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47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Пользователь</cp:lastModifiedBy>
  <cp:revision>2</cp:revision>
  <dcterms:created xsi:type="dcterms:W3CDTF">2025-10-12T17:50:00Z</dcterms:created>
  <dcterms:modified xsi:type="dcterms:W3CDTF">2025-10-12T18:09:00Z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