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97" w:rsidRDefault="00F92E97">
      <w:pPr>
        <w:pStyle w:val="1"/>
      </w:pPr>
      <w:hyperlink r:id="rId4" w:history="1">
        <w:r>
          <w:rPr>
            <w:rStyle w:val="a4"/>
            <w:rFonts w:cs="Arial"/>
            <w:b w:val="0"/>
            <w:bCs w:val="0"/>
          </w:rPr>
          <w:t>Постановление Главного государственного санитарного врача РФ от 14 мая 2013 г. N 25</w:t>
        </w:r>
        <w:r>
          <w:rPr>
            <w:rStyle w:val="a4"/>
            <w:rFonts w:cs="Arial"/>
            <w:b w:val="0"/>
            <w:bCs w:val="0"/>
          </w:rPr>
          <w:br/>
          <w:t>"Об утверждении СанПиН 2.4.4. 3048-13 "Санитарно-эпидемиологические требования к устройству и организации работы детских лагерей палаточного типа"</w:t>
        </w:r>
      </w:hyperlink>
    </w:p>
    <w:p w:rsidR="00F92E97" w:rsidRDefault="00F92E97"/>
    <w:p w:rsidR="00F92E97" w:rsidRDefault="00F92E97">
      <w:r>
        <w:t xml:space="preserve">В соответствии с </w:t>
      </w:r>
      <w:hyperlink r:id="rId5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от 30.03.1999 N 52-ФЗ "О санитарно-эпидемиологическом благополучии населения" (Собрание законодательства Российской Федерации, 1999, N 14, ст. 1650; 2002, N 1 (ч. 1), ст. 2; 2003, N 2, ст. 167; 2003, N 27 (ч. 1), ст. 2700; 2004, N 35, ст. 3607; 2005, N 19, ст. 1752; 2006, N 1, ст. 10, 2006, N 52 (ч. 1), ст. 5498; 2007 N 1 (ч. 1), ст. 21; 2007, N 1 (ч. 1), ст. 29; 2007, N 27, ст. 3213; 2007, N 46, ст. 5554; 2007, N 49, ст. 6070; 2008, N 24, ст. 2801; 2008, N 29 (ч. 1), ст. 3418; 2008, N 30 (ч. 2), ст. 3616; 2008, N 44, ст. 4984; 2008, N 52 (ч. 1), ст. 6223; 2009, N 1, ст. 17; 2010, N 40, ст. 4969; 2011, N 1, ст. 6; 25.07.2011, N 30 (ч. 1), ст. 4563, ст. 4590, ст. 4591, ст. 4596; 12.12.2011, N 50, ст. 7359; 11.06.2012, N 24, ст. 3069; 25.06.2012, N 26, ст. 3446), </w:t>
      </w:r>
      <w:hyperlink r:id="rId6" w:history="1">
        <w:r>
          <w:rPr>
            <w:rStyle w:val="a4"/>
            <w:rFonts w:cs="Arial"/>
          </w:rPr>
          <w:t>Указом</w:t>
        </w:r>
      </w:hyperlink>
      <w:r>
        <w:t xml:space="preserve"> Президента Российской Федерации от 19.03.2013 N 211 "О внесении изменений в некоторые акты Президента Российской Федерации" (Собрание законодательства Российской Федерации 25.03.2013, N 12, ст. 1245) и </w:t>
      </w:r>
      <w:hyperlink r:id="rId7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 31, ст. 3295; 2004, N 8, ст. 663; 2004, N 47, ст. 4666; 2005, N 39, ст. 3953) постановляю:</w:t>
      </w:r>
    </w:p>
    <w:p w:rsidR="00F92E97" w:rsidRDefault="00F92E97">
      <w:bookmarkStart w:id="0" w:name="sub_1"/>
      <w:r>
        <w:t>1. Утвердить санитарно-эпидемиологические правила и нормативы СанПиН 2.4.4.3048-13 "Санитарно-эпидемиологические требования к устройству и организации работы детских лагерей палаточного типа" (</w:t>
      </w:r>
      <w:hyperlink w:anchor="sub_10000" w:history="1">
        <w:r>
          <w:rPr>
            <w:rStyle w:val="a4"/>
            <w:rFonts w:cs="Arial"/>
          </w:rPr>
          <w:t>приложение</w:t>
        </w:r>
      </w:hyperlink>
      <w:r>
        <w:t>).</w:t>
      </w:r>
    </w:p>
    <w:p w:rsidR="00F92E97" w:rsidRDefault="00F92E97">
      <w:bookmarkStart w:id="1" w:name="sub_2"/>
      <w:bookmarkEnd w:id="0"/>
      <w:r>
        <w:t xml:space="preserve">2. С момента вступления в силу </w:t>
      </w:r>
      <w:hyperlink w:anchor="sub_10000" w:history="1">
        <w:r>
          <w:rPr>
            <w:rStyle w:val="a4"/>
            <w:rFonts w:cs="Arial"/>
          </w:rPr>
          <w:t>СанПиН 2.4.4.3048-13</w:t>
        </w:r>
      </w:hyperlink>
      <w:r>
        <w:t xml:space="preserve"> считать утратившими силу санитарно-эпидемиологические правила и нормативы </w:t>
      </w:r>
      <w:hyperlink r:id="rId8" w:history="1">
        <w:r>
          <w:rPr>
            <w:rStyle w:val="a4"/>
            <w:rFonts w:cs="Arial"/>
          </w:rPr>
          <w:t>СанПиН 2.4.4.2605-10</w:t>
        </w:r>
      </w:hyperlink>
      <w:r>
        <w:t xml:space="preserve"> "Санитарно-эпидемиологические требования к устройству, содержанию и организации режима работы детских туристических лагерей палаточного типа в период летних каникул", утвержденные </w:t>
      </w:r>
      <w:hyperlink r:id="rId9" w:history="1">
        <w:r>
          <w:rPr>
            <w:rStyle w:val="a4"/>
            <w:rFonts w:cs="Arial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26.04.2010 N 29 (зарегистрированы в Минюсте России 27.05.2010, регистрационный номер 17400).</w:t>
      </w:r>
    </w:p>
    <w:bookmarkEnd w:id="1"/>
    <w:p w:rsidR="00F92E97" w:rsidRDefault="00F92E97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F92E97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92E97" w:rsidRDefault="00F92E97">
            <w:pPr>
              <w:pStyle w:val="aff7"/>
              <w:jc w:val="right"/>
            </w:pPr>
            <w:r>
              <w:t>Г. Онищенко</w:t>
            </w:r>
          </w:p>
        </w:tc>
      </w:tr>
    </w:tbl>
    <w:p w:rsidR="00F92E97" w:rsidRDefault="00F92E97"/>
    <w:p w:rsidR="00F92E97" w:rsidRDefault="00F92E97">
      <w:pPr>
        <w:pStyle w:val="afff0"/>
      </w:pPr>
      <w:r>
        <w:t>Зарегистрировано в Минюсте РФ 29 мая 2013 г.</w:t>
      </w:r>
      <w:r>
        <w:br/>
        <w:t>Регистрационный N 28563</w:t>
      </w:r>
    </w:p>
    <w:p w:rsidR="00F92E97" w:rsidRDefault="00F92E97"/>
    <w:p w:rsidR="00F92E97" w:rsidRDefault="00F92E97">
      <w:pPr>
        <w:ind w:firstLine="698"/>
        <w:jc w:val="right"/>
      </w:pPr>
      <w:bookmarkStart w:id="2" w:name="sub_10000"/>
      <w:r>
        <w:rPr>
          <w:rStyle w:val="a3"/>
          <w:bCs/>
        </w:rPr>
        <w:t>Приложение</w:t>
      </w:r>
    </w:p>
    <w:bookmarkEnd w:id="2"/>
    <w:p w:rsidR="00F92E97" w:rsidRDefault="00F92E97"/>
    <w:p w:rsidR="00F92E97" w:rsidRDefault="00F92E97">
      <w:pPr>
        <w:pStyle w:val="1"/>
      </w:pPr>
      <w:r>
        <w:t>Санитарно-эпидемиологические правила и нормативы</w:t>
      </w:r>
      <w:r>
        <w:br/>
        <w:t>СанПиН 2.4.4.3048-13</w:t>
      </w:r>
      <w:r>
        <w:br/>
        <w:t>"Санитарно-эпидемиологические требования к устройству и организации работы детских лагерей палаточного типа"</w:t>
      </w:r>
    </w:p>
    <w:p w:rsidR="00F92E97" w:rsidRDefault="00F92E97"/>
    <w:p w:rsidR="00F92E97" w:rsidRDefault="00F92E97">
      <w:pPr>
        <w:pStyle w:val="1"/>
      </w:pPr>
      <w:bookmarkStart w:id="3" w:name="sub_10100"/>
      <w:r>
        <w:t>I. Общие положения и область применения</w:t>
      </w:r>
    </w:p>
    <w:bookmarkEnd w:id="3"/>
    <w:p w:rsidR="00F92E97" w:rsidRDefault="00F92E97"/>
    <w:p w:rsidR="00F92E97" w:rsidRDefault="00F92E97">
      <w:bookmarkStart w:id="4" w:name="sub_10011"/>
      <w:r>
        <w:t xml:space="preserve">1.1. Настоящие санитарные правила и нормативы (далее - санитарные правила) </w:t>
      </w:r>
      <w:r>
        <w:lastRenderedPageBreak/>
        <w:t>устанавливают санитарно-эпидемиологические требования к размещению, устройству, организации работы детских лагерей палаточного типа (далее - палаточные лагеря), являющихся формой организации отдыха детей в природных условиях с использованием палаток. Основная деятельность палаточных лагерей направлена на обеспечение отдыха детей, оздоровления и укрепления их здоровья, развитие творческого потенциала детей, приобретения практических навыков пребывания в природных условиях, занятия физической культурой, спортом, туризмом.</w:t>
      </w:r>
    </w:p>
    <w:p w:rsidR="00F92E97" w:rsidRDefault="00F92E97">
      <w:bookmarkStart w:id="5" w:name="sub_10012"/>
      <w:bookmarkEnd w:id="4"/>
      <w:r>
        <w:t>1.2. Настоящие санитарные правила распространяются на все типы палаточных лагерей (оборонно-спортивные, спортивно-оздоровительные, туристско-краеведческие и другие) с проживанием детей и подростков в палатках.</w:t>
      </w:r>
    </w:p>
    <w:p w:rsidR="00F92E97" w:rsidRDefault="00F92E97">
      <w:bookmarkStart w:id="6" w:name="sub_10013"/>
      <w:bookmarkEnd w:id="5"/>
      <w:r>
        <w:t>1.3. Палаточные лагеря размещают в естественных природных условиях или на территории основной базы палаточных лагерей (при наличии).</w:t>
      </w:r>
    </w:p>
    <w:bookmarkEnd w:id="6"/>
    <w:p w:rsidR="00F92E97" w:rsidRDefault="00F92E97">
      <w:r>
        <w:t>При организации палаточного лагеря возможно использование свободной территории и помещений зданий загородного стационарного учреждения для отдыха и оздоровления детей, муниципальных образовательных учреждений, турбаз, воинских частей и других.</w:t>
      </w:r>
    </w:p>
    <w:p w:rsidR="00F92E97" w:rsidRDefault="00F92E97">
      <w:r>
        <w:t>Палаточный лагерь может функционировать как:</w:t>
      </w:r>
    </w:p>
    <w:p w:rsidR="00F92E97" w:rsidRDefault="00F92E97">
      <w:r>
        <w:t>- стационарный (непередвижной) - не меняющий место дислокации во время смены;</w:t>
      </w:r>
    </w:p>
    <w:p w:rsidR="00F92E97" w:rsidRDefault="00F92E97">
      <w:r>
        <w:t>- передвижной - меняющий место расположения на протяжении одной смены.</w:t>
      </w:r>
    </w:p>
    <w:p w:rsidR="00F92E97" w:rsidRDefault="00F92E97">
      <w:bookmarkStart w:id="7" w:name="sub_10014"/>
      <w:r>
        <w:t>1.4. Настоящие санитарные правила распространяются на палаточные лагеря независимо от их подчиненности и от статуса учредителя или собственника палаточного лагеря и являются обязательными для исполнения юридическими лицами и индивидуальными предпринимателями, деятельность которых связана с организацией и эксплуатацией палаточных лагерей.</w:t>
      </w:r>
    </w:p>
    <w:bookmarkEnd w:id="7"/>
    <w:p w:rsidR="00F92E97" w:rsidRDefault="00F92E97">
      <w:r>
        <w:t>Палаточный лагерь может организовываться как структурное подразделение организаций или учреждений.</w:t>
      </w:r>
    </w:p>
    <w:p w:rsidR="00F92E97" w:rsidRDefault="00F92E97">
      <w:bookmarkStart w:id="8" w:name="sub_10015"/>
      <w:r>
        <w:t>1.5. Действие настоящих санитарных правил не распространяется на проходящие в условиях природной среды слеты, спортивные соревнования и учебно-тренировочные сборы продолжительностью менее 7 дней, а также на туристские походы любой продолжительности (не связанные с палаточным лагерем), походные бивуаки (места ночлегов туристов в походе).</w:t>
      </w:r>
    </w:p>
    <w:p w:rsidR="00F92E97" w:rsidRDefault="00F92E97">
      <w:bookmarkStart w:id="9" w:name="sub_10016"/>
      <w:bookmarkEnd w:id="8"/>
      <w:r>
        <w:t>1.6. Палаточные лагеря организуются для детей в возрасте от 10 лет до 18 лет. Дети, регулярно занимающиеся в детских туристских объединениях и имеющие физическую подготовку, могут приниматься в лагерь с 8 лет.</w:t>
      </w:r>
    </w:p>
    <w:p w:rsidR="00F92E97" w:rsidRDefault="00F92E97">
      <w:bookmarkStart w:id="10" w:name="sub_10017"/>
      <w:bookmarkEnd w:id="9"/>
      <w:r>
        <w:t xml:space="preserve">1.7. Контроль за выполнением настоящих санитарных правил осуществляется в соответствии с </w:t>
      </w:r>
      <w:hyperlink r:id="rId10" w:history="1">
        <w:r>
          <w:rPr>
            <w:rStyle w:val="a4"/>
            <w:rFonts w:cs="Arial"/>
          </w:rPr>
          <w:t>законодательством</w:t>
        </w:r>
      </w:hyperlink>
      <w:r>
        <w:t xml:space="preserve">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потребителей.</w:t>
      </w:r>
    </w:p>
    <w:p w:rsidR="00F92E97" w:rsidRDefault="00F92E97">
      <w:bookmarkStart w:id="11" w:name="sub_10018"/>
      <w:bookmarkEnd w:id="10"/>
      <w:r>
        <w:t>1.8. Учредителю или собственнику палаточного лагеря необходимо уведомить орган, уполномоченный осуществлять государственный санитарно-эпидемиологический надзор, о месте размещения лагеря, о сроках его открытия и заезда детей не менее чем за один месяц.</w:t>
      </w:r>
    </w:p>
    <w:p w:rsidR="00F92E97" w:rsidRDefault="00F92E97">
      <w:bookmarkStart w:id="12" w:name="sub_10019"/>
      <w:bookmarkEnd w:id="11"/>
      <w:r>
        <w:t>1.9. Открытие палаточного лагеря осуществляется при условии соответствия его требованиям настоящих санитарных правил.</w:t>
      </w:r>
    </w:p>
    <w:p w:rsidR="00F92E97" w:rsidRDefault="00F92E97">
      <w:bookmarkStart w:id="13" w:name="sub_10110"/>
      <w:bookmarkEnd w:id="12"/>
      <w:r>
        <w:t xml:space="preserve">1.10. К работе в палаточный лагерь допускаются лица, прошедшие профессиональную гигиеническую подготовку, аттестацию и медицинское обследование в установленном </w:t>
      </w:r>
      <w:hyperlink r:id="rId11" w:history="1">
        <w:r>
          <w:rPr>
            <w:rStyle w:val="a4"/>
            <w:rFonts w:cs="Arial"/>
          </w:rPr>
          <w:t>порядке</w:t>
        </w:r>
      </w:hyperlink>
      <w:hyperlink w:anchor="sub_1111" w:history="1">
        <w:r>
          <w:rPr>
            <w:rStyle w:val="a4"/>
            <w:rFonts w:cs="Arial"/>
          </w:rPr>
          <w:t>*(1)</w:t>
        </w:r>
      </w:hyperlink>
      <w:r>
        <w:t>.</w:t>
      </w:r>
    </w:p>
    <w:bookmarkEnd w:id="13"/>
    <w:p w:rsidR="00F92E97" w:rsidRDefault="00F92E97">
      <w:r>
        <w:lastRenderedPageBreak/>
        <w:t xml:space="preserve">Работники палаточного лагеря должны быть привиты в соответствии с </w:t>
      </w:r>
      <w:hyperlink r:id="rId12" w:history="1">
        <w:r>
          <w:rPr>
            <w:rStyle w:val="a4"/>
            <w:rFonts w:cs="Arial"/>
          </w:rPr>
          <w:t>национальным календарем</w:t>
        </w:r>
      </w:hyperlink>
      <w:r>
        <w:t xml:space="preserve"> профилактических прививок, а также </w:t>
      </w:r>
      <w:hyperlink r:id="rId13" w:history="1">
        <w:r>
          <w:rPr>
            <w:rStyle w:val="a4"/>
            <w:rFonts w:cs="Arial"/>
          </w:rPr>
          <w:t>по эпидемиологическим показаниям</w:t>
        </w:r>
      </w:hyperlink>
      <w:hyperlink w:anchor="sub_2222" w:history="1">
        <w:r>
          <w:rPr>
            <w:rStyle w:val="a4"/>
            <w:rFonts w:cs="Arial"/>
          </w:rPr>
          <w:t>*(2)</w:t>
        </w:r>
      </w:hyperlink>
      <w:r>
        <w:t>.</w:t>
      </w:r>
    </w:p>
    <w:p w:rsidR="00F92E97" w:rsidRDefault="00F92E97">
      <w:bookmarkStart w:id="14" w:name="sub_10111"/>
      <w:r>
        <w:t xml:space="preserve">1.11. Каждый работник палаточного лагеря должен иметь личную медицинскую книжку установленного </w:t>
      </w:r>
      <w:hyperlink r:id="rId14" w:history="1">
        <w:r>
          <w:rPr>
            <w:rStyle w:val="a4"/>
            <w:rFonts w:cs="Arial"/>
          </w:rPr>
          <w:t>образца</w:t>
        </w:r>
      </w:hyperlink>
      <w:r>
        <w:t>, в которую вносятся результаты медицинских обследований и лабораторных исследований, сведения о перенесенных инфекционных заболеваниях, профилактических прививках, отметки о прохождении профессиональной гигиенической подготовки и аттестации.</w:t>
      </w:r>
    </w:p>
    <w:p w:rsidR="00F92E97" w:rsidRDefault="00F92E97">
      <w:bookmarkStart w:id="15" w:name="sub_10112"/>
      <w:bookmarkEnd w:id="14"/>
      <w:r>
        <w:t>1.12. Каждая смена палаточного лагеря комплектуется заранее. Количество детей в каждом отряде не должно быть более 15. Зачисление детей проводит начальник лагеря в соответствии с заключением врача о состоянии здоровья детей (или на основании справок об их здоровье). В палаточный лагерь могут быть зачислены дети, которые по состоянию здоровья допущены врачом медицинской организации для участия в данном лагере (с учетом его направленности и возможных физических нагрузок).</w:t>
      </w:r>
    </w:p>
    <w:p w:rsidR="00F92E97" w:rsidRDefault="00F92E97">
      <w:bookmarkStart w:id="16" w:name="sub_10113"/>
      <w:bookmarkEnd w:id="15"/>
      <w:r>
        <w:t>1.13. Продолжительность смены в палаточном лагере определяется его спецификой (профилем, программой) и климатическими условиями. Рекомендуемая продолжительность смены составляет не более 21 дня.</w:t>
      </w:r>
    </w:p>
    <w:bookmarkEnd w:id="16"/>
    <w:p w:rsidR="00F92E97" w:rsidRDefault="00F92E97">
      <w:r>
        <w:t>При отсутствии условий для проведения банных дней (помывки детей) продолжительность смены не может быть более 7 дней.</w:t>
      </w:r>
    </w:p>
    <w:p w:rsidR="00F92E97" w:rsidRDefault="00F92E97">
      <w:bookmarkStart w:id="17" w:name="sub_10114"/>
      <w:r>
        <w:t xml:space="preserve">1.14. При перевозке организованных групп детей к месту размещения палаточного лагеря и обратно железнодорожным транспортом следует соблюдать </w:t>
      </w:r>
      <w:hyperlink r:id="rId15" w:history="1">
        <w:r>
          <w:rPr>
            <w:rStyle w:val="a4"/>
            <w:rFonts w:cs="Arial"/>
          </w:rPr>
          <w:t>санитарно-эпидемиологические требования</w:t>
        </w:r>
      </w:hyperlink>
      <w:r>
        <w:t xml:space="preserve"> по перевозке организованных групп детей и подростков железнодорожным транспортом. При перевозке детей автомобильным транспортом к месту размещения палаточного лагеря и обратно необходимо руководствоваться нормативными правовыми актами по обеспечению санитарно-эпидемиологического благополучия и безопасности перевозок организованных групп детей автомобильным транспортом.</w:t>
      </w:r>
    </w:p>
    <w:p w:rsidR="00F92E97" w:rsidRDefault="00F92E97">
      <w:bookmarkStart w:id="18" w:name="sub_10115"/>
      <w:bookmarkEnd w:id="17"/>
      <w:r>
        <w:t>1.15. В штат палаточного лагеря должен входить медицинский работник (работники).</w:t>
      </w:r>
    </w:p>
    <w:p w:rsidR="00F92E97" w:rsidRDefault="00F92E97">
      <w:bookmarkStart w:id="19" w:name="sub_10116"/>
      <w:bookmarkEnd w:id="18"/>
      <w:r>
        <w:t>1.16. Палаточный лагерь должен иметь устойчивую телефонную связь.</w:t>
      </w:r>
    </w:p>
    <w:p w:rsidR="00F92E97" w:rsidRDefault="00F92E97">
      <w:bookmarkStart w:id="20" w:name="sub_10117"/>
      <w:bookmarkEnd w:id="19"/>
      <w:r>
        <w:t>1.17. К непередвижному палаточному лагерю должен быть обеспечен подъезд транспорта.</w:t>
      </w:r>
    </w:p>
    <w:bookmarkEnd w:id="20"/>
    <w:p w:rsidR="00F92E97" w:rsidRDefault="00F92E97"/>
    <w:p w:rsidR="00F92E97" w:rsidRDefault="00F92E97">
      <w:pPr>
        <w:pStyle w:val="1"/>
      </w:pPr>
      <w:bookmarkStart w:id="21" w:name="sub_10200"/>
      <w:r>
        <w:t>II. Требования к территории и размещению палаточного лагеря</w:t>
      </w:r>
    </w:p>
    <w:bookmarkEnd w:id="21"/>
    <w:p w:rsidR="00F92E97" w:rsidRDefault="00F92E97"/>
    <w:p w:rsidR="00F92E97" w:rsidRDefault="00F92E97">
      <w:bookmarkStart w:id="22" w:name="sub_10021"/>
      <w:r>
        <w:t>2.1. Размещение палаточного лагеря не допускается на территории, эндемичной по антропозоонозным инфекциям, на рекультивированных полигонах токсичных промышленных и твердых бытовых отходов, в санитарно-защитных зонах, на территориях радиоактивного загрязнения и мест захоронения радиоактивных отходов.</w:t>
      </w:r>
    </w:p>
    <w:p w:rsidR="00F92E97" w:rsidRDefault="00F92E97">
      <w:bookmarkStart w:id="23" w:name="sub_10022"/>
      <w:bookmarkEnd w:id="22"/>
      <w:r>
        <w:t>2.2. Палаточные лагеря следует располагать на расстоянии не ближе 100 метров от линий высоковольтных электропередач, автомагистралей, железнодорожных путей.</w:t>
      </w:r>
    </w:p>
    <w:p w:rsidR="00F92E97" w:rsidRDefault="00F92E97">
      <w:bookmarkStart w:id="24" w:name="sub_10023"/>
      <w:bookmarkEnd w:id="23"/>
      <w:r>
        <w:t>2.3. Для расположения палаточного лагеря должна быть выбрана сухая, незаболоченная, незатопляемая талыми, дождевыми и паводковыми водами территория. Для лучшего стока дождевых вод и быстрого просушивания территории лагеря целесообразно выбирать участок с ровным рельефом и одним склоном для стока ливневых вод.</w:t>
      </w:r>
    </w:p>
    <w:bookmarkEnd w:id="24"/>
    <w:p w:rsidR="00F92E97" w:rsidRDefault="00F92E97">
      <w:r>
        <w:t xml:space="preserve">Палаточный лагерь рекомендуется располагать в близи источника питьевого водоснабжения. При отсутствии источника питьевого водоснабжения может </w:t>
      </w:r>
      <w:r>
        <w:lastRenderedPageBreak/>
        <w:t>использоваться привозная питьевая вода или питьевая вода промышленного производства, расфасованная в емкости (бутилированная).</w:t>
      </w:r>
    </w:p>
    <w:p w:rsidR="00F92E97" w:rsidRDefault="00F92E97">
      <w:bookmarkStart w:id="25" w:name="sub_10024"/>
      <w:r>
        <w:t>2.4. Территория палаточного лагеря должна быть обозначена по периметру хорошо заметными знаками (флажки, ленты и прочее) или огорожена.</w:t>
      </w:r>
    </w:p>
    <w:p w:rsidR="00F92E97" w:rsidRDefault="00F92E97">
      <w:bookmarkStart w:id="26" w:name="sub_10025"/>
      <w:bookmarkEnd w:id="25"/>
      <w:r>
        <w:t>2.5. На территории непередвижного палаточного лагеря предусматриваются зоны: жилая; приготовления и приема пищи, хранения продуктов питания (далее - пищеблок); санитарно-бытовая; административно-хозяйственная; физкультурно- спортивная.</w:t>
      </w:r>
    </w:p>
    <w:bookmarkEnd w:id="26"/>
    <w:p w:rsidR="00F92E97" w:rsidRDefault="00F92E97">
      <w:r>
        <w:t>На территории палаточного лагеря могут быть предусмотрены зоны (участки) для групп, существующие автономно, каждая из которых организует мероприятия по своему профилю (плану), с возможной организацией питания, отдельно от других групп.</w:t>
      </w:r>
    </w:p>
    <w:p w:rsidR="00F92E97" w:rsidRDefault="00F92E97">
      <w:bookmarkStart w:id="27" w:name="sub_10026"/>
      <w:r>
        <w:t>2.6. Перед открытием непередвижного палаточного лагеря на его территории проводятся: уборка территории от мусора, сухостоя и валежника, очистка от колючих кустарников и растительности с ядовитыми плодами, а также, при необходимости, аккарицидная обработка территории, мероприятия по борьбе с грызунами.</w:t>
      </w:r>
    </w:p>
    <w:p w:rsidR="00F92E97" w:rsidRDefault="00F92E97">
      <w:bookmarkStart w:id="28" w:name="sub_10027"/>
      <w:bookmarkEnd w:id="27"/>
      <w:r>
        <w:t>2.7. В непередвижном палаточном лагере предусматривают место для сбора и хранения мусора в контейнерах с закрывающимися крышками, или иных емкостях, недоступных для грызунов и иных животных, которые рекомендуется размещать на расстоянии не менее 25 метров от жилой зоны и пищеблока.</w:t>
      </w:r>
    </w:p>
    <w:bookmarkEnd w:id="28"/>
    <w:p w:rsidR="00F92E97" w:rsidRDefault="00F92E97"/>
    <w:p w:rsidR="00F92E97" w:rsidRDefault="00F92E97">
      <w:pPr>
        <w:pStyle w:val="1"/>
      </w:pPr>
      <w:bookmarkStart w:id="29" w:name="sub_10300"/>
      <w:r>
        <w:t>III. Требования к водоснабжению</w:t>
      </w:r>
    </w:p>
    <w:bookmarkEnd w:id="29"/>
    <w:p w:rsidR="00F92E97" w:rsidRDefault="00F92E97"/>
    <w:p w:rsidR="00F92E97" w:rsidRDefault="00F92E97">
      <w:bookmarkStart w:id="30" w:name="sub_10031"/>
      <w:r>
        <w:t>3.1. Палаточный лагерь должен быть обеспечен водой, отвечающей требованиям безопасности к питьевой воде.</w:t>
      </w:r>
    </w:p>
    <w:bookmarkEnd w:id="30"/>
    <w:p w:rsidR="00F92E97" w:rsidRDefault="00F92E97">
      <w:r>
        <w:t>В качестве источников питьевой воды могут быть использованы существующие источники централизованного водоснабжения населенных мест, источники нецентрализованного водоснабжения (артскважины, каптажи, колодцы, родники и другие источники), а также питьевая вода, доставляемая специальным транспортом или питьевая вода промышленного производства, расфасованная в емкости (бутилированная).</w:t>
      </w:r>
    </w:p>
    <w:p w:rsidR="00F92E97" w:rsidRDefault="00F92E97">
      <w:bookmarkStart w:id="31" w:name="sub_10032"/>
      <w:r>
        <w:t>3.2. Дезинфекция емкостей для доставки и хранения питьевой воды проводится препаратами, разрешенными к применению в установленном порядке, в соответствии с инструкцией производителя.</w:t>
      </w:r>
    </w:p>
    <w:p w:rsidR="00F92E97" w:rsidRDefault="00F92E97">
      <w:bookmarkStart w:id="32" w:name="sub_10033"/>
      <w:bookmarkEnd w:id="31"/>
      <w:r>
        <w:t xml:space="preserve">3.3. Во время передвижения детей по маршруту, походов, экскурсий используют охлажденную кипяченую воду (кипячение в течение 5 - 10 минут от момента закипания) или воду, полученную из источников, указанных в </w:t>
      </w:r>
      <w:hyperlink w:anchor="sub_10031" w:history="1">
        <w:r>
          <w:rPr>
            <w:rStyle w:val="a4"/>
            <w:rFonts w:cs="Arial"/>
          </w:rPr>
          <w:t>пункте 3.1</w:t>
        </w:r>
      </w:hyperlink>
      <w:r>
        <w:t>, в том числе бутилированную.</w:t>
      </w:r>
    </w:p>
    <w:bookmarkEnd w:id="32"/>
    <w:p w:rsidR="00F92E97" w:rsidRDefault="00F92E97">
      <w:r>
        <w:t>Количество воды для питья рекомендуется определять из расчета не менее 2 литров на 1 человека в сутки.</w:t>
      </w:r>
    </w:p>
    <w:p w:rsidR="00F92E97" w:rsidRDefault="00F92E97">
      <w:bookmarkStart w:id="33" w:name="sub_10034"/>
      <w:r>
        <w:t>3.4. Для питья, мытья овощей и фруктов, которые в дальнейшем не будут подвергаться термической обработке, используют воду, отвечающую требованиям безопасности предъявляемых к питьевой воде.</w:t>
      </w:r>
    </w:p>
    <w:bookmarkEnd w:id="33"/>
    <w:p w:rsidR="00F92E97" w:rsidRDefault="00F92E97">
      <w:r>
        <w:t>В непередвижном лагере кипяченую воду, хранящуюся на пищеблоке, меняют не реже 1 раза в 12 часов.</w:t>
      </w:r>
    </w:p>
    <w:p w:rsidR="00F92E97" w:rsidRDefault="00F92E97">
      <w:bookmarkStart w:id="34" w:name="sub_10035"/>
      <w:r>
        <w:t>3.5. В непередвижном палаточном лагере необходимо иметь возможность подогрева воды для обеспечения горячей водой пищеблока и санитарно-бытовой зоны.</w:t>
      </w:r>
    </w:p>
    <w:bookmarkEnd w:id="34"/>
    <w:p w:rsidR="00F92E97" w:rsidRDefault="00F92E97"/>
    <w:p w:rsidR="00F92E97" w:rsidRDefault="00F92E97">
      <w:pPr>
        <w:pStyle w:val="1"/>
      </w:pPr>
      <w:bookmarkStart w:id="35" w:name="sub_10400"/>
      <w:r>
        <w:t>IV. Требования к организации жилой зоны</w:t>
      </w:r>
    </w:p>
    <w:bookmarkEnd w:id="35"/>
    <w:p w:rsidR="00F92E97" w:rsidRDefault="00F92E97"/>
    <w:p w:rsidR="00F92E97" w:rsidRDefault="00F92E97">
      <w:bookmarkStart w:id="36" w:name="sub_10041"/>
      <w:r>
        <w:t>4.1. В жилой зоне размещаются жилые палатки, место для сушки одежды и обуви.</w:t>
      </w:r>
    </w:p>
    <w:p w:rsidR="00F92E97" w:rsidRDefault="00F92E97">
      <w:bookmarkStart w:id="37" w:name="sub_10042"/>
      <w:bookmarkEnd w:id="36"/>
      <w:r>
        <w:t>4.2. Палатки размещают на сухом, ровном месте на площадках с травяным покрытием или с утрамбованным грунтом. При размещении палаток непосредственно на земле, плохо впитывающей влагу (глинистые почвы), рекомендуется оборудовать отвод для дождевых вод с уклоном от палатки.</w:t>
      </w:r>
    </w:p>
    <w:p w:rsidR="00F92E97" w:rsidRDefault="00F92E97">
      <w:bookmarkStart w:id="38" w:name="sub_10043"/>
      <w:bookmarkEnd w:id="37"/>
      <w:r>
        <w:t>4.3. Тип палаток выбирается в зависимости от природно-климатических особенностей местности и назначения (специализации) палаточного лагеря.</w:t>
      </w:r>
    </w:p>
    <w:bookmarkEnd w:id="38"/>
    <w:p w:rsidR="00F92E97" w:rsidRDefault="00F92E97">
      <w:r>
        <w:t>Палатки должны быть прочными, непромокаемыми (или устанавливаться под тентом), ветроустойчивыми, в местах обитания кровососущих насекомых иметь защиту от них (защитная сетка на двери и окнах). Могут использоваться кемпинговые и армейские палатки.</w:t>
      </w:r>
    </w:p>
    <w:p w:rsidR="00F92E97" w:rsidRDefault="00F92E97">
      <w:r>
        <w:t>Все палатки должны иметь плотно закрывающийся вход. Под тентом палатки должно предусматриваться место для хранения обуви.</w:t>
      </w:r>
    </w:p>
    <w:p w:rsidR="00F92E97" w:rsidRDefault="00F92E97">
      <w:r>
        <w:t>Палатки в непередвижном лагере можно устанавливать на деревянный настил, приподнятый над землей на 5 - 15 см.</w:t>
      </w:r>
    </w:p>
    <w:p w:rsidR="00F92E97" w:rsidRDefault="00F92E97">
      <w:r>
        <w:t>Дно палатки (кроме стоящих на деревянном настиле) должно быть из водонепроницаемой ткани.</w:t>
      </w:r>
    </w:p>
    <w:p w:rsidR="00F92E97" w:rsidRDefault="00F92E97">
      <w:bookmarkStart w:id="39" w:name="sub_10044"/>
      <w:r>
        <w:t>4.4. Мальчики и девочки размещаются в разных палатках. Каждый проживающий в палаточном лагере должен иметь индивидуальное спальное место.</w:t>
      </w:r>
    </w:p>
    <w:p w:rsidR="00F92E97" w:rsidRDefault="00F92E97">
      <w:bookmarkStart w:id="40" w:name="sub_10045"/>
      <w:bookmarkEnd w:id="39"/>
      <w:r>
        <w:t>4.5. В непередвижных палаточных лагерях могут использоваться многоместные армейские палатки площадью пола не менее 3 кв. м на одного проживающего. В таких палатках рекомендуется устанавливать кровати или раскладушки. Каждое спальное место комплектуется матрацем, одеялом и подушкой. Запас постельного белья формируется с учетом обеспечения смены комплекта не менее 1 раза в 7 дней.</w:t>
      </w:r>
    </w:p>
    <w:bookmarkEnd w:id="40"/>
    <w:p w:rsidR="00F92E97" w:rsidRDefault="00F92E97">
      <w:r>
        <w:t>Грязное белье из палаток складывают в специальные мешки (матерчатые или клеенчатые) для последующей стирки. Мешки с грязным бельем не должны находиться в жилых палатках.</w:t>
      </w:r>
    </w:p>
    <w:p w:rsidR="00F92E97" w:rsidRDefault="00F92E97">
      <w:bookmarkStart w:id="41" w:name="sub_10046"/>
      <w:r>
        <w:t>4.6. В палатках, не обеспеченных кроватями или раскладушками, используются теплоизоляционные туристские коврики и спальные мешки.</w:t>
      </w:r>
    </w:p>
    <w:bookmarkEnd w:id="41"/>
    <w:p w:rsidR="00F92E97" w:rsidRDefault="00F92E97">
      <w:r>
        <w:t>Спальные мешки комплектуются съемными вкладышами или простынями из хлопчатобумажной ткани. Допускается использовать в личных целях личные индивидуальные спальные мешки, имеющие маркировку, содержащую персональные данные (фамилию, имя).</w:t>
      </w:r>
    </w:p>
    <w:p w:rsidR="00F92E97" w:rsidRDefault="00F92E97">
      <w:bookmarkStart w:id="42" w:name="sub_10047"/>
      <w:r>
        <w:t>4.7. Перед началом работы лагеря, в целях профилактики педикулеза и инфекционных заболеваний, постельные принадлежности (матрацы, одеяла, подушки) и спальные мешки (кроме личных индивидуальных спальных мешков), подлежат камерной дезинфекции или химической чистке.</w:t>
      </w:r>
    </w:p>
    <w:bookmarkEnd w:id="42"/>
    <w:p w:rsidR="00F92E97" w:rsidRDefault="00F92E97"/>
    <w:p w:rsidR="00F92E97" w:rsidRDefault="00F92E97">
      <w:pPr>
        <w:pStyle w:val="1"/>
      </w:pPr>
      <w:bookmarkStart w:id="43" w:name="sub_10500"/>
      <w:r>
        <w:t>V. Требования к организации физкультурно-спортивной зоны</w:t>
      </w:r>
    </w:p>
    <w:bookmarkEnd w:id="43"/>
    <w:p w:rsidR="00F92E97" w:rsidRDefault="00F92E97"/>
    <w:p w:rsidR="00F92E97" w:rsidRDefault="00F92E97">
      <w:bookmarkStart w:id="44" w:name="sub_10051"/>
      <w:r>
        <w:t>5.1. Физкультурно-спортивная зона в непередвижном палаточном лагере должна быть инсолируемой. В указанной зоне организуется выделение площадок для проведения подвижных игр. Покрытие площадок может быть травяным, твердым, грунтовым или иметь специальные покрытия, разрешенные для применения в установленном порядке.</w:t>
      </w:r>
    </w:p>
    <w:p w:rsidR="00F92E97" w:rsidRDefault="00F92E97">
      <w:bookmarkStart w:id="45" w:name="sub_10052"/>
      <w:bookmarkEnd w:id="44"/>
      <w:r>
        <w:t xml:space="preserve">5.2. Использование открытых водных объектов для купания детей в непередвижных лагерях допускается только при наличии </w:t>
      </w:r>
      <w:r>
        <w:lastRenderedPageBreak/>
        <w:t>санитарно-эпидемиологического заключения, подтверждающего соответствие объекта санитарным правилам, предъявляющим гигиенические требования к охране поверхностных вод и (или) предъявляющим санитарно-эпидемиологические требования к охране прибрежных вод морей от загрязнения в местах водопользования населения, выданного органом, уполномоченным осуществлять федеральный государственный санитарно-эпидемиологический надзор.</w:t>
      </w:r>
    </w:p>
    <w:bookmarkEnd w:id="45"/>
    <w:p w:rsidR="00F92E97" w:rsidRDefault="00F92E97">
      <w:r>
        <w:t>При необходимости на берегу оборудуются защитные устройства от солнца.</w:t>
      </w:r>
    </w:p>
    <w:p w:rsidR="00F92E97" w:rsidRDefault="00F92E97">
      <w:bookmarkStart w:id="46" w:name="sub_10053"/>
      <w:r>
        <w:t>5.3. Граница поверхности воды, предназначенной для купания, обозначается яркими, хорошо видимыми плавучими сигналами.</w:t>
      </w:r>
    </w:p>
    <w:p w:rsidR="00F92E97" w:rsidRDefault="00F92E97">
      <w:bookmarkStart w:id="47" w:name="sub_10054"/>
      <w:bookmarkEnd w:id="46"/>
      <w:r>
        <w:t>5.4. Территория берега водоема, предназначенная для отдыха и купания, должна быть очищена от мусора и удалена от мест сброса сточных вод, водопоя скота и других источников загрязнения на расстоянии не менее 500 м.</w:t>
      </w:r>
    </w:p>
    <w:bookmarkEnd w:id="47"/>
    <w:p w:rsidR="00F92E97" w:rsidRDefault="00F92E97"/>
    <w:p w:rsidR="00F92E97" w:rsidRDefault="00F92E97">
      <w:pPr>
        <w:pStyle w:val="1"/>
      </w:pPr>
      <w:bookmarkStart w:id="48" w:name="sub_10600"/>
      <w:r>
        <w:t>VI. Требования к организации административно-хозяйственной зоны и пищеблока</w:t>
      </w:r>
    </w:p>
    <w:bookmarkEnd w:id="48"/>
    <w:p w:rsidR="00F92E97" w:rsidRDefault="00F92E97"/>
    <w:p w:rsidR="00F92E97" w:rsidRDefault="00F92E97">
      <w:bookmarkStart w:id="49" w:name="sub_10061"/>
      <w:r>
        <w:t>6.1. Административно-хозяйственная зона выделяется по усмотрению организаторов палаточного лагеря, исходя из целесообразности и рельефа местности. Она предусматривает: палатки (строения) администрации лагеря, зону для приготовления и приема пищи, хранения продуктов, склад (палатка) снаряжения и инвентаря, медицинский пункт.</w:t>
      </w:r>
    </w:p>
    <w:p w:rsidR="00F92E97" w:rsidRDefault="00F92E97">
      <w:bookmarkStart w:id="50" w:name="sub_10062"/>
      <w:bookmarkEnd w:id="49"/>
      <w:r>
        <w:t>6.2. Устройство пищеблока определяется формой организации питания: привозное, на костре, с использованием стационарной или полевой (в том числе передвижной) кухни. В случае децентрализованного приготовления пищи отдельными группами, входящими в палаточный лагерь, таких зон может быть несколько, при этом каждая из них может непосредственно примыкать к жилой зоне.</w:t>
      </w:r>
    </w:p>
    <w:p w:rsidR="00F92E97" w:rsidRDefault="00F92E97">
      <w:bookmarkStart w:id="51" w:name="sub_10063"/>
      <w:bookmarkEnd w:id="50"/>
      <w:r>
        <w:t>6.3. На территории пищеблока размещают кухню для приготовления пищи, моечную для мытья столовой и кухонной посуды, столовую для приема пищи, кладовую (продовольственная палатка, погреб) для хранения запасов пищевых продуктов, которая должна располагаться рядом с кухней. Кладовая должна быть оборудована стеллажами, приподнятыми над полом не менее чем на 0,35 м и на расстоянии от стены не менее чем 0,2 м. Обеспечивается хранение продуктов в емкостях с крышками, исключающих возможность проникновения влаги, насекомых, грызунов и животных.</w:t>
      </w:r>
    </w:p>
    <w:bookmarkEnd w:id="51"/>
    <w:p w:rsidR="00F92E97" w:rsidRDefault="00F92E97">
      <w:r>
        <w:t>Кухня может располагаться в стационарном строении или отдельной палатке с естественной вентиляцией (окна и вход должны быть закрыты мелкой сеткой).</w:t>
      </w:r>
    </w:p>
    <w:p w:rsidR="00F92E97" w:rsidRDefault="00F92E97">
      <w:r>
        <w:t>Кухня и столовая могут быть объединены.</w:t>
      </w:r>
    </w:p>
    <w:p w:rsidR="00F92E97" w:rsidRDefault="00F92E97">
      <w:r>
        <w:t>Рядом с входом в кухню оборудуется умывальник для мытья рук персонала, занятого приготовлением пищи.</w:t>
      </w:r>
    </w:p>
    <w:p w:rsidR="00F92E97" w:rsidRDefault="00F92E97">
      <w:bookmarkStart w:id="52" w:name="sub_10064"/>
      <w:r>
        <w:t>6.4. Моечная должна располагаться рядом с кухней. Допускается устройство моечной на кухне с выделением отдельной рабочей зоны.</w:t>
      </w:r>
    </w:p>
    <w:p w:rsidR="00F92E97" w:rsidRDefault="00F92E97">
      <w:bookmarkStart w:id="53" w:name="sub_10065"/>
      <w:bookmarkEnd w:id="52"/>
      <w:r>
        <w:t>6.5. В непередвижных палаточных лагерях при приеме пищи используются столы, скамейки (стулья), установленные под навесом (тентом) или в специальной палатке.</w:t>
      </w:r>
    </w:p>
    <w:p w:rsidR="00F92E97" w:rsidRDefault="00F92E97">
      <w:bookmarkStart w:id="54" w:name="sub_10066"/>
      <w:bookmarkEnd w:id="53"/>
      <w:r>
        <w:t>6.6. Медицинский пункт размещают в помещении или отдельной палатке площадью не менее 4 кв. м. Для изоляции заболевших детей используются отдельные помещения или палатки на 2 - 3 места, проживание в которых детей и персонала не допускается.</w:t>
      </w:r>
    </w:p>
    <w:p w:rsidR="00F92E97" w:rsidRDefault="00F92E97">
      <w:bookmarkStart w:id="55" w:name="sub_10067"/>
      <w:bookmarkEnd w:id="54"/>
      <w:r>
        <w:t>6.7. Электрогенераторы и другие энергогенерирующие устройства, при их наличии в палаточном лагере, должны располагаться не ближе 25 м от жилой зоны, в недоступном для детей месте.</w:t>
      </w:r>
    </w:p>
    <w:bookmarkEnd w:id="55"/>
    <w:p w:rsidR="00F92E97" w:rsidRDefault="00F92E97"/>
    <w:p w:rsidR="00F92E97" w:rsidRDefault="00F92E97">
      <w:pPr>
        <w:pStyle w:val="1"/>
      </w:pPr>
      <w:bookmarkStart w:id="56" w:name="sub_10700"/>
      <w:r>
        <w:lastRenderedPageBreak/>
        <w:t>VII. Требования к организации санитарно-бытовой зоны</w:t>
      </w:r>
    </w:p>
    <w:bookmarkEnd w:id="56"/>
    <w:p w:rsidR="00F92E97" w:rsidRDefault="00F92E97"/>
    <w:p w:rsidR="00F92E97" w:rsidRDefault="00F92E97">
      <w:bookmarkStart w:id="57" w:name="sub_10071"/>
      <w:r>
        <w:t>7.1. Санитарно-бытовая зона включает в себя умывальники, места для мытья ног, для стирки белья, для сушки одежды, туалеты, место сбора мусора. Рекомендуется оборудовать душевые.</w:t>
      </w:r>
    </w:p>
    <w:p w:rsidR="00F92E97" w:rsidRDefault="00F92E97">
      <w:bookmarkStart w:id="58" w:name="sub_10072"/>
      <w:bookmarkEnd w:id="57"/>
      <w:r>
        <w:t>7.2. В непередвижном лагере умывальники следует располагать вблизи жилой зоны под навесом на утрамбованной площадке из расчета 1 умывальник на 8 - 10 человек.</w:t>
      </w:r>
    </w:p>
    <w:bookmarkEnd w:id="58"/>
    <w:p w:rsidR="00F92E97" w:rsidRDefault="00F92E97">
      <w:r>
        <w:t>Сточные воды отводятся в специальную яму. Мыльные воды должны проходить через мылоуловитель (ящик с решетчатым дном, наполненный соломой, стружками).</w:t>
      </w:r>
    </w:p>
    <w:p w:rsidR="00F92E97" w:rsidRDefault="00F92E97">
      <w:bookmarkStart w:id="59" w:name="sub_10073"/>
      <w:r>
        <w:t>7.3. Помывка детей проводится не реже 1 раза в 7 дней. Для помывки детей используют баню ближайшего населенного пункта (или заранее выбранные по маршруту передвижения), а также баню, оборудованную непосредственно в лагере, или используют душевые установки с подогревом воды.</w:t>
      </w:r>
    </w:p>
    <w:p w:rsidR="00F92E97" w:rsidRDefault="00F92E97">
      <w:bookmarkStart w:id="60" w:name="sub_10074"/>
      <w:bookmarkEnd w:id="59"/>
      <w:r>
        <w:t>7.4. В непередвижном лагере постирочная для индивидуальной стирки белья и одежды детьми может быть устроена с противоположной стороны умывальника с установкой скамейки для размещения тазов. Сток осуществляется через канаву или по трубе в ту же яму, что и от умывальников.</w:t>
      </w:r>
    </w:p>
    <w:p w:rsidR="00F92E97" w:rsidRDefault="00F92E97">
      <w:bookmarkStart w:id="61" w:name="sub_10075"/>
      <w:bookmarkEnd w:id="60"/>
      <w:r>
        <w:t>7.5. Туалеты в непередвижных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х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bookmarkEnd w:id="61"/>
    <w:p w:rsidR="00F92E97" w:rsidRDefault="00F92E97">
      <w: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2/3 объема.</w:t>
      </w:r>
    </w:p>
    <w:p w:rsidR="00F92E97" w:rsidRDefault="00F92E97">
      <w:r>
        <w:t>В палаточных лагерях могут использоваться биотуалеты.</w:t>
      </w:r>
    </w:p>
    <w:p w:rsidR="00F92E97" w:rsidRDefault="00F92E97">
      <w:bookmarkStart w:id="62" w:name="sub_10076"/>
      <w:r>
        <w:t>7.6. Дорожки к туалетам в непередвижном палаточном лагере должны быть ровными, без впадин и ям. Рекомендуется организовать освещение данных дорожек и туалетов.</w:t>
      </w:r>
    </w:p>
    <w:p w:rsidR="00F92E97" w:rsidRDefault="00F92E97">
      <w:bookmarkStart w:id="63" w:name="sub_10077"/>
      <w:bookmarkEnd w:id="62"/>
      <w:r>
        <w:t>7.7. В непередвижном палаточном лагере место для личной гигиены девушек оборудуется в душевой кабине, женском туалете или отдельной палатке. Оно обеспечивается подставками (полками) для предметов личной гигиены и емкостями для теплой воды.</w:t>
      </w:r>
    </w:p>
    <w:bookmarkEnd w:id="63"/>
    <w:p w:rsidR="00F92E97" w:rsidRDefault="00F92E97"/>
    <w:p w:rsidR="00F92E97" w:rsidRDefault="00F92E97">
      <w:pPr>
        <w:pStyle w:val="1"/>
      </w:pPr>
      <w:bookmarkStart w:id="64" w:name="sub_10800"/>
      <w:r>
        <w:t>VIII. Требования к организации режима дня детей</w:t>
      </w:r>
    </w:p>
    <w:bookmarkEnd w:id="64"/>
    <w:p w:rsidR="00F92E97" w:rsidRDefault="00F92E97"/>
    <w:p w:rsidR="00F92E97" w:rsidRDefault="00F92E97">
      <w:bookmarkStart w:id="65" w:name="sub_10081"/>
      <w:r>
        <w:t>8.1. Распорядок дня палаточного лагеря должен предусматривать: продолжительность сна не менее 8 часов, питание детей не менее 3 раз, проведение утренней зарядки, мероприятий по профилю лагеря, спортивных и культурно-массовых мероприятий, гигиенических, оздоровительных и закаливающих (водные, воздушные) процедур, работы по благоустройству лагеря, а также отдых и свободное время.</w:t>
      </w:r>
    </w:p>
    <w:p w:rsidR="00F92E97" w:rsidRDefault="00F92E97">
      <w:bookmarkStart w:id="66" w:name="sub_10082"/>
      <w:bookmarkEnd w:id="65"/>
      <w:r>
        <w:t>8.2. При проведении физкультурных и спортивных мероприятий возможно использование имеющихся вблизи места дислокации лагеря спортивных сооружений.</w:t>
      </w:r>
    </w:p>
    <w:p w:rsidR="00F92E97" w:rsidRDefault="00F92E97">
      <w:bookmarkStart w:id="67" w:name="sub_10083"/>
      <w:bookmarkEnd w:id="66"/>
      <w:r>
        <w:t>8.3. Физкультурные и спортивные мероприятия организуются с учетом возраста, физической подготовленности и здоровья детей.</w:t>
      </w:r>
    </w:p>
    <w:bookmarkEnd w:id="67"/>
    <w:p w:rsidR="00F92E97" w:rsidRDefault="00F92E97">
      <w:r>
        <w:t xml:space="preserve">Дети основной группы здоровья могут участвовать во всех спортивных мероприятиях без ограничения. Для детей, отнесенных к другим группам здоровья, </w:t>
      </w:r>
      <w:r>
        <w:lastRenderedPageBreak/>
        <w:t>физическая нагрузка (в том числе вес рюкзака) нормируется с учетом медицинских показаний медицинским работником (или ответственным лицом).</w:t>
      </w:r>
    </w:p>
    <w:p w:rsidR="00F92E97" w:rsidRDefault="00F92E97">
      <w:bookmarkStart w:id="68" w:name="sub_10084"/>
      <w:r>
        <w:t>8.4. Утренняя зарядка проводится на открытом воздухе, кроме дождливой погоды.</w:t>
      </w:r>
    </w:p>
    <w:p w:rsidR="00F92E97" w:rsidRDefault="00F92E97">
      <w:bookmarkStart w:id="69" w:name="sub_10085"/>
      <w:bookmarkEnd w:id="68"/>
      <w:r>
        <w:t>8.5. Купание детей рекомендуется проводить в солнечные и безветренные дни, в светлое время суток, при температуре воздуха не ниже 23°С и температуре воды не ниже 20°С. Рекомендуемая продолжительность непрерывного пребывания в воде в первые дни 2-5 минут, с постепенным увеличением до 10 - 15 минут. Купание сразу после еды не рекомендуется.</w:t>
      </w:r>
    </w:p>
    <w:bookmarkEnd w:id="69"/>
    <w:p w:rsidR="00F92E97" w:rsidRDefault="00F92E97">
      <w:r>
        <w:t>Воздушные ванны начинают при температуре воздуха не ниже 18°С. Продолжительность первых процедур - 15 - 20 минут. Прием воздушных ванн рекомендуется сочетать с ходьбой, подвижными играми, физическими упражнениями, общественно-полезным трудом.</w:t>
      </w:r>
    </w:p>
    <w:p w:rsidR="00F92E97" w:rsidRDefault="00F92E97">
      <w:r>
        <w:t>Солнечные ванны назначают детям после приема воздушных ванн. Их проводят в первой половине дня до 11 часов или после 16 часов на пляже, площадках, защищенных от ветра, спустя час - полтора после еды при температуре воздуха не ниже 25°С. Солнечные ванны следует начинать с 5 мин., постепенно увеличивая процедуру до 30 - 50 мин. Не допускается прием солнечных ванн без головных уборов.</w:t>
      </w:r>
    </w:p>
    <w:p w:rsidR="00F92E97" w:rsidRDefault="00F92E97">
      <w:bookmarkStart w:id="70" w:name="sub_10086"/>
      <w:r>
        <w:t>8.6. В режим дня палаточного лагеря рекомендуется включать пешеходные экскурсии и походы протяженностью не более 20 км (протяженность зависит от возраста, физической подготовленности детей и способа их передвижения).</w:t>
      </w:r>
    </w:p>
    <w:bookmarkEnd w:id="70"/>
    <w:p w:rsidR="00F92E97" w:rsidRDefault="00F92E97">
      <w:r>
        <w:t>Через каждые 35 - 40 мин. движения необходимо устраивать остановку для отдыха на 10 - 15 минут. Маршрут должен пролегать в основном по затененной местности.</w:t>
      </w:r>
    </w:p>
    <w:p w:rsidR="00F92E97" w:rsidRDefault="00F92E97">
      <w:r>
        <w:t>Рекомендуемая продолжительность походов, совершаемых из палаточных лагерей: для неподготовленных детей, впервые участвующих в походах, - не более 3-4 ходовых дней; для подготовленных детей, занимающихся в туристских объединениях, - не более 14 ходовых дней.</w:t>
      </w:r>
    </w:p>
    <w:p w:rsidR="00F92E97" w:rsidRDefault="00F92E97">
      <w:r>
        <w:t>При температуре воздуха от 25°С до 28°С проведение походов рекомендуется проводить в часы наименьшей инсоляции.</w:t>
      </w:r>
    </w:p>
    <w:p w:rsidR="00F92E97" w:rsidRDefault="00F92E97">
      <w:r>
        <w:t>В дни с повышенной температурой воздуха (выше 28°С) необходимо принимать профилактические меры для предупреждения перегрева и тепловых ударов у детей. В такие дни не проводятся мероприятия с интенсивной физической нагрузкой. В жаркие дни рекомендуется организовывать отдых и купание детей в открытых водоемах.</w:t>
      </w:r>
    </w:p>
    <w:p w:rsidR="00F92E97" w:rsidRDefault="00F92E97">
      <w:bookmarkStart w:id="71" w:name="sub_10087"/>
      <w:r>
        <w:t>8.7. Перед выходом на маршрут все участники должны пройти медицинский осмотр и получить разрешение медицинского работника.</w:t>
      </w:r>
    </w:p>
    <w:bookmarkEnd w:id="71"/>
    <w:p w:rsidR="00F92E97" w:rsidRDefault="00F92E97"/>
    <w:p w:rsidR="00F92E97" w:rsidRDefault="00F92E97">
      <w:pPr>
        <w:pStyle w:val="1"/>
      </w:pPr>
      <w:bookmarkStart w:id="72" w:name="sub_10900"/>
      <w:r>
        <w:t>IX. Требования к организации питания</w:t>
      </w:r>
    </w:p>
    <w:bookmarkEnd w:id="72"/>
    <w:p w:rsidR="00F92E97" w:rsidRDefault="00F92E97"/>
    <w:p w:rsidR="00F92E97" w:rsidRDefault="00F92E97">
      <w:bookmarkStart w:id="73" w:name="sub_10091"/>
      <w:r>
        <w:t>9.1. Для организации питания детей в палаточном лагере могут быть использованы следующие формы:</w:t>
      </w:r>
    </w:p>
    <w:p w:rsidR="00F92E97" w:rsidRDefault="00F92E97">
      <w:bookmarkStart w:id="74" w:name="sub_100911"/>
      <w:bookmarkEnd w:id="73"/>
      <w:r>
        <w:t>а) питание в близлежащей организации общественного питания;</w:t>
      </w:r>
    </w:p>
    <w:p w:rsidR="00F92E97" w:rsidRDefault="00F92E97">
      <w:bookmarkStart w:id="75" w:name="sub_100912"/>
      <w:bookmarkEnd w:id="74"/>
      <w:r>
        <w:t>б) привозное горячее питание (доставка готовой пищи в термоконтейнерах);</w:t>
      </w:r>
    </w:p>
    <w:p w:rsidR="00F92E97" w:rsidRDefault="00F92E97">
      <w:bookmarkStart w:id="76" w:name="sub_100913"/>
      <w:bookmarkEnd w:id="75"/>
      <w:r>
        <w:t>в) приготовление пищи с использованием полевой кухни;</w:t>
      </w:r>
    </w:p>
    <w:p w:rsidR="00F92E97" w:rsidRDefault="00F92E97">
      <w:bookmarkStart w:id="77" w:name="sub_100914"/>
      <w:bookmarkEnd w:id="76"/>
      <w:r>
        <w:t>г) приготовление пищи на пищеблоке палаточного лагеря;</w:t>
      </w:r>
    </w:p>
    <w:p w:rsidR="00F92E97" w:rsidRDefault="00F92E97">
      <w:bookmarkStart w:id="78" w:name="sub_100915"/>
      <w:bookmarkEnd w:id="77"/>
      <w:r>
        <w:t>д) приготовление пищи на костре.</w:t>
      </w:r>
    </w:p>
    <w:p w:rsidR="00F92E97" w:rsidRDefault="00F92E97">
      <w:bookmarkStart w:id="79" w:name="sub_10092"/>
      <w:bookmarkEnd w:id="78"/>
      <w:r>
        <w:t xml:space="preserve">9.2. При организации питания детей палаточного лагеря в организациях общественного питания или пищеблоке палаточного лагеря должны соблюдаться санитарно-эпидемиологические требования, предъявляемые к организации питания </w:t>
      </w:r>
      <w:r>
        <w:lastRenderedPageBreak/>
        <w:t>обучающихся в общеобразовательных учреждениях, учреждениях начального и среднего профессионального образования, и настоящим санитарным правилам.</w:t>
      </w:r>
    </w:p>
    <w:p w:rsidR="00F92E97" w:rsidRDefault="00F92E97">
      <w:bookmarkStart w:id="80" w:name="sub_10093"/>
      <w:bookmarkEnd w:id="79"/>
      <w:r>
        <w:t>9.3. При доставке готовой пищи используют термоконтейнеры, разрешенные к применению для контакта с пищевыми продуктами. Готовые первые и вторые блюда могут находиться в термоконтейнерах (термосах) в течение времени, обеспечивающего поддержание температуры не ниже температуры раздачи. Время доставки готовых блюд в термоконтейнерах от момента их приготовления до реализации не должно превышать 2 часов.</w:t>
      </w:r>
    </w:p>
    <w:p w:rsidR="00F92E97" w:rsidRDefault="00F92E97">
      <w:bookmarkStart w:id="81" w:name="sub_10094"/>
      <w:bookmarkEnd w:id="80"/>
      <w:r>
        <w:t>9.4. Полевые кухни оборудуются под навесом или в каркасной палатке для защиты от атмосферных осадков и пыли. Кухня должна быть обеспечена разделочными столами, разделочными досками и поварскими ножами с соответствующей маркировкой.</w:t>
      </w:r>
    </w:p>
    <w:p w:rsidR="00F92E97" w:rsidRDefault="00F92E97">
      <w:bookmarkStart w:id="82" w:name="sub_10095"/>
      <w:bookmarkEnd w:id="81"/>
      <w:r>
        <w:t>9.5. Во время стоянок передвижного палаточного лагеря возможно приготовление пищи на костре.</w:t>
      </w:r>
    </w:p>
    <w:p w:rsidR="00F92E97" w:rsidRDefault="00F92E97">
      <w:bookmarkStart w:id="83" w:name="sub_10096"/>
      <w:bookmarkEnd w:id="82"/>
      <w:r>
        <w:t>9.6. В непередвижных туристских лагерях кухню оборудуют разделочными столами (не менее 2) для раздельной обработки сырых и готовых продуктов. Столы должны иметь гигиеническое покрытие, устойчивое к воздействию дезинфицирующих и моющих средств. Допускается покрытие столов клеенкой (она должна заменяться при нарушении ее целостности и по мере износа). Столы должны иметь маркировку для обработки сырой и готовой продукции.</w:t>
      </w:r>
    </w:p>
    <w:p w:rsidR="00F92E97" w:rsidRDefault="00F92E97">
      <w:bookmarkStart w:id="84" w:name="sub_10097"/>
      <w:bookmarkEnd w:id="83"/>
      <w:r>
        <w:t>9.7. В оборудование кухни также входят:</w:t>
      </w:r>
    </w:p>
    <w:p w:rsidR="00F92E97" w:rsidRDefault="00F92E97">
      <w:bookmarkStart w:id="85" w:name="sub_10971"/>
      <w:bookmarkEnd w:id="84"/>
      <w:r>
        <w:t>а) разделочные доски и ножи с соответствующей маркировкой: "СМ" - сырое мясо, "CP" - сырая рыба, "СО" - сырые овощи, "ВМ" - вареное мясо, "BP" - вареная рыба, "ВО" - вареные овощи, "X" - хлеб, "Г" - гастрономия, "КС" - куры сырые, "Зелень", "Сельдь". Допускается для сырого мяса и сырых кур использовать одну доску с маркировкой "СМ, КС", а также для сырых овощей и зелени с маркировкой "СО, зелень". Разделочные доски должны быть изготовлены из дерева, использование досок из пластмассы и прессованной фанеры не допускается;</w:t>
      </w:r>
    </w:p>
    <w:p w:rsidR="00F92E97" w:rsidRDefault="00F92E97">
      <w:bookmarkStart w:id="86" w:name="sub_10972"/>
      <w:bookmarkEnd w:id="85"/>
      <w:r>
        <w:t>б) баки, бачки, ведра (котлы), кастрюли, столовые приборы и другие предметы кухонного оборудования;</w:t>
      </w:r>
    </w:p>
    <w:p w:rsidR="00F92E97" w:rsidRDefault="00F92E97">
      <w:bookmarkStart w:id="87" w:name="sub_10973"/>
      <w:bookmarkEnd w:id="86"/>
      <w:r>
        <w:t>в) фартуки, халаты, косынки не менее чем в двух комплектах для всего поварского состава и дежурных по кухне;</w:t>
      </w:r>
    </w:p>
    <w:p w:rsidR="00F92E97" w:rsidRDefault="00F92E97">
      <w:bookmarkStart w:id="88" w:name="sub_10974"/>
      <w:bookmarkEnd w:id="87"/>
      <w:r>
        <w:t>г) баки и ведра с крышками для сбора пищевых отходов.</w:t>
      </w:r>
    </w:p>
    <w:bookmarkEnd w:id="88"/>
    <w:p w:rsidR="00F92E97" w:rsidRDefault="00F92E97">
      <w:r>
        <w:t>Для скоропортящихся продуктов должны быть предусмотрены условия их хранения при температуре не выше 6°С.</w:t>
      </w:r>
    </w:p>
    <w:p w:rsidR="00F92E97" w:rsidRDefault="00F92E97">
      <w:r>
        <w:t>Сточные воды отводятся от кухни и моечных в специальную яму. Сточные воды должны проходить через фильтр (ящик с решетчатым дном, наполненный соломой, стружками).</w:t>
      </w:r>
    </w:p>
    <w:p w:rsidR="00F92E97" w:rsidRDefault="00F92E97">
      <w:bookmarkStart w:id="89" w:name="sub_10098"/>
      <w:r>
        <w:t>9.8. Для приема пищи используется металлическая, эмалированная, фаянсовая посуда. Возможно использование одноразовой посуды, разрешенной к применению для горячих пищевых продуктов. Повторное использование одноразовой посуды не допускается.</w:t>
      </w:r>
    </w:p>
    <w:p w:rsidR="00F92E97" w:rsidRDefault="00F92E97">
      <w:bookmarkStart w:id="90" w:name="sub_10099"/>
      <w:bookmarkEnd w:id="89"/>
      <w:r>
        <w:t>9.9. В палаточных лагерях количество комплектов столовой и чайной посуды, столовых приборов должно полностью обеспечивать одновременное питание участников лагеря (при раздельном приготовлении пищи по группам - одновременное питание всех членов группы).</w:t>
      </w:r>
    </w:p>
    <w:p w:rsidR="00F92E97" w:rsidRDefault="00F92E97">
      <w:bookmarkStart w:id="91" w:name="sub_10910"/>
      <w:bookmarkEnd w:id="90"/>
      <w:r>
        <w:t>9.10. Уборка столовой и мытье столов проводятся после каждого приема пищи с использованием выделенной ветоши и промаркированных емкостей.</w:t>
      </w:r>
    </w:p>
    <w:p w:rsidR="00F92E97" w:rsidRDefault="00F92E97">
      <w:bookmarkStart w:id="92" w:name="sub_10911"/>
      <w:bookmarkEnd w:id="91"/>
      <w:r>
        <w:t>9.11. В палаточных лагерях дети могут быть допущены к мытью посуды, а дежурные - к мытью кухонного инвентаря.</w:t>
      </w:r>
    </w:p>
    <w:p w:rsidR="00F92E97" w:rsidRDefault="00F92E97">
      <w:bookmarkStart w:id="93" w:name="sub_10912"/>
      <w:bookmarkEnd w:id="92"/>
      <w:r>
        <w:lastRenderedPageBreak/>
        <w:t>9.12. В палаточном лагере во время приготовления пищи обязательно присутствие квалифицированных поваров или лиц, ответственных за питание.</w:t>
      </w:r>
    </w:p>
    <w:p w:rsidR="00F92E97" w:rsidRDefault="00F92E97">
      <w:bookmarkStart w:id="94" w:name="sub_10913"/>
      <w:bookmarkEnd w:id="93"/>
      <w:r>
        <w:t>9.13. В непередвижном палаточном лагере должны быть выделены места для раздельного мытья кухонной (котлы, кастрюли, прочий инвентарь) и столовой посуды; столы для сбора грязной и чистой посуды; стеллажи для сушки и хранения чистой посуды.</w:t>
      </w:r>
    </w:p>
    <w:p w:rsidR="00F92E97" w:rsidRDefault="00F92E97">
      <w:bookmarkStart w:id="95" w:name="sub_10914"/>
      <w:bookmarkEnd w:id="94"/>
      <w:r>
        <w:t>9.14. Для мытья столовой и чайной посуды, столовых приборов используются промаркированные емкости в количестве не менее 3; для мытья кухонной посуды и разделочного инвентаря выделяют отдельную промаркированную емкость.</w:t>
      </w:r>
    </w:p>
    <w:bookmarkEnd w:id="95"/>
    <w:p w:rsidR="00F92E97" w:rsidRDefault="00F92E97">
      <w:r>
        <w:t>Для мытья посуды применяют разрешенные моющие средства в соответствии с инструкциями по их применению.</w:t>
      </w:r>
    </w:p>
    <w:p w:rsidR="00F92E97" w:rsidRDefault="00F92E97">
      <w:r>
        <w:t>Чайная посуда, столовые приборы промываются горячей водой (45°С) с применением моющих средств в 1-й емкости, ополаскиваются горячей водой (65°С) во 2-й емкости. Столовые приборы после мытья ошпариваются.</w:t>
      </w:r>
    </w:p>
    <w:p w:rsidR="00F92E97" w:rsidRDefault="00F92E97">
      <w:r>
        <w:t>Столовая посуда обрабатывается в следующем порядке:</w:t>
      </w:r>
    </w:p>
    <w:p w:rsidR="00F92E97" w:rsidRDefault="00F92E97">
      <w:bookmarkStart w:id="96" w:name="sub_19141"/>
      <w:r>
        <w:t>а) механическое удаление остатков пищи;</w:t>
      </w:r>
    </w:p>
    <w:p w:rsidR="00F92E97" w:rsidRDefault="00F92E97">
      <w:bookmarkStart w:id="97" w:name="sub_19142"/>
      <w:bookmarkEnd w:id="96"/>
      <w:r>
        <w:t>б) мытье в 1-й емкости в воде с температурой не ниже 45°С с добавлением моющих средств в соответствии с инструкцией;</w:t>
      </w:r>
    </w:p>
    <w:p w:rsidR="00F92E97" w:rsidRDefault="00F92E97">
      <w:bookmarkStart w:id="98" w:name="sub_19143"/>
      <w:bookmarkEnd w:id="97"/>
      <w:r>
        <w:t>в) мытье во 2-й емкости в воде с температурой не ниже 45°С и добавлением моющих средств в количестве в 2 раза меньшем, чем в 1-й емкости;</w:t>
      </w:r>
    </w:p>
    <w:p w:rsidR="00F92E97" w:rsidRDefault="00F92E97">
      <w:bookmarkStart w:id="99" w:name="sub_19144"/>
      <w:bookmarkEnd w:id="98"/>
      <w:r>
        <w:t>г) ополаскивание посуды в 3-й емкости горячей водой с температурой не ниже 65°С.</w:t>
      </w:r>
    </w:p>
    <w:bookmarkEnd w:id="99"/>
    <w:p w:rsidR="00F92E97" w:rsidRDefault="00F92E97">
      <w:r>
        <w:t>Рекомендуется смену воды в каждой емкости проводить после мытья и ополаскивания 20 единиц посуды.</w:t>
      </w:r>
    </w:p>
    <w:p w:rsidR="00F92E97" w:rsidRDefault="00F92E97">
      <w:r>
        <w:t>В палаточном лагере при отсутствии горячей воды можно использовать разрешенные моющие средства, предназначенные для мытья столовой посуды в холодной воде, в соответствии с инструкцией изготовителя.</w:t>
      </w:r>
    </w:p>
    <w:p w:rsidR="00F92E97" w:rsidRDefault="00F92E97">
      <w:r>
        <w:t>После мытья столовая и чайная посуда, столовые приборы просушиваются.</w:t>
      </w:r>
    </w:p>
    <w:p w:rsidR="00F92E97" w:rsidRDefault="00F92E97">
      <w:r>
        <w:t>Разделочные доски и ножи после их мытья необходимо ошпарить кипятком, просушить и хранить на стеллажах.</w:t>
      </w:r>
    </w:p>
    <w:p w:rsidR="00F92E97" w:rsidRDefault="00F92E97">
      <w:r>
        <w:t>Чистая посуда и столовые приборы хранятся на полках (стеллажах), закрытых чистой тканью или марлей.</w:t>
      </w:r>
    </w:p>
    <w:p w:rsidR="00F92E97" w:rsidRDefault="00F92E97">
      <w:r>
        <w:t>Столовые приборы хранятся в вертикальном положении ручками вверх.</w:t>
      </w:r>
    </w:p>
    <w:p w:rsidR="00F92E97" w:rsidRDefault="00F92E97">
      <w:bookmarkStart w:id="100" w:name="sub_10915"/>
      <w:r>
        <w:t>9.15. Ветошь, щетки для мытья посуды после использования подвергаются кипячению в течение 15 минут в воде с добавлением моющих средств или обрабатываются дезинфицирующим раствором, разрешенным к применению, затем промывают, сушат и хранят в специально промаркированной емкости.</w:t>
      </w:r>
    </w:p>
    <w:p w:rsidR="00F92E97" w:rsidRDefault="00F92E97">
      <w:bookmarkStart w:id="101" w:name="sub_10916"/>
      <w:bookmarkEnd w:id="100"/>
      <w:r>
        <w:t>9.16. В палаточном лагере организуется 3 - 5-разовое питание. Интервалы между приемами пищи должны быть не более 5 часов. Из 3 - 5-разового питания не менее 3 приемов пищи должны быть с горячими блюдами (завтрак, обед, ужин); два приема пищи (полдник, второй ужин или второй завтрак) могут включать соки, чай, фрукты и кондитерские изделия. В исключительных случаях (при выездных мероприятиях) допускается 2-разовое горячее питание (завтрак, ужин).</w:t>
      </w:r>
    </w:p>
    <w:p w:rsidR="00F92E97" w:rsidRDefault="00F92E97">
      <w:bookmarkStart w:id="102" w:name="sub_10917"/>
      <w:bookmarkEnd w:id="101"/>
      <w:r>
        <w:t>9.17. В дневной рацион питания должен входить набор продуктов, соответствующий суточной потребности в пищевых веществах и энергии детей (</w:t>
      </w:r>
      <w:hyperlink w:anchor="sub_1100" w:history="1">
        <w:r>
          <w:rPr>
            <w:rStyle w:val="a4"/>
            <w:rFonts w:cs="Arial"/>
          </w:rPr>
          <w:t>таблица 1</w:t>
        </w:r>
      </w:hyperlink>
      <w:r>
        <w:t xml:space="preserve"> Приложения N 1).</w:t>
      </w:r>
    </w:p>
    <w:bookmarkEnd w:id="102"/>
    <w:p w:rsidR="00F92E97" w:rsidRDefault="00F92E97">
      <w:r>
        <w:t xml:space="preserve">Рекомендуемые среднесуточные наборы пищевых продуктов, в том числе используемые для приготовления блюд и напитков, для детей и подростков в палаточных лагерях приведены в </w:t>
      </w:r>
      <w:hyperlink w:anchor="sub_1200" w:history="1">
        <w:r>
          <w:rPr>
            <w:rStyle w:val="a4"/>
            <w:rFonts w:cs="Arial"/>
          </w:rPr>
          <w:t>таблице 2</w:t>
        </w:r>
      </w:hyperlink>
      <w:r>
        <w:t xml:space="preserve"> Приложения N 1.</w:t>
      </w:r>
    </w:p>
    <w:p w:rsidR="00F92E97" w:rsidRDefault="00F92E97">
      <w:bookmarkStart w:id="103" w:name="sub_10918"/>
      <w:r>
        <w:t xml:space="preserve">9.18. В палаточном лагере примерное меню составляется на 5 - 10 дней в </w:t>
      </w:r>
      <w:r>
        <w:lastRenderedPageBreak/>
        <w:t>соответствии с рекомендуемой формой (</w:t>
      </w:r>
      <w:hyperlink w:anchor="sub_2000" w:history="1">
        <w:r>
          <w:rPr>
            <w:rStyle w:val="a4"/>
            <w:rFonts w:cs="Arial"/>
          </w:rPr>
          <w:t>Приложение N 2</w:t>
        </w:r>
      </w:hyperlink>
      <w:r>
        <w:t>).</w:t>
      </w:r>
    </w:p>
    <w:bookmarkEnd w:id="103"/>
    <w:p w:rsidR="00F92E97" w:rsidRDefault="00F92E97">
      <w:r>
        <w:t>Примерное меню должно содержать информацию о количественном составе блюд, энергетической и пищевой ценности каждого блюда.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F92E97" w:rsidRDefault="00F92E97">
      <w:r>
        <w:t>При организации питания детей допускается проводить подсчет энергетической ценности суточного рациона питания без детализации по отдельным блюдам.</w:t>
      </w:r>
    </w:p>
    <w:p w:rsidR="00F92E97" w:rsidRDefault="00F92E97">
      <w:bookmarkStart w:id="104" w:name="sub_10919"/>
      <w:r>
        <w:t>9.19. Примерное меню для палаточного лагеря разрабатывается ответственным за питание в лагере - поваром или организацией, обеспечивающей питание, и утверждается начальником палаточного лагеря либо его учредителем.</w:t>
      </w:r>
    </w:p>
    <w:p w:rsidR="00F92E97" w:rsidRDefault="00F92E97">
      <w:bookmarkStart w:id="105" w:name="sub_10920"/>
      <w:bookmarkEnd w:id="104"/>
      <w:r>
        <w:t xml:space="preserve">9.20. Производство готовых блюд осуществляется в соответствии с технологическими картами, в которых должны быть отражены рецептура и технология приготавливаемых блюд и кулинарных изделий. Технологические карты должны быть оформлены согласно </w:t>
      </w:r>
      <w:hyperlink w:anchor="sub_3200" w:history="1">
        <w:r>
          <w:rPr>
            <w:rStyle w:val="a4"/>
            <w:rFonts w:cs="Arial"/>
          </w:rPr>
          <w:t>таблице 2</w:t>
        </w:r>
      </w:hyperlink>
      <w:r>
        <w:t xml:space="preserve"> Приложения N 3.</w:t>
      </w:r>
    </w:p>
    <w:bookmarkEnd w:id="105"/>
    <w:p w:rsidR="00F92E97" w:rsidRDefault="00F92E97">
      <w:r>
        <w:t>Описания технологических процессов приготовления блюд, в том числе вновь разрабатываемых блюд, должны содержать в себе рецептуру и технологию, обеспечивающие безопасность приготавливаемых блюд и их пищевую ценность.</w:t>
      </w:r>
    </w:p>
    <w:p w:rsidR="00F92E97" w:rsidRDefault="00F92E97">
      <w:r>
        <w:t>При производстве готовых блюд следует учесть, что мясные и рыбные консервы можно использовать только для приготовления горячей пищи непосредственно после вскрытия банки. Овощи урожая прошлого года (капусту, репчатый лук, морковь, свеклу) допускается использовать только после термической обработки.</w:t>
      </w:r>
    </w:p>
    <w:p w:rsidR="00F92E97" w:rsidRDefault="00F92E97">
      <w:bookmarkStart w:id="106" w:name="sub_10921"/>
      <w:r>
        <w:t>9.21. В примерном меню должно учитываться рациональное распределение энергетической ценности по отдельным приемам пищи. Распределение калорийности по приемам пищи в процентном отношении от суточного рациона должно составлять при 3-разовом питании: завтрак - 25 - 30%, обед - 35 - 45%, ужин - 25 - 30%. При 5-разовом питании: завтрак - 20 - 25%, второй завтрак - 5 - 10%; обед - 30 - 35%, полдник - 10%, ужин - 25 - 30%.</w:t>
      </w:r>
    </w:p>
    <w:bookmarkEnd w:id="106"/>
    <w:p w:rsidR="00F92E97" w:rsidRDefault="00F92E97">
      <w:r>
        <w:t>При составлении меню допустимы отклонения от рекомендуемых норм питания (наборов продуктов) в пределах +/- 5%.</w:t>
      </w:r>
    </w:p>
    <w:p w:rsidR="00F92E97" w:rsidRDefault="00F92E97">
      <w:r>
        <w:t xml:space="preserve">Рекомендуемая масса порций блюд (в граммах) для детей, в зависимости от возраста детей, представлена в </w:t>
      </w:r>
      <w:hyperlink w:anchor="sub_3100" w:history="1">
        <w:r>
          <w:rPr>
            <w:rStyle w:val="a4"/>
            <w:rFonts w:cs="Arial"/>
          </w:rPr>
          <w:t>таблице 1</w:t>
        </w:r>
      </w:hyperlink>
      <w:r>
        <w:t xml:space="preserve"> Приложения N 3.</w:t>
      </w:r>
    </w:p>
    <w:p w:rsidR="00F92E97" w:rsidRDefault="00F92E97">
      <w:bookmarkStart w:id="107" w:name="sub_10922"/>
      <w:r>
        <w:t>9.22. В суточном рационе питания содержание белков должно обеспечивать 12 - 15% от калорийности рациона, жиров 30 - 32% и углеводов 55 - 58%.</w:t>
      </w:r>
    </w:p>
    <w:p w:rsidR="00F92E97" w:rsidRDefault="00F92E97">
      <w:bookmarkStart w:id="108" w:name="sub_10923"/>
      <w:bookmarkEnd w:id="107"/>
      <w:r>
        <w:t>9.23. Фактический рацион питания должен соответствовать утвержденному примерному меню. При отсутствии необходимых пищевых продуктов, допускается их замена другими продуктами, равноценными по химическому составу, - белкам, жирам, углеводам (пищевой ценности), в соответствии с таблицей замены пищевых продуктов (</w:t>
      </w:r>
      <w:hyperlink w:anchor="sub_4000" w:history="1">
        <w:r>
          <w:rPr>
            <w:rStyle w:val="a4"/>
            <w:rFonts w:cs="Arial"/>
          </w:rPr>
          <w:t>Приложение N 4</w:t>
        </w:r>
      </w:hyperlink>
      <w:r>
        <w:t>).</w:t>
      </w:r>
    </w:p>
    <w:p w:rsidR="00F92E97" w:rsidRDefault="00F92E97">
      <w:bookmarkStart w:id="109" w:name="sub_10924"/>
      <w:bookmarkEnd w:id="108"/>
      <w:r>
        <w:t xml:space="preserve">9.24. Для предотвращения возникновения и распространения инфекционных и массовых неинфекционных заболеваний (отравлений) не допускается использовать пищевые продукты и изготавливать блюда, указанные в </w:t>
      </w:r>
      <w:hyperlink w:anchor="sub_5000" w:history="1">
        <w:r>
          <w:rPr>
            <w:rStyle w:val="a4"/>
            <w:rFonts w:cs="Arial"/>
          </w:rPr>
          <w:t>Приложении N 5</w:t>
        </w:r>
      </w:hyperlink>
      <w:r>
        <w:t>.</w:t>
      </w:r>
    </w:p>
    <w:p w:rsidR="00F92E97" w:rsidRDefault="00F92E97">
      <w:bookmarkStart w:id="110" w:name="sub_10925"/>
      <w:bookmarkEnd w:id="109"/>
      <w:r>
        <w:t>9.25. При организации питания в походах необходимо руководствоваться рекомендуемым набором продуктов для походов (</w:t>
      </w:r>
      <w:hyperlink w:anchor="sub_6000" w:history="1">
        <w:r>
          <w:rPr>
            <w:rStyle w:val="a4"/>
            <w:rFonts w:cs="Arial"/>
          </w:rPr>
          <w:t>Приложение N 6</w:t>
        </w:r>
      </w:hyperlink>
      <w:r>
        <w:t>).</w:t>
      </w:r>
    </w:p>
    <w:p w:rsidR="00F92E97" w:rsidRDefault="00F92E97">
      <w:bookmarkStart w:id="111" w:name="sub_10926"/>
      <w:bookmarkEnd w:id="110"/>
      <w:r>
        <w:t>9.26. Пищевые продукты и продовольственное сырье, используемые в питании, должны соответствовать предъявляемым к ним требованиям. Сопроводительную документацию необходимо сохранять до конца смены.</w:t>
      </w:r>
    </w:p>
    <w:bookmarkEnd w:id="111"/>
    <w:p w:rsidR="00F92E97" w:rsidRDefault="00F92E97">
      <w:r>
        <w:t xml:space="preserve">Качество пищевых продуктов и продовольственного сырья при централизованном </w:t>
      </w:r>
      <w:r>
        <w:lastRenderedPageBreak/>
        <w:t>питании проверяется медицинским работником или ответственным за питание, с занесением информации в журнал бракеража поступающих пищевых продуктов и продовольственного сырья (</w:t>
      </w:r>
      <w:hyperlink w:anchor="sub_7100" w:history="1">
        <w:r>
          <w:rPr>
            <w:rStyle w:val="a4"/>
            <w:rFonts w:cs="Arial"/>
          </w:rPr>
          <w:t>таблица 1</w:t>
        </w:r>
      </w:hyperlink>
      <w:r>
        <w:t xml:space="preserve"> Приложения N 7).</w:t>
      </w:r>
    </w:p>
    <w:p w:rsidR="00F92E97" w:rsidRDefault="00F92E97">
      <w:r>
        <w:t>Не допускаются закупка пищевых продуктов с истекшими сроками реализации и признаками порчи.</w:t>
      </w:r>
    </w:p>
    <w:p w:rsidR="00F92E97" w:rsidRDefault="00F92E97">
      <w:bookmarkStart w:id="112" w:name="sub_10927"/>
      <w:r>
        <w:t>9.27. При хранении продуктов в палаточном лагере должны соблюдаться сроки годности, условия хранения и правила товарного соседства. Сырые продукты следует хранить отдельно от готовых блюд и пищевых продуктов, не требующих тепловой обработки.</w:t>
      </w:r>
    </w:p>
    <w:p w:rsidR="00F92E97" w:rsidRDefault="00F92E97">
      <w:bookmarkStart w:id="113" w:name="sub_10928"/>
      <w:bookmarkEnd w:id="112"/>
      <w:r>
        <w:t>9.28. Дети могут быть допущены к отдельным видам заготовительных работ пищевых продуктов (чистке картошки, резке хлеба и других), к сервировке и уборке столов. При приготовлении пищи на костре или в полевой кухне дети (дежурные) под наблюдением взрослых могут участвовать в приготовлении пищи.</w:t>
      </w:r>
    </w:p>
    <w:p w:rsidR="00F92E97" w:rsidRDefault="00F92E97">
      <w:bookmarkStart w:id="114" w:name="sub_10929"/>
      <w:bookmarkEnd w:id="113"/>
      <w:r>
        <w:t>9.29. Выдача готовой пищи осуществляется после снятия пробы медицинским работником или ответственным лицом. Оценку качества блюд проводят по органолептическим показателям (пробу снимают непосредственно из емкостей, в которых готовится пища). При централизованном питании результаты бракеража регистрируются в журнале бракеража готовой продукции (</w:t>
      </w:r>
      <w:hyperlink w:anchor="sub_7200" w:history="1">
        <w:r>
          <w:rPr>
            <w:rStyle w:val="a4"/>
            <w:rFonts w:cs="Arial"/>
          </w:rPr>
          <w:t>Таблица 2</w:t>
        </w:r>
      </w:hyperlink>
      <w:r>
        <w:t xml:space="preserve"> Приложения N 7).</w:t>
      </w:r>
    </w:p>
    <w:p w:rsidR="00F92E97" w:rsidRDefault="00F92E97">
      <w:bookmarkStart w:id="115" w:name="sub_10930"/>
      <w:bookmarkEnd w:id="114"/>
      <w:r>
        <w:t>9.30. Пищу готовят на каждый прием и реализуют не позднее 1-го часа с момента ее приготовления. Подогрев готовых блюд не допускается.</w:t>
      </w:r>
    </w:p>
    <w:p w:rsidR="00F92E97" w:rsidRDefault="00F92E97">
      <w:bookmarkStart w:id="116" w:name="sub_10931"/>
      <w:bookmarkEnd w:id="115"/>
      <w:r>
        <w:t>9.31. Рекомендуется оставлять суточные пробы от всех приготовленных и реализованных блюд и кулинарных изделий. Пробы отбирают прокипяченными ложками в прокипяченную посуду и сохраняют в течение 48 часов при температуре не выше 6°С. На емкости с пробами наносят информацию о времени их отбора.</w:t>
      </w:r>
    </w:p>
    <w:p w:rsidR="00F92E97" w:rsidRDefault="00F92E97">
      <w:bookmarkStart w:id="117" w:name="sub_10932"/>
      <w:bookmarkEnd w:id="116"/>
      <w:r>
        <w:t>9.32. Контроль выполнения норм питания осуществляется медицинским работником или ответственным лицом ежедневно.</w:t>
      </w:r>
    </w:p>
    <w:bookmarkEnd w:id="117"/>
    <w:p w:rsidR="00F92E97" w:rsidRDefault="00F92E97"/>
    <w:p w:rsidR="00F92E97" w:rsidRDefault="00F92E97">
      <w:pPr>
        <w:pStyle w:val="1"/>
      </w:pPr>
      <w:bookmarkStart w:id="118" w:name="sub_11000"/>
      <w:r>
        <w:t>X. Требования к санитарному содержанию территории лагеря палаточного типа</w:t>
      </w:r>
    </w:p>
    <w:bookmarkEnd w:id="118"/>
    <w:p w:rsidR="00F92E97" w:rsidRDefault="00F92E97"/>
    <w:p w:rsidR="00F92E97" w:rsidRDefault="00F92E97">
      <w:bookmarkStart w:id="119" w:name="sub_10101"/>
      <w:r>
        <w:t>10.1. Территория палаточного лагеря должна содержаться в чистоте. Перед началом смены лагеря и после ее окончания должна быть проведена уборка территории с вывозом мусора в места сбора бытовых отходов.</w:t>
      </w:r>
    </w:p>
    <w:p w:rsidR="00F92E97" w:rsidRDefault="00F92E97">
      <w:bookmarkStart w:id="120" w:name="sub_10102"/>
      <w:bookmarkEnd w:id="119"/>
      <w:r>
        <w:t>10.2. Текущая уборка территории должна проводиться ежедневно по мере загрязнения. Твердые бытовые отходы собирают в полиэтиленовые мешки, мусоросборники или специальные емкости. При заполнении их на 2/3 объема и по окончании смены они должны быть вывезены специальным автотранспортом. Сжигание мусора на территории лагеря и на прилегающей территории не допускается.</w:t>
      </w:r>
    </w:p>
    <w:bookmarkEnd w:id="120"/>
    <w:p w:rsidR="00F92E97" w:rsidRDefault="00F92E97">
      <w:r>
        <w:t>В местах стоянок передвижных лагерей пищевые отходы закапываются в отведенном для них месте.</w:t>
      </w:r>
    </w:p>
    <w:p w:rsidR="00F92E97" w:rsidRDefault="00F92E97">
      <w:bookmarkStart w:id="121" w:name="sub_10103"/>
      <w:r>
        <w:t>10.3. Ямы для сбора сточных вод в непередвижных палаточных лагерях должны быть закрыты крышками и заполняться не более чем на 2/3 объема. Для предупреждения выплода мух рекомендуется использовать дезинсекционные средства, прошедшие государственную регистрацию и применять их в соответствии с инструкцией производителя. Рекомендованная кратность обработки - 1 раз в 5 - 10 дней.</w:t>
      </w:r>
    </w:p>
    <w:bookmarkEnd w:id="121"/>
    <w:p w:rsidR="00F92E97" w:rsidRDefault="00F92E97">
      <w:r>
        <w:t>Органические (пищевые) отходы допускается утилизировать посредством компостной ямы, глубиной не менее 1 метра, с крышкой, которая ежедневно должна присыпаться слоем земли не менее 2,5 сантиметра. При заполнении на 2/3 объема яма полностью засыпается землей.</w:t>
      </w:r>
    </w:p>
    <w:p w:rsidR="00F92E97" w:rsidRDefault="00F92E97">
      <w:bookmarkStart w:id="122" w:name="sub_10104"/>
      <w:r>
        <w:lastRenderedPageBreak/>
        <w:t>10.4. Дверные ручки и полы в туалетах ежедневно промывают с использованием моющих средств и обрабатывают дезинфицирующими средствами. Не допускается привлекать детей к уборке туалетов.</w:t>
      </w:r>
    </w:p>
    <w:p w:rsidR="00F92E97" w:rsidRDefault="00F92E97">
      <w:bookmarkStart w:id="123" w:name="sub_10105"/>
      <w:bookmarkEnd w:id="122"/>
      <w:r>
        <w:t xml:space="preserve">10.5. Выгребные ямы туалетов ежедневно заливаются растворами дезинфицирующих средств. Туалеты выгребного типа должны периодически обрабатываться инсектицидами для предотвращения выплода мух, в соответствии с </w:t>
      </w:r>
      <w:hyperlink w:anchor="sub_10103" w:history="1">
        <w:r>
          <w:rPr>
            <w:rStyle w:val="a4"/>
            <w:rFonts w:cs="Arial"/>
          </w:rPr>
          <w:t>пунктом 10.3</w:t>
        </w:r>
      </w:hyperlink>
      <w:r>
        <w:t>.</w:t>
      </w:r>
    </w:p>
    <w:p w:rsidR="00F92E97" w:rsidRDefault="00F92E97">
      <w:bookmarkStart w:id="124" w:name="sub_10106"/>
      <w:bookmarkEnd w:id="123"/>
      <w:r>
        <w:t>10.6. Палатки должны содержаться в чистоте, мусор из них должен регулярно убираться.</w:t>
      </w:r>
    </w:p>
    <w:p w:rsidR="00F92E97" w:rsidRDefault="00F92E97">
      <w:bookmarkStart w:id="125" w:name="sub_10107"/>
      <w:bookmarkEnd w:id="124"/>
      <w:r>
        <w:t>10.7. Моющие и дезинфицирующие средства хранят в специально отведенных местах в таре производителя, допускается их хранение в специально выделенных промаркированных емкостях.</w:t>
      </w:r>
    </w:p>
    <w:p w:rsidR="00F92E97" w:rsidRDefault="00F92E97">
      <w:bookmarkStart w:id="126" w:name="sub_10108"/>
      <w:bookmarkEnd w:id="125"/>
      <w:r>
        <w:t>10.8. Уборочный инвентарь должен быть промаркирован. После использования уборочный инвентарь моют с моющими и дезинфицирующими средствами и хранят в специально отведенном месте. Уборочный инвентарь для уборки санитарных узлов должен иметь сигнальную маркировку (красную, оранжевую) и храниться отдельно.</w:t>
      </w:r>
    </w:p>
    <w:p w:rsidR="00F92E97" w:rsidRDefault="00F92E97">
      <w:bookmarkStart w:id="127" w:name="sub_10109"/>
      <w:bookmarkEnd w:id="126"/>
      <w:r>
        <w:t>10.9. На территории палаточного лагеря не должно быть безнадзорных домашних животных.</w:t>
      </w:r>
    </w:p>
    <w:bookmarkEnd w:id="127"/>
    <w:p w:rsidR="00F92E97" w:rsidRDefault="00F92E97"/>
    <w:p w:rsidR="00F92E97" w:rsidRDefault="00F92E97">
      <w:pPr>
        <w:pStyle w:val="1"/>
      </w:pPr>
      <w:bookmarkStart w:id="128" w:name="sub_11100"/>
      <w:r>
        <w:t>XI. Требования к соблюдению правил личной гигиены персоналом</w:t>
      </w:r>
    </w:p>
    <w:bookmarkEnd w:id="128"/>
    <w:p w:rsidR="00F92E97" w:rsidRDefault="00F92E97"/>
    <w:p w:rsidR="00F92E97" w:rsidRDefault="00F92E97">
      <w:bookmarkStart w:id="129" w:name="sub_100111"/>
      <w:r>
        <w:t>11.1. Персонал пищеблока перед началом работы должен надевать чистую спецодежду, убирать волосы под головной убор, тщательно мыть руки с мылом.</w:t>
      </w:r>
    </w:p>
    <w:bookmarkEnd w:id="129"/>
    <w:p w:rsidR="00F92E97" w:rsidRDefault="00F92E97">
      <w:r>
        <w:t>Необходимо предусмотреть стирку спецодежды.</w:t>
      </w:r>
    </w:p>
    <w:p w:rsidR="00F92E97" w:rsidRDefault="00F92E97">
      <w:bookmarkStart w:id="130" w:name="sub_100112"/>
      <w:r>
        <w:t>11.2. В непередвижном лагере ежедневно перед началом работы медицинский работник осматривает персонал пищеблока и дежурных по кухне на наличие гнойничковых заболеваний и заболеваний верхних дыхательных путей. Лица, из числа персонала пищеблока и дежурных по кухне с гнойничковыми заболеваниями кожи, нагноившимися порезами, ожогами, ссадинами, а также с заболеваниями верхних дыхательных путей к работе на кухне не допускаются. Результаты осмотра заносятся в журнал здоровья (</w:t>
      </w:r>
      <w:hyperlink w:anchor="sub_8000" w:history="1">
        <w:r>
          <w:rPr>
            <w:rStyle w:val="a4"/>
            <w:rFonts w:cs="Arial"/>
          </w:rPr>
          <w:t>Приложение N 8</w:t>
        </w:r>
      </w:hyperlink>
      <w:r>
        <w:t>).</w:t>
      </w:r>
    </w:p>
    <w:p w:rsidR="00F92E97" w:rsidRDefault="00F92E97">
      <w:bookmarkStart w:id="131" w:name="sub_100113"/>
      <w:bookmarkEnd w:id="130"/>
      <w:r>
        <w:t>11.3. При появлении признаков простудного заболевания или желудочно-кишечного расстройства, а также нагноений, порезов, ожогов персонал лагеря обязан сообщать об этом начальнику лагеря или иному ответственному лицу и обратиться за медицинской помощью. Персонал также обязан информировать обо всех случаях заболевания кишечными инфекциями в своей семье, если контактирует с членами семьи во время работы в палаточном лагере.</w:t>
      </w:r>
    </w:p>
    <w:bookmarkEnd w:id="131"/>
    <w:p w:rsidR="00F92E97" w:rsidRDefault="00F92E97"/>
    <w:p w:rsidR="00F92E97" w:rsidRDefault="00F92E97">
      <w:pPr>
        <w:pStyle w:val="1"/>
      </w:pPr>
      <w:bookmarkStart w:id="132" w:name="sub_11200"/>
      <w:r>
        <w:t>XII. Требования к выполнению санитарных правил и организации работы медицинского персонала</w:t>
      </w:r>
    </w:p>
    <w:bookmarkEnd w:id="132"/>
    <w:p w:rsidR="00F92E97" w:rsidRDefault="00F92E97"/>
    <w:p w:rsidR="00F92E97" w:rsidRDefault="00F92E97">
      <w:bookmarkStart w:id="133" w:name="sub_10121"/>
      <w:r>
        <w:t>12.1. Начальник палаточного лагеря отвечает за выполнение настоящих санитарных правил, в том числе обеспечивает:</w:t>
      </w:r>
    </w:p>
    <w:bookmarkEnd w:id="133"/>
    <w:p w:rsidR="00F92E97" w:rsidRDefault="00F92E97">
      <w:r>
        <w:t>- наличие в лагере настоящих санитарных правил, ознакомление с ними и выполнение их персоналом лагеря;</w:t>
      </w:r>
    </w:p>
    <w:p w:rsidR="00F92E97" w:rsidRDefault="00F92E97">
      <w:r>
        <w:t>- необходимые условия для соблюдения санитарных правил;</w:t>
      </w:r>
    </w:p>
    <w:p w:rsidR="00F92E97" w:rsidRDefault="00F92E97">
      <w:r>
        <w:t xml:space="preserve">- подбор персонала, имеющего допуск по состоянию здоровья (наличие медицинских книжек), прошедшего профессиональную гигиеническую подготовку и </w:t>
      </w:r>
      <w:r>
        <w:lastRenderedPageBreak/>
        <w:t>аттестацию;</w:t>
      </w:r>
    </w:p>
    <w:p w:rsidR="00F92E97" w:rsidRDefault="00F92E97">
      <w:r>
        <w:t>- организацию мероприятий по дезинфекции, дезинсекции и дератизации.</w:t>
      </w:r>
    </w:p>
    <w:p w:rsidR="00F92E97" w:rsidRDefault="00F92E97">
      <w:bookmarkStart w:id="134" w:name="sub_10122"/>
      <w:r>
        <w:t>12.2. Во всех случаях возникновения инфекционных заболеваний, а также других выявленных нарушений санитарных правил, которые создают угрозу возникновения и распространения инфекционных заболеваний и массовых отравлений, начальник лагеря или иное ответственное лицо обязаны принять меры для устранения их причин и незамедлительно информировать орган, уполномоченный осуществлять федеральный государственный санитарно-эпидемиологический надзор, для принятия необходимых мер.</w:t>
      </w:r>
    </w:p>
    <w:p w:rsidR="00F92E97" w:rsidRDefault="00F92E97">
      <w:bookmarkStart w:id="135" w:name="sub_10123"/>
      <w:bookmarkEnd w:id="134"/>
      <w:r>
        <w:t>12.3. Медицинский персонал осуществляет:</w:t>
      </w:r>
    </w:p>
    <w:bookmarkEnd w:id="135"/>
    <w:p w:rsidR="00F92E97" w:rsidRDefault="00F92E97">
      <w:r>
        <w:t>- повседневный контроль за соблюдением требований настоящих санитарных правил;</w:t>
      </w:r>
    </w:p>
    <w:p w:rsidR="00F92E97" w:rsidRDefault="00F92E97">
      <w:r>
        <w:t>- контроль за соблюдением правил личной гигиены детьми и персоналом, а также сроками проведения банных дней;</w:t>
      </w:r>
    </w:p>
    <w:p w:rsidR="00F92E97" w:rsidRDefault="00F92E97">
      <w:r>
        <w:t>- своевременную изоляцию инфекционных больных;</w:t>
      </w:r>
    </w:p>
    <w:p w:rsidR="00F92E97" w:rsidRDefault="00F92E97">
      <w:r>
        <w:t>- немедленное сообщение в территориальные медицинские организации и управления Роспотребнадзора о случаях инфекционных заболеваний;</w:t>
      </w:r>
    </w:p>
    <w:p w:rsidR="00F92E97" w:rsidRDefault="00F92E97">
      <w:r>
        <w:t>- контроль за выполнением режима дня;</w:t>
      </w:r>
    </w:p>
    <w:p w:rsidR="00F92E97" w:rsidRDefault="00F92E97">
      <w:r>
        <w:t>- контроль за организацией питания (за качеством поступающей продукции, за условиями ее хранения, за соблюдением сроков реализации, технологии приготовления и качеством готовой пищи; за санитарным состоянием и содержанием пищеблока; за качеством мытья посуды);</w:t>
      </w:r>
    </w:p>
    <w:p w:rsidR="00F92E97" w:rsidRDefault="00F92E97">
      <w:r>
        <w:t>- контроль за выполнением суточных норм и режима питания, отбор суточной пробы, за организацией питьевого режима;</w:t>
      </w:r>
    </w:p>
    <w:p w:rsidR="00F92E97" w:rsidRDefault="00F92E97">
      <w:r>
        <w:t>- ежедневный осмотр персонала пищеблока и дежурных на наличие гнойничковых заболеваний кожи, катаральных явлений верхних дыхательных путей, опрос на наличие дисфункции желудочно-кишечной системы (</w:t>
      </w:r>
      <w:hyperlink w:anchor="sub_8000" w:history="1">
        <w:r>
          <w:rPr>
            <w:rStyle w:val="a4"/>
            <w:rFonts w:cs="Arial"/>
          </w:rPr>
          <w:t>Приложение N 8</w:t>
        </w:r>
      </w:hyperlink>
      <w:r>
        <w:t>);</w:t>
      </w:r>
    </w:p>
    <w:p w:rsidR="00F92E97" w:rsidRDefault="00F92E97">
      <w:r>
        <w:t>- организацию и проведение санитарно-противоэпидемических мероприятий.</w:t>
      </w:r>
    </w:p>
    <w:p w:rsidR="00F92E97" w:rsidRDefault="00F92E97">
      <w:bookmarkStart w:id="136" w:name="sub_10124"/>
      <w:r>
        <w:t>12.4. Первая помощь и медицинская помощь осуществляется в соответствии с законодательством Российской Федерации.</w:t>
      </w:r>
    </w:p>
    <w:bookmarkEnd w:id="136"/>
    <w:p w:rsidR="00F92E97" w:rsidRDefault="00F92E97">
      <w:r>
        <w:t>В период пребывания детей в палаточном лагере может быть оказана только первая медицинская помощь, далее (с учетом состояния здоровья) ребенок должен быть транспортирован в лечебно-профилактическое учреждение.</w:t>
      </w:r>
    </w:p>
    <w:p w:rsidR="00F92E97" w:rsidRDefault="00F92E97">
      <w:r>
        <w:t>Оказание первой медицинской помощи детям в период отдыха и оздоровления в детских лагерях палаточного типа (в том числе и период передвижения в походах) может осуществляться медицинским работником или лицом, выделенным из числа лиц, сопровождающих детей в период отдыха и прошедших специальную подготовку по оказанию первой помощи.</w:t>
      </w:r>
    </w:p>
    <w:p w:rsidR="00F92E97" w:rsidRDefault="00F92E97">
      <w:r>
        <w:t xml:space="preserve">Для оказания первой помощи детям используется аптечка, </w:t>
      </w:r>
      <w:hyperlink r:id="rId16" w:history="1">
        <w:r>
          <w:rPr>
            <w:rStyle w:val="a4"/>
            <w:rFonts w:cs="Arial"/>
          </w:rPr>
          <w:t>комплектация</w:t>
        </w:r>
      </w:hyperlink>
      <w:r>
        <w:t xml:space="preserve"> которой утверждена </w:t>
      </w:r>
      <w:hyperlink r:id="rId17" w:history="1">
        <w:r>
          <w:rPr>
            <w:rStyle w:val="a4"/>
            <w:rFonts w:cs="Arial"/>
          </w:rPr>
          <w:t>приказом</w:t>
        </w:r>
      </w:hyperlink>
      <w:r>
        <w:t xml:space="preserve"> Минздравсоцразвития России от 05.03.2011 N 169н "Об утверждении требований к комплектации изделиями медицинского назначения аптечек для оказания первой помощи работникам"</w:t>
      </w:r>
      <w:hyperlink w:anchor="sub_3333" w:history="1">
        <w:r>
          <w:rPr>
            <w:rStyle w:val="a4"/>
            <w:rFonts w:cs="Arial"/>
          </w:rPr>
          <w:t>*(3)</w:t>
        </w:r>
      </w:hyperlink>
      <w:r>
        <w:t>.</w:t>
      </w:r>
    </w:p>
    <w:p w:rsidR="00F92E97" w:rsidRDefault="00F92E97">
      <w:bookmarkStart w:id="137" w:name="sub_10125"/>
      <w:r>
        <w:t xml:space="preserve">12.5. За нарушение </w:t>
      </w:r>
      <w:hyperlink r:id="rId18" w:history="1">
        <w:r>
          <w:rPr>
            <w:rStyle w:val="a4"/>
            <w:rFonts w:cs="Arial"/>
          </w:rPr>
          <w:t>санитарного законодательства</w:t>
        </w:r>
      </w:hyperlink>
      <w:r>
        <w:t xml:space="preserve"> начальник и ответственные лица палаточного лагеря в соответствии с должностными инструкциями (регламентами) несут ответственность в порядке, установленном законодательством Российской Федерации.</w:t>
      </w:r>
    </w:p>
    <w:bookmarkEnd w:id="137"/>
    <w:p w:rsidR="00F92E97" w:rsidRDefault="00F92E97"/>
    <w:p w:rsidR="00F92E97" w:rsidRDefault="00F92E97">
      <w:bookmarkStart w:id="138" w:name="sub_1111"/>
      <w:r>
        <w:t xml:space="preserve">*(1) </w:t>
      </w:r>
      <w:hyperlink r:id="rId19" w:history="1">
        <w:r>
          <w:rPr>
            <w:rStyle w:val="a4"/>
            <w:rFonts w:cs="Arial"/>
          </w:rPr>
          <w:t>Приказ</w:t>
        </w:r>
      </w:hyperlink>
      <w:r>
        <w:t xml:space="preserve"> Минздравсоцразвития России от 12.04.2011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</w:t>
      </w:r>
      <w:r>
        <w:lastRenderedPageBreak/>
        <w:t>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 22111).</w:t>
      </w:r>
    </w:p>
    <w:p w:rsidR="00F92E97" w:rsidRDefault="00F92E97">
      <w:bookmarkStart w:id="139" w:name="sub_2222"/>
      <w:bookmarkEnd w:id="138"/>
      <w:r>
        <w:t xml:space="preserve">*(2) </w:t>
      </w:r>
      <w:hyperlink r:id="rId20" w:history="1">
        <w:r>
          <w:rPr>
            <w:rStyle w:val="a4"/>
            <w:rFonts w:cs="Arial"/>
          </w:rPr>
          <w:t>Приказ</w:t>
        </w:r>
      </w:hyperlink>
      <w:r>
        <w:t xml:space="preserve"> Минздравсоцразвития России от 31.01.2011 N 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 01/8577-ДК).</w:t>
      </w:r>
    </w:p>
    <w:p w:rsidR="00F92E97" w:rsidRDefault="00F92E97">
      <w:bookmarkStart w:id="140" w:name="sub_3333"/>
      <w:bookmarkEnd w:id="139"/>
      <w:r>
        <w:t>*(3) (Зарегистрирован Минюстом России 11.04.2011, регистрационный N 20452)</w:t>
      </w:r>
    </w:p>
    <w:bookmarkEnd w:id="140"/>
    <w:p w:rsidR="00F92E97" w:rsidRDefault="00F92E97"/>
    <w:p w:rsidR="00F92E97" w:rsidRDefault="00F92E97">
      <w:pPr>
        <w:ind w:firstLine="698"/>
        <w:jc w:val="right"/>
      </w:pPr>
      <w:bookmarkStart w:id="141" w:name="sub_1000"/>
      <w:r>
        <w:rPr>
          <w:rStyle w:val="a3"/>
          <w:bCs/>
        </w:rPr>
        <w:t>Приложение N 1</w:t>
      </w:r>
      <w:r>
        <w:rPr>
          <w:rStyle w:val="a3"/>
          <w:bCs/>
        </w:rPr>
        <w:br/>
        <w:t xml:space="preserve">к </w:t>
      </w:r>
      <w:hyperlink w:anchor="sub_10000" w:history="1">
        <w:r>
          <w:rPr>
            <w:rStyle w:val="a4"/>
            <w:rFonts w:cs="Arial"/>
          </w:rPr>
          <w:t>СанПиН 2.4.4.3048-13</w:t>
        </w:r>
      </w:hyperlink>
    </w:p>
    <w:bookmarkEnd w:id="141"/>
    <w:p w:rsidR="00F92E97" w:rsidRDefault="00F92E97"/>
    <w:p w:rsidR="00F92E97" w:rsidRDefault="00F92E97">
      <w:pPr>
        <w:ind w:firstLine="698"/>
        <w:jc w:val="right"/>
      </w:pPr>
      <w:bookmarkStart w:id="142" w:name="sub_1100"/>
      <w:r>
        <w:rPr>
          <w:rStyle w:val="a3"/>
          <w:bCs/>
        </w:rPr>
        <w:t>Таблица 1</w:t>
      </w:r>
    </w:p>
    <w:bookmarkEnd w:id="142"/>
    <w:p w:rsidR="00F92E97" w:rsidRDefault="00F92E97"/>
    <w:p w:rsidR="00F92E97" w:rsidRDefault="00F92E97">
      <w:pPr>
        <w:pStyle w:val="1"/>
      </w:pPr>
      <w:r>
        <w:t>Суточная потребность в пищевых веществах и энергии детей</w:t>
      </w:r>
    </w:p>
    <w:p w:rsidR="00F92E97" w:rsidRDefault="00F92E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12"/>
        <w:gridCol w:w="2209"/>
        <w:gridCol w:w="10"/>
        <w:gridCol w:w="2264"/>
      </w:tblGrid>
      <w:tr w:rsidR="00F92E97">
        <w:tblPrEx>
          <w:tblCellMar>
            <w:top w:w="0" w:type="dxa"/>
            <w:bottom w:w="0" w:type="dxa"/>
          </w:tblCellMar>
        </w:tblPrEx>
        <w:tc>
          <w:tcPr>
            <w:tcW w:w="571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Название пищевых веществ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Усредненная потребность в пищевых веществах для детей возрастных групп: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571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8 - 10 лет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92E97" w:rsidRDefault="00F92E97">
            <w:pPr>
              <w:pStyle w:val="aff7"/>
              <w:jc w:val="center"/>
            </w:pPr>
            <w:r>
              <w:t>с 11 лет и старше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5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Белки (г)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63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76,5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5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Жиры (г)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85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5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Углеводы (г).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305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370,2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5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Энергетическая ценность - калорийность (ккал)</w:t>
            </w:r>
            <w:hyperlink w:anchor="sub_11111" w:history="1">
              <w:r>
                <w:rPr>
                  <w:rStyle w:val="a4"/>
                  <w:rFonts w:cs="Arial"/>
                </w:rPr>
                <w:t>*(1)</w:t>
              </w:r>
            </w:hyperlink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2100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2550</w:t>
            </w:r>
          </w:p>
        </w:tc>
      </w:tr>
    </w:tbl>
    <w:p w:rsidR="00F92E97" w:rsidRDefault="00F92E97"/>
    <w:p w:rsidR="00F92E97" w:rsidRDefault="00F92E97">
      <w:pPr>
        <w:ind w:firstLine="698"/>
        <w:jc w:val="right"/>
      </w:pPr>
      <w:bookmarkStart w:id="143" w:name="sub_1200"/>
      <w:r>
        <w:rPr>
          <w:rStyle w:val="a3"/>
          <w:bCs/>
        </w:rPr>
        <w:t>Таблица 2</w:t>
      </w:r>
    </w:p>
    <w:bookmarkEnd w:id="143"/>
    <w:p w:rsidR="00F92E97" w:rsidRDefault="00F92E97"/>
    <w:p w:rsidR="00F92E97" w:rsidRDefault="00F92E97">
      <w:pPr>
        <w:pStyle w:val="1"/>
      </w:pPr>
      <w:r>
        <w:t>Рекомендуемые среднесуточные наборы пищевых продуктов, в том числе, используемые для приготовления блюд и напитков, для детей и подростков в палаточных лагерях</w:t>
      </w:r>
      <w:hyperlink w:anchor="sub_11111" w:history="1">
        <w:r>
          <w:rPr>
            <w:rStyle w:val="a4"/>
            <w:rFonts w:cs="Arial"/>
            <w:b w:val="0"/>
            <w:bCs w:val="0"/>
          </w:rPr>
          <w:t>*(1)</w:t>
        </w:r>
      </w:hyperlink>
    </w:p>
    <w:p w:rsidR="00F92E97" w:rsidRDefault="00F92E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93"/>
        <w:gridCol w:w="1307"/>
        <w:gridCol w:w="1325"/>
        <w:gridCol w:w="1343"/>
        <w:gridCol w:w="1342"/>
      </w:tblGrid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Наименование продуктов</w:t>
            </w:r>
          </w:p>
        </w:tc>
        <w:tc>
          <w:tcPr>
            <w:tcW w:w="5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Количество продуктов в зависимости от возраста детей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в г, мл, брутто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8 г, мл, нетто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8 - 10 лет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11 лет и старше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8 - 10 пет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11 лет и старше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Хлеб ржаной (ржано-пшеничный)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80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120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Хлеб пшеничный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Мука пшеничная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Крупы, бобовые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Макаронные изделия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Картофель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250</w:t>
            </w:r>
            <w:hyperlink w:anchor="sub_22222" w:history="1">
              <w:r>
                <w:rPr>
                  <w:rStyle w:val="a4"/>
                  <w:rFonts w:cs="Arial"/>
                </w:rPr>
                <w:t>*(2)</w:t>
              </w:r>
            </w:hyperlink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250</w:t>
            </w:r>
            <w:hyperlink w:anchor="sub_22222" w:history="1">
              <w:r>
                <w:rPr>
                  <w:rStyle w:val="a4"/>
                  <w:rFonts w:cs="Arial"/>
                </w:rPr>
                <w:t>*(2)</w:t>
              </w:r>
            </w:hyperlink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188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188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Овощи свежие, зелень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280</w:t>
            </w:r>
            <w:hyperlink w:anchor="sub_33333" w:history="1">
              <w:r>
                <w:rPr>
                  <w:rStyle w:val="a4"/>
                  <w:rFonts w:cs="Arial"/>
                </w:rPr>
                <w:t>*(3)</w:t>
              </w:r>
            </w:hyperlink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320</w:t>
            </w:r>
            <w:hyperlink w:anchor="sub_33333" w:history="1">
              <w:r>
                <w:rPr>
                  <w:rStyle w:val="a4"/>
                  <w:rFonts w:cs="Arial"/>
                </w:rPr>
                <w:t>*(3)</w:t>
              </w:r>
            </w:hyperlink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Фрукты (плоды) свежие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185</w:t>
            </w:r>
            <w:hyperlink w:anchor="sub_33333" w:history="1">
              <w:r>
                <w:rPr>
                  <w:rStyle w:val="a4"/>
                  <w:rFonts w:cs="Arial"/>
                </w:rPr>
                <w:t>*(3)</w:t>
              </w:r>
            </w:hyperlink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185</w:t>
            </w:r>
            <w:hyperlink w:anchor="sub_33333" w:history="1">
              <w:r>
                <w:rPr>
                  <w:rStyle w:val="a4"/>
                  <w:rFonts w:cs="Arial"/>
                </w:rPr>
                <w:t>*(3)</w:t>
              </w:r>
            </w:hyperlink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Фрукты (плоды) сухие, в том числе шиповник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lastRenderedPageBreak/>
              <w:t>Соки плодоовощные, напитки витаминизированные, в том числе инстантные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Мясо жилованное (мясо на кости) 1 кат.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77 (95)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86 (105)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78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97" w:rsidRDefault="00F92E97">
            <w:pPr>
              <w:pStyle w:val="afff0"/>
            </w:pPr>
            <w:r>
              <w:t>Цыплята 1 категории потрошенные</w:t>
            </w:r>
            <w:hyperlink r:id="rId21" w:history="1">
              <w:r>
                <w:rPr>
                  <w:rStyle w:val="a4"/>
                  <w:rFonts w:cs="Arial"/>
                  <w:shd w:val="clear" w:color="auto" w:fill="F0F0F0"/>
                </w:rPr>
                <w:t>#</w:t>
              </w:r>
            </w:hyperlink>
            <w:r>
              <w:t xml:space="preserve"> (куры 1 кат. п/п)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40 (51)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60 (76)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53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Рыба-филе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60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77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Колбасные изделия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14,7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19,6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Молоко (массовая доля жира 2,5%, 3,2%)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300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Кисломолочные продукты (массовая доля жира 2,5%, 3,2%)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180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Творог (массовая доля жира не более 9%)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60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60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Сыр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11,8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Сметана (массовая доля жира не более 15%)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Масло сливочное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35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Масло растительное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18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Яйцо диетическое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 шт.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 шт.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Сахар</w:t>
            </w:r>
            <w:hyperlink w:anchor="sub_4444" w:history="1">
              <w:r>
                <w:rPr>
                  <w:rStyle w:val="a4"/>
                  <w:rFonts w:cs="Arial"/>
                </w:rPr>
                <w:t>*(4)</w:t>
              </w:r>
            </w:hyperlink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45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Кондитерские изделия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Чай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1,0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Какао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97" w:rsidRDefault="00F92E97">
            <w:pPr>
              <w:pStyle w:val="aff7"/>
              <w:jc w:val="center"/>
            </w:pPr>
            <w:r>
              <w:t>1,0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1,0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Кофе (кофейный напиток)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2,0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Дрожжи хлебопекарные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Соль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</w:t>
            </w:r>
          </w:p>
        </w:tc>
      </w:tr>
    </w:tbl>
    <w:p w:rsidR="00F92E97" w:rsidRDefault="00F92E97"/>
    <w:p w:rsidR="00F92E97" w:rsidRDefault="00F92E97">
      <w:r>
        <w:rPr>
          <w:rStyle w:val="a3"/>
          <w:bCs/>
        </w:rPr>
        <w:t>Примечание:</w:t>
      </w:r>
    </w:p>
    <w:p w:rsidR="00F92E97" w:rsidRDefault="00F92E97">
      <w:bookmarkStart w:id="144" w:name="sub_11111"/>
      <w:r>
        <w:t>*(1) Рекомендуется увеличивать нормы на 10 - 15% при организации походов.</w:t>
      </w:r>
    </w:p>
    <w:p w:rsidR="00F92E97" w:rsidRDefault="00F92E97">
      <w:bookmarkStart w:id="145" w:name="sub_22222"/>
      <w:bookmarkEnd w:id="144"/>
      <w:r>
        <w:t>*(2) Масса брутто приводится для нормы отходов 25%.</w:t>
      </w:r>
    </w:p>
    <w:p w:rsidR="00F92E97" w:rsidRDefault="00F92E97">
      <w:bookmarkStart w:id="146" w:name="sub_33333"/>
      <w:bookmarkEnd w:id="145"/>
      <w:r>
        <w:t>*(3)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</w:t>
      </w:r>
    </w:p>
    <w:p w:rsidR="00F92E97" w:rsidRDefault="00F92E97">
      <w:bookmarkStart w:id="147" w:name="sub_4444"/>
      <w:bookmarkEnd w:id="146"/>
      <w:r>
        <w:t>*(4) В том числе для приготовления блюд и напитков, в случае использования продуктов промышленного выпуска, содержащих сахар (сгущенное молоко, кисели и другие), выдача сахара должна быть уменьшена в зависимости от его содержания в используемом готовом продукте.</w:t>
      </w:r>
    </w:p>
    <w:bookmarkEnd w:id="147"/>
    <w:p w:rsidR="00F92E97" w:rsidRDefault="00F92E97"/>
    <w:p w:rsidR="00F92E97" w:rsidRDefault="00F92E97">
      <w:pPr>
        <w:ind w:firstLine="698"/>
        <w:jc w:val="right"/>
      </w:pPr>
      <w:bookmarkStart w:id="148" w:name="sub_2000"/>
      <w:r>
        <w:rPr>
          <w:rStyle w:val="a3"/>
          <w:bCs/>
        </w:rPr>
        <w:t>Приложение N 2</w:t>
      </w:r>
      <w:r>
        <w:rPr>
          <w:rStyle w:val="a3"/>
          <w:bCs/>
        </w:rPr>
        <w:br/>
        <w:t xml:space="preserve">к </w:t>
      </w:r>
      <w:hyperlink w:anchor="sub_10000" w:history="1">
        <w:r>
          <w:rPr>
            <w:rStyle w:val="a4"/>
            <w:rFonts w:cs="Arial"/>
          </w:rPr>
          <w:t>СанПиН 2.4.4.3048-13</w:t>
        </w:r>
      </w:hyperlink>
    </w:p>
    <w:bookmarkEnd w:id="148"/>
    <w:p w:rsidR="00F92E97" w:rsidRDefault="00F92E97"/>
    <w:p w:rsidR="00F92E97" w:rsidRDefault="00F92E97">
      <w:pPr>
        <w:pStyle w:val="1"/>
      </w:pPr>
      <w:r>
        <w:t>Рекомендуемая форма составления примерного меню и пищевой ценности приготовляемых блюд</w:t>
      </w:r>
    </w:p>
    <w:p w:rsidR="00F92E97" w:rsidRDefault="00F92E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3281"/>
        <w:gridCol w:w="1111"/>
        <w:gridCol w:w="920"/>
        <w:gridCol w:w="920"/>
        <w:gridCol w:w="938"/>
        <w:gridCol w:w="2291"/>
      </w:tblGrid>
      <w:tr w:rsidR="00F92E97">
        <w:tblPrEx>
          <w:tblCellMar>
            <w:top w:w="0" w:type="dxa"/>
            <w:bottom w:w="0" w:type="dxa"/>
          </w:tblCellMar>
        </w:tblPrEx>
        <w:tc>
          <w:tcPr>
            <w:tcW w:w="83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N</w:t>
            </w:r>
          </w:p>
          <w:p w:rsidR="00F92E97" w:rsidRDefault="00F92E97">
            <w:pPr>
              <w:pStyle w:val="aff7"/>
              <w:jc w:val="center"/>
            </w:pPr>
            <w:r>
              <w:t>рец.</w:t>
            </w:r>
          </w:p>
        </w:tc>
        <w:tc>
          <w:tcPr>
            <w:tcW w:w="3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Прием пищи, наименование блюда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Масса порции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Пищевые вещества (г)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2E97" w:rsidRDefault="00F92E97">
            <w:pPr>
              <w:pStyle w:val="aff7"/>
              <w:jc w:val="center"/>
            </w:pPr>
            <w:r>
              <w:t>Энергетическая ценность (ккал)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3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Ж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У</w:t>
            </w: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3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6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3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День N 1 - завтрак: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3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...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3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День N 1 - обед: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3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...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3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День N 1 - полдник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3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...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ИТОГО: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День N 2 - завтрак;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...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День N 2 - обед: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...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3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День N 2 - полдник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3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...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3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ИТОГО: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3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...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ИТОГО ЗА СМЕНУ ВСЕГО: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-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% содержание белков, жиров, углеводов в меню за смену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</w:tbl>
    <w:p w:rsidR="00F92E97" w:rsidRDefault="00F92E97"/>
    <w:p w:rsidR="00F92E97" w:rsidRDefault="00F92E97">
      <w:pPr>
        <w:ind w:firstLine="698"/>
        <w:jc w:val="right"/>
      </w:pPr>
      <w:bookmarkStart w:id="149" w:name="sub_3000"/>
      <w:r>
        <w:rPr>
          <w:rStyle w:val="a3"/>
          <w:bCs/>
        </w:rPr>
        <w:t>Приложение N 3</w:t>
      </w:r>
      <w:r>
        <w:rPr>
          <w:rStyle w:val="a3"/>
          <w:bCs/>
        </w:rPr>
        <w:br/>
        <w:t xml:space="preserve">к </w:t>
      </w:r>
      <w:hyperlink w:anchor="sub_10000" w:history="1">
        <w:r>
          <w:rPr>
            <w:rStyle w:val="a4"/>
            <w:rFonts w:cs="Arial"/>
          </w:rPr>
          <w:t>СанПиН 2.4.4.3048-13</w:t>
        </w:r>
      </w:hyperlink>
    </w:p>
    <w:bookmarkEnd w:id="149"/>
    <w:p w:rsidR="00F92E97" w:rsidRDefault="00F92E97"/>
    <w:p w:rsidR="00F92E97" w:rsidRDefault="00F92E97">
      <w:pPr>
        <w:ind w:firstLine="698"/>
        <w:jc w:val="right"/>
      </w:pPr>
      <w:bookmarkStart w:id="150" w:name="sub_3100"/>
      <w:r>
        <w:rPr>
          <w:rStyle w:val="a3"/>
          <w:bCs/>
        </w:rPr>
        <w:t>Таблица 1</w:t>
      </w:r>
    </w:p>
    <w:bookmarkEnd w:id="150"/>
    <w:p w:rsidR="00F92E97" w:rsidRDefault="00F92E97"/>
    <w:p w:rsidR="00F92E97" w:rsidRDefault="00F92E97">
      <w:pPr>
        <w:pStyle w:val="1"/>
      </w:pPr>
      <w:r>
        <w:t>Рекомендуемая масса порций блюд (в граммах) для детей, в зависимости от возраста</w:t>
      </w:r>
    </w:p>
    <w:p w:rsidR="00F92E97" w:rsidRDefault="00F92E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17"/>
        <w:gridCol w:w="1916"/>
        <w:gridCol w:w="2417"/>
      </w:tblGrid>
      <w:tr w:rsidR="00F92E97">
        <w:tblPrEx>
          <w:tblCellMar>
            <w:top w:w="0" w:type="dxa"/>
            <w:bottom w:w="0" w:type="dxa"/>
          </w:tblCellMar>
        </w:tblPrEx>
        <w:tc>
          <w:tcPr>
            <w:tcW w:w="601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Название блюд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Масса порций в граммах для детей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601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8 - 10 лет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11 лет и старше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6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Каша, овощное, яичное, творожное, мясное блюдо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150 - 200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200 - 250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6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Напитки (чай, какао, сок, компот, молоко, кефир и другие)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6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Нарезка из свежих овощей (без заправки)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60 - 100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100 - 150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6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Суп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200 - 250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250 - 300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6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Мясо, котлета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80 - 120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100 - 120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6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Гарнир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150 - 200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180 - 230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6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Фрукты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100</w:t>
            </w:r>
          </w:p>
        </w:tc>
      </w:tr>
    </w:tbl>
    <w:p w:rsidR="00F92E97" w:rsidRDefault="00F92E97"/>
    <w:p w:rsidR="00F92E97" w:rsidRDefault="00F92E97">
      <w:pPr>
        <w:jc w:val="right"/>
      </w:pPr>
      <w:bookmarkStart w:id="151" w:name="sub_3200"/>
      <w:r>
        <w:rPr>
          <w:rStyle w:val="a3"/>
          <w:bCs/>
        </w:rPr>
        <w:t>Таблица 2</w:t>
      </w:r>
      <w:r>
        <w:rPr>
          <w:rStyle w:val="a3"/>
          <w:bCs/>
        </w:rPr>
        <w:br/>
        <w:t>(образец)</w:t>
      </w:r>
    </w:p>
    <w:bookmarkEnd w:id="151"/>
    <w:p w:rsidR="00F92E97" w:rsidRDefault="00F92E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345"/>
      </w:tblGrid>
      <w:tr w:rsidR="00F92E97">
        <w:tblPrEx>
          <w:tblCellMar>
            <w:top w:w="0" w:type="dxa"/>
            <w:bottom w:w="0" w:type="dxa"/>
          </w:tblCellMar>
        </w:tblPrEx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:rsidR="00F92E97" w:rsidRDefault="00F92E97">
            <w:pPr>
              <w:pStyle w:val="1"/>
            </w:pPr>
            <w:r>
              <w:t>Технологическая карта</w:t>
            </w:r>
          </w:p>
          <w:p w:rsidR="00F92E97" w:rsidRDefault="00F92E97">
            <w:pPr>
              <w:pStyle w:val="aff7"/>
            </w:pPr>
          </w:p>
          <w:p w:rsidR="00F92E97" w:rsidRDefault="00F92E97">
            <w:pPr>
              <w:pStyle w:val="afff0"/>
            </w:pPr>
            <w:r>
              <w:t>Технологическая карта N ___________</w:t>
            </w:r>
          </w:p>
          <w:p w:rsidR="00F92E97" w:rsidRDefault="00F92E97">
            <w:pPr>
              <w:pStyle w:val="afff0"/>
            </w:pPr>
            <w:r>
              <w:t>Наименование изделия:</w:t>
            </w:r>
          </w:p>
          <w:p w:rsidR="00F92E97" w:rsidRDefault="00F92E97">
            <w:pPr>
              <w:pStyle w:val="afff0"/>
            </w:pPr>
            <w:r>
              <w:t>Номер рецептуры:</w:t>
            </w:r>
          </w:p>
          <w:p w:rsidR="00F92E97" w:rsidRDefault="00F92E97">
            <w:pPr>
              <w:pStyle w:val="afff0"/>
            </w:pPr>
            <w:r>
              <w:lastRenderedPageBreak/>
              <w:t>Наименование сборника рецептур:</w:t>
            </w:r>
          </w:p>
        </w:tc>
      </w:tr>
    </w:tbl>
    <w:p w:rsidR="00F92E97" w:rsidRDefault="00F92E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75"/>
        <w:gridCol w:w="2803"/>
        <w:gridCol w:w="24"/>
        <w:gridCol w:w="2508"/>
      </w:tblGrid>
      <w:tr w:rsidR="00F92E97">
        <w:tblPrEx>
          <w:tblCellMar>
            <w:top w:w="0" w:type="dxa"/>
            <w:bottom w:w="0" w:type="dxa"/>
          </w:tblCellMar>
        </w:tblPrEx>
        <w:tc>
          <w:tcPr>
            <w:tcW w:w="487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Наименование сырья</w:t>
            </w:r>
          </w:p>
        </w:tc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2E97" w:rsidRDefault="00F92E97">
            <w:pPr>
              <w:pStyle w:val="aff7"/>
              <w:jc w:val="center"/>
            </w:pPr>
            <w:r>
              <w:t>Расход сырья и полуфабрикатов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75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92E97" w:rsidRDefault="00F92E97">
            <w:pPr>
              <w:pStyle w:val="aff7"/>
              <w:jc w:val="center"/>
            </w:pPr>
            <w:r>
              <w:t>1 порция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7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Брутто, г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Нетто, г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Выход: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</w:tbl>
    <w:p w:rsidR="00F92E97" w:rsidRDefault="00F92E97"/>
    <w:p w:rsidR="00F92E97" w:rsidRDefault="00F92E97">
      <w:r>
        <w:t>Химический состав данного блюда</w:t>
      </w:r>
    </w:p>
    <w:p w:rsidR="00F92E97" w:rsidRDefault="00F92E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32"/>
        <w:gridCol w:w="4246"/>
        <w:gridCol w:w="2132"/>
        <w:gridCol w:w="1810"/>
      </w:tblGrid>
      <w:tr w:rsidR="00F92E97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Пищевые вещества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Белки, г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Жиры, г Углеводы, г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Энергетическая ценность, ккал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Витамин С, мг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</w:tbl>
    <w:p w:rsidR="00F92E97" w:rsidRDefault="00F92E97"/>
    <w:p w:rsidR="00F92E97" w:rsidRDefault="00F92E97">
      <w:r>
        <w:t>Технология приготовления блюда: ___________</w:t>
      </w:r>
    </w:p>
    <w:p w:rsidR="00F92E97" w:rsidRDefault="00F92E97"/>
    <w:p w:rsidR="00F92E97" w:rsidRDefault="00F92E97">
      <w:pPr>
        <w:ind w:firstLine="698"/>
        <w:jc w:val="right"/>
      </w:pPr>
      <w:bookmarkStart w:id="152" w:name="sub_4000"/>
      <w:r>
        <w:rPr>
          <w:rStyle w:val="a3"/>
          <w:bCs/>
        </w:rPr>
        <w:t>Приложение N 4</w:t>
      </w:r>
      <w:r>
        <w:rPr>
          <w:rStyle w:val="a3"/>
          <w:bCs/>
        </w:rPr>
        <w:br/>
        <w:t xml:space="preserve">к </w:t>
      </w:r>
      <w:hyperlink w:anchor="sub_10000" w:history="1">
        <w:r>
          <w:rPr>
            <w:rStyle w:val="a4"/>
            <w:rFonts w:cs="Arial"/>
          </w:rPr>
          <w:t>СанПиН 2.4.4.3048-13</w:t>
        </w:r>
      </w:hyperlink>
    </w:p>
    <w:bookmarkEnd w:id="152"/>
    <w:p w:rsidR="00F92E97" w:rsidRDefault="00F92E97"/>
    <w:p w:rsidR="00F92E97" w:rsidRDefault="00F92E97">
      <w:pPr>
        <w:pStyle w:val="1"/>
      </w:pPr>
      <w:r>
        <w:t>Таблица замены продуктов по белкам и углеводам</w:t>
      </w:r>
    </w:p>
    <w:p w:rsidR="00F92E97" w:rsidRDefault="00F92E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12"/>
        <w:gridCol w:w="1432"/>
        <w:gridCol w:w="1115"/>
        <w:gridCol w:w="980"/>
        <w:gridCol w:w="10"/>
        <w:gridCol w:w="1400"/>
        <w:gridCol w:w="51"/>
        <w:gridCol w:w="79"/>
        <w:gridCol w:w="2556"/>
      </w:tblGrid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Наименование продуктов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Количество (нетто, г)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Химический состав</w:t>
            </w:r>
          </w:p>
        </w:tc>
        <w:tc>
          <w:tcPr>
            <w:tcW w:w="2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Добавить к суточному</w:t>
            </w:r>
          </w:p>
          <w:p w:rsidR="00F92E97" w:rsidRDefault="00F92E97">
            <w:pPr>
              <w:pStyle w:val="aff7"/>
              <w:jc w:val="center"/>
            </w:pPr>
            <w:r>
              <w:t>рациону</w:t>
            </w:r>
          </w:p>
          <w:p w:rsidR="00F92E97" w:rsidRDefault="00F92E97">
            <w:pPr>
              <w:pStyle w:val="aff7"/>
              <w:jc w:val="center"/>
            </w:pPr>
            <w:r>
              <w:t>или исключить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белки, г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жиры, г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углеводы, г</w:t>
            </w:r>
          </w:p>
        </w:tc>
        <w:tc>
          <w:tcPr>
            <w:tcW w:w="2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101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f0"/>
            </w:pPr>
            <w:r>
              <w:rPr>
                <w:rStyle w:val="a3"/>
                <w:bCs/>
              </w:rPr>
              <w:t>Замена хлеба (по белкам и углеводам)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Хлеб пшеничный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7,6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0,9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49,7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Хлеб ржаной простой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8,3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1,5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48,1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Мука пшеничная 1 сорт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0,8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48,2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Макароны, вермишель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7,5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0,9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48,7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Крупа манная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7,9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0,5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50,1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101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f0"/>
            </w:pPr>
            <w:r>
              <w:rPr>
                <w:rStyle w:val="a3"/>
                <w:bCs/>
              </w:rPr>
              <w:t>Замена картофеля (по углеводам)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Картофель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0,4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17,3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Свекла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190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2,9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17,3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Морковь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240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3,1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17,0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Капуста белокочанная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370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6,7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0,4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17,4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Макароны, вермишель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2,7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0,3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17,4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Крупа манная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2,8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17,9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Хлеб пшеничный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2,7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0,3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17,4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Хлеб ржаной простой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3,1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17,6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101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f0"/>
            </w:pPr>
            <w:r>
              <w:rPr>
                <w:rStyle w:val="a3"/>
                <w:bCs/>
              </w:rPr>
              <w:lastRenderedPageBreak/>
              <w:t>Замена свежих яблок (по углеводам)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Яблоки свежие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9,8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Яблоки сушеные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9,7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Курага (без косточек)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8,3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Чернослив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8,7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101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f0"/>
            </w:pPr>
            <w:r>
              <w:rPr>
                <w:rStyle w:val="a3"/>
                <w:bCs/>
              </w:rPr>
              <w:t>Замена молока (по белку)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Молоко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2,8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3,2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4,7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Творог полужирный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3,3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1,8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0,3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Творог жирный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2,8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3,6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0,6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Сыр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2,7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2,7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-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Говядина (1 кат.)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2,1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-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Говядина (2 кат.)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1,2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-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Рыба (филе трески)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3,2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-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101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f0"/>
            </w:pPr>
            <w:r>
              <w:rPr>
                <w:rStyle w:val="a3"/>
                <w:bCs/>
              </w:rPr>
              <w:t>Замена мяса (по белку)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Говядина (1 кат.)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18,6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Говядина (2 кат.)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90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Масло +6 г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Творог полужирный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18,3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9,9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Масло +4 г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Творог жирный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18,2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23,4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3,7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Масло -9 г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Рыба (филе трески)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19,2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0,7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-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Масло +13 г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Яйцо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145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18,4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16,7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1,0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101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f0"/>
            </w:pPr>
            <w:r>
              <w:rPr>
                <w:rStyle w:val="a3"/>
                <w:bCs/>
              </w:rPr>
              <w:t>Замена рыбы (по белку)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Рыба (филе трески)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1,3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Говядина 1 кат.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85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15,8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11,9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-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Масло -11 г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Говядина 2 кат.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80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6,6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-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Масло -6 г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Творог полужирный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16,7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9,0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1,3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Масло -8 г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Творог жирный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115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16,1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20,7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3,3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Масло -20 г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Яйцо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125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15,9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14,4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0,9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Масло -13 г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101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f0"/>
            </w:pPr>
            <w:r>
              <w:rPr>
                <w:rStyle w:val="a3"/>
                <w:bCs/>
              </w:rPr>
              <w:t>Замена творога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Творог полужирный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16,7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1,3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Говядина 1 кат.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90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16,7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12,6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-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Масло -3 г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Говядина 2 кат.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85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7,5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-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Рыба (филе трески)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16,0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-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Масло +9 г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Яйцо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16,5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15,0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0,9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Масло -5 г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101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f0"/>
            </w:pPr>
            <w:r>
              <w:rPr>
                <w:rStyle w:val="a3"/>
                <w:bCs/>
              </w:rPr>
              <w:t>Замена яйца (по белку)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Яйцо 1 шт.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5,1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4,6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0,3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Творог полужирный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2,7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0,4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Творог жирный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4,9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6,3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1,0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Сыр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5,5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Говядина 1 кат.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5,6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4,2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-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Говядина 2 кат.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2,1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-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Рыба (филе трески)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5,6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0,7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</w:tbl>
    <w:p w:rsidR="00F92E97" w:rsidRDefault="00F92E97"/>
    <w:p w:rsidR="00F92E97" w:rsidRDefault="00F92E97">
      <w:pPr>
        <w:ind w:firstLine="698"/>
        <w:jc w:val="right"/>
      </w:pPr>
      <w:bookmarkStart w:id="153" w:name="sub_5000"/>
      <w:r>
        <w:rPr>
          <w:rStyle w:val="a3"/>
          <w:bCs/>
        </w:rPr>
        <w:t>Приложение N 5</w:t>
      </w:r>
      <w:r>
        <w:rPr>
          <w:rStyle w:val="a3"/>
          <w:bCs/>
        </w:rPr>
        <w:br/>
        <w:t xml:space="preserve">к </w:t>
      </w:r>
      <w:hyperlink w:anchor="sub_10000" w:history="1">
        <w:r>
          <w:rPr>
            <w:rStyle w:val="a4"/>
            <w:rFonts w:cs="Arial"/>
          </w:rPr>
          <w:t>СанПиН 2.4.4.3048-13</w:t>
        </w:r>
      </w:hyperlink>
    </w:p>
    <w:bookmarkEnd w:id="153"/>
    <w:p w:rsidR="00F92E97" w:rsidRDefault="00F92E97"/>
    <w:p w:rsidR="00F92E97" w:rsidRDefault="00F92E97">
      <w:r>
        <w:rPr>
          <w:rStyle w:val="a3"/>
          <w:bCs/>
        </w:rPr>
        <w:t xml:space="preserve">Продукты и блюда, которые не допускаются использовать в питании детей в детских палаточных лагерях, в целях предотвращения возникновения и </w:t>
      </w:r>
      <w:r>
        <w:rPr>
          <w:rStyle w:val="a3"/>
          <w:bCs/>
        </w:rPr>
        <w:lastRenderedPageBreak/>
        <w:t>распространения инфекционных и массовых неинфекционных заболеваний (отравлений):</w:t>
      </w:r>
    </w:p>
    <w:p w:rsidR="00F92E97" w:rsidRDefault="00F92E97">
      <w:r>
        <w:t>- пищевые продукты с истекшими сроками годности и признаками недоброкачественности;</w:t>
      </w:r>
    </w:p>
    <w:p w:rsidR="00F92E97" w:rsidRDefault="00F92E97">
      <w:r>
        <w:t>- остатки пищи от предыдущего приема и пищу, приготовленную накануне;</w:t>
      </w:r>
    </w:p>
    <w:p w:rsidR="00F92E97" w:rsidRDefault="00F92E97">
      <w:r>
        <w:t>- плодоовощную продукцию с признаками порчи и гнили;</w:t>
      </w:r>
    </w:p>
    <w:p w:rsidR="00F92E97" w:rsidRDefault="00F92E97">
      <w:r>
        <w:t>- мясо, субпродукты всех видов сельскохозяйственных животных, рыбу, не прошедшие ветеринарный контроль;</w:t>
      </w:r>
    </w:p>
    <w:p w:rsidR="00F92E97" w:rsidRDefault="00F92E97">
      <w:r>
        <w:t>- консервы из мяса свинины; консервы мясные, выработанные в соответствии с техническими условиями (ТУ);</w:t>
      </w:r>
    </w:p>
    <w:p w:rsidR="00F92E97" w:rsidRDefault="00F92E97">
      <w:r>
        <w:t>- субпродукты, кроме печени, языка, сердца;</w:t>
      </w:r>
    </w:p>
    <w:p w:rsidR="00F92E97" w:rsidRDefault="00F92E97">
      <w:r>
        <w:t>- мясо диких животных, отловленную рыбу;</w:t>
      </w:r>
    </w:p>
    <w:p w:rsidR="00F92E97" w:rsidRDefault="00F92E97">
      <w:r>
        <w:t>- консервы с нарушением герметичности банок, бомбажные, "хлопуши", банки с ржавчиной, деформированные, без этикеток;</w:t>
      </w:r>
    </w:p>
    <w:p w:rsidR="00F92E97" w:rsidRDefault="00F92E97">
      <w:r>
        <w:t>- крупу, сухофрукты и другие продукты, загрязненные различными примесями или зараженные амбарными вредителями;</w:t>
      </w:r>
    </w:p>
    <w:p w:rsidR="00F92E97" w:rsidRDefault="00F92E97">
      <w:r>
        <w:t>- пищевые продукты домашнего (не промышленного) изготовления;</w:t>
      </w:r>
    </w:p>
    <w:p w:rsidR="00F92E97" w:rsidRDefault="00F92E97">
      <w:r>
        <w:t>- кремовые кондитерские изделия (пирожные и торты);</w:t>
      </w:r>
    </w:p>
    <w:p w:rsidR="00F92E97" w:rsidRDefault="00F92E97">
      <w:r>
        <w:t>- зельцы, изделия из мясной обрези, диафрагмы; рулеты из мякоти голов, кровяные и ливерные колбасы;</w:t>
      </w:r>
    </w:p>
    <w:p w:rsidR="00F92E97" w:rsidRDefault="00F92E97">
      <w:r>
        <w:t>- творог, сметану, не прошедшие термическую обработку;</w:t>
      </w:r>
    </w:p>
    <w:p w:rsidR="00F92E97" w:rsidRDefault="00F92E97">
      <w:r>
        <w:t>- простоквашу - "самоквас";</w:t>
      </w:r>
    </w:p>
    <w:p w:rsidR="00F92E97" w:rsidRDefault="00F92E97">
      <w:r>
        <w:t>- грибы и продукты, из них приготовленные (кулинарные изделия);</w:t>
      </w:r>
    </w:p>
    <w:p w:rsidR="00F92E97" w:rsidRDefault="00F92E97">
      <w:r>
        <w:t>- 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пастеризацию;</w:t>
      </w:r>
    </w:p>
    <w:p w:rsidR="00F92E97" w:rsidRDefault="00F92E97">
      <w:r>
        <w:t>- блюда, изготовленные из сырых мяса, рыбы, не прошедших тепловую обработку;</w:t>
      </w:r>
    </w:p>
    <w:p w:rsidR="00F92E97" w:rsidRDefault="00F92E97">
      <w:r>
        <w:t>- запеканки (мясные, рыбные, творожные, крупяные);</w:t>
      </w:r>
    </w:p>
    <w:p w:rsidR="00F92E97" w:rsidRDefault="00F92E97">
      <w:r>
        <w:t>- жареные во фритюре пищевые продукты и изделия;</w:t>
      </w:r>
    </w:p>
    <w:p w:rsidR="00F92E97" w:rsidRDefault="00F92E97">
      <w:r>
        <w:t>- изделия из рубленного мяса и рыбы, приготовленные в условиях палаточного лагеря;</w:t>
      </w:r>
    </w:p>
    <w:p w:rsidR="00F92E97" w:rsidRDefault="00F92E97">
      <w:r>
        <w:t>- уксус, горчицу, хрен, перец острый (красный, черный) и другие острые (жгучие) приправы;</w:t>
      </w:r>
    </w:p>
    <w:p w:rsidR="00F92E97" w:rsidRDefault="00F92E97">
      <w:r>
        <w:t>- острые соусы, кетчупы, майонез, маринованные овощи и фрукты, в том числе в виде салатов;</w:t>
      </w:r>
    </w:p>
    <w:p w:rsidR="00F92E97" w:rsidRDefault="00F92E97">
      <w:r>
        <w:t>- кофе натуральный; тонизирующие, в том числе энергетические напитки, алкоголь;</w:t>
      </w:r>
    </w:p>
    <w:p w:rsidR="00F92E97" w:rsidRDefault="00F92E97">
      <w:r>
        <w:t>- кулинарные жиры, маргарин и другие гидрогенизированные жиры;</w:t>
      </w:r>
    </w:p>
    <w:p w:rsidR="00F92E97" w:rsidRDefault="00F92E97">
      <w:r>
        <w:t>- ядро абрикосовой косточки, арахис;</w:t>
      </w:r>
    </w:p>
    <w:p w:rsidR="00F92E97" w:rsidRDefault="00F92E97">
      <w:r>
        <w:t>- кумыс и другие кисломолочные продукты с содержанием этанола (более 0,5%);</w:t>
      </w:r>
    </w:p>
    <w:p w:rsidR="00F92E97" w:rsidRDefault="00F92E97">
      <w:r>
        <w:t>- заливные блюда (мясные и рыбные), студни, форшмак из сельди;</w:t>
      </w:r>
    </w:p>
    <w:p w:rsidR="00F92E97" w:rsidRDefault="00F92E97">
      <w:r>
        <w:t>- холодные напитки и морсы, без термической обработки, из плодово-ягодного сырья;</w:t>
      </w:r>
    </w:p>
    <w:p w:rsidR="00F92E97" w:rsidRDefault="00F92E97">
      <w:r>
        <w:t>- окрошки и холодные супы;</w:t>
      </w:r>
    </w:p>
    <w:p w:rsidR="00F92E97" w:rsidRDefault="00F92E97">
      <w:r>
        <w:t>- макароны по-флотски (с мясным фаршем), макароны с рубленым яйцом;</w:t>
      </w:r>
    </w:p>
    <w:p w:rsidR="00F92E97" w:rsidRDefault="00F92E97">
      <w:r>
        <w:t>- паштеты, за исключением консервированных промышленным способом;</w:t>
      </w:r>
    </w:p>
    <w:p w:rsidR="00F92E97" w:rsidRDefault="00F92E97">
      <w:r>
        <w:t>- блинчики с мясом и с творогом;</w:t>
      </w:r>
    </w:p>
    <w:p w:rsidR="00F92E97" w:rsidRDefault="00F92E97">
      <w:r>
        <w:t>- салаты, приготовленные в условиях палаточного лагеря;</w:t>
      </w:r>
    </w:p>
    <w:p w:rsidR="00F92E97" w:rsidRDefault="00F92E97">
      <w:r>
        <w:t>- блюда с добавлением рубленного яйца;</w:t>
      </w:r>
    </w:p>
    <w:p w:rsidR="00F92E97" w:rsidRDefault="00F92E97">
      <w:r>
        <w:lastRenderedPageBreak/>
        <w:t>- яичницу-глазунью;</w:t>
      </w:r>
    </w:p>
    <w:p w:rsidR="00F92E97" w:rsidRDefault="00F92E97">
      <w:r>
        <w:t>- газированные напитки и напитки на основе синтетических ароматизаторов;</w:t>
      </w:r>
    </w:p>
    <w:p w:rsidR="00F92E97" w:rsidRDefault="00F92E97">
      <w:r>
        <w:t>- не допускается переливание кисломолочных напитков (кефир, ряженка, простокваша, ацидофилин и других) из потребительской тары в емкости (их порционируют непосредственно из бутылок, пакетов в стаканы перед раздачей пищи).</w:t>
      </w:r>
    </w:p>
    <w:p w:rsidR="00F92E97" w:rsidRDefault="00F92E97"/>
    <w:p w:rsidR="00F92E97" w:rsidRDefault="00F92E97">
      <w:pPr>
        <w:ind w:firstLine="698"/>
        <w:jc w:val="right"/>
      </w:pPr>
      <w:bookmarkStart w:id="154" w:name="sub_6000"/>
      <w:r>
        <w:rPr>
          <w:rStyle w:val="a3"/>
          <w:bCs/>
        </w:rPr>
        <w:t>Приложение N 6</w:t>
      </w:r>
      <w:r>
        <w:rPr>
          <w:rStyle w:val="a3"/>
          <w:bCs/>
        </w:rPr>
        <w:br/>
        <w:t xml:space="preserve">к </w:t>
      </w:r>
      <w:hyperlink w:anchor="sub_10000" w:history="1">
        <w:r>
          <w:rPr>
            <w:rStyle w:val="a4"/>
            <w:rFonts w:cs="Arial"/>
          </w:rPr>
          <w:t>СанПиН 2.4.4.3048-13</w:t>
        </w:r>
      </w:hyperlink>
    </w:p>
    <w:bookmarkEnd w:id="154"/>
    <w:p w:rsidR="00F92E97" w:rsidRDefault="00F92E97"/>
    <w:p w:rsidR="00F92E97" w:rsidRDefault="00F92E97">
      <w:pPr>
        <w:pStyle w:val="1"/>
      </w:pPr>
      <w:r>
        <w:t>Рекомендуемый набор продуктов для походов</w:t>
      </w:r>
    </w:p>
    <w:p w:rsidR="00F92E97" w:rsidRDefault="00F92E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4"/>
        <w:gridCol w:w="6940"/>
        <w:gridCol w:w="2491"/>
      </w:tblGrid>
      <w:tr w:rsidR="00F92E9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N п/п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Наименование продуктов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Вес продуктов в граммах в день (брутто)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bookmarkStart w:id="155" w:name="sub_6001"/>
            <w:r>
              <w:t>1</w:t>
            </w:r>
            <w:bookmarkEnd w:id="155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Хлеб черный и белый</w:t>
            </w:r>
          </w:p>
          <w:p w:rsidR="00F92E97" w:rsidRDefault="00F92E97">
            <w:pPr>
              <w:pStyle w:val="afff0"/>
            </w:pPr>
            <w:r>
              <w:t>или сухари, печенье, сушки, галеты, хлебцы хрустящие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300-500</w:t>
            </w:r>
          </w:p>
          <w:p w:rsidR="00F92E97" w:rsidRDefault="00F92E97">
            <w:pPr>
              <w:pStyle w:val="aff7"/>
              <w:jc w:val="center"/>
            </w:pPr>
            <w:r>
              <w:t>200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bookmarkStart w:id="156" w:name="sub_6002"/>
            <w:r>
              <w:t>2</w:t>
            </w:r>
            <w:bookmarkEnd w:id="156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Крупа, макаронные изделия, готовые концентраты каш или концентраты супов в пакетах</w:t>
            </w:r>
          </w:p>
          <w:p w:rsidR="00F92E97" w:rsidRDefault="00F92E97">
            <w:pPr>
              <w:pStyle w:val="afff0"/>
            </w:pPr>
            <w:r>
              <w:t>Сублимированные блюда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100-200</w:t>
            </w:r>
          </w:p>
          <w:p w:rsidR="00F92E97" w:rsidRDefault="00F92E97">
            <w:pPr>
              <w:pStyle w:val="aff7"/>
            </w:pPr>
          </w:p>
          <w:p w:rsidR="00F92E97" w:rsidRDefault="00F92E97">
            <w:pPr>
              <w:pStyle w:val="aff7"/>
              <w:jc w:val="center"/>
            </w:pPr>
            <w:r>
              <w:t>50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bookmarkStart w:id="157" w:name="sub_6003"/>
            <w:r>
              <w:t>3</w:t>
            </w:r>
            <w:bookmarkEnd w:id="157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Масло сливочное топленое, растительное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50 - 60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bookmarkStart w:id="158" w:name="sub_6004"/>
            <w:r>
              <w:t>4</w:t>
            </w:r>
            <w:bookmarkEnd w:id="158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Консервы мясные промышленного производства, выработанные в соответствии с национальными стандартами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0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Мясо сублимированное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bookmarkStart w:id="159" w:name="sub_6005"/>
            <w:r>
              <w:t>5</w:t>
            </w:r>
            <w:bookmarkEnd w:id="159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Сало-шпик, сосиски консервированные, сырокопченые мясные гастрономические изделия и сырокопченые колбасы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0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6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Сахар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40 - 50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0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Конфеты, шоколад, мед в промышленной упаковке (допускается замена их сахаром)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20 - 30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bookmarkStart w:id="160" w:name="sub_6007"/>
            <w:r>
              <w:t>7</w:t>
            </w:r>
            <w:bookmarkEnd w:id="160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Консервы рыбные в масле и (или) натуральные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bookmarkStart w:id="161" w:name="sub_6008"/>
            <w:r>
              <w:t>8</w:t>
            </w:r>
            <w:bookmarkEnd w:id="161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Овощи свежие</w:t>
            </w:r>
          </w:p>
          <w:p w:rsidR="00F92E97" w:rsidRDefault="00F92E97">
            <w:pPr>
              <w:pStyle w:val="afff0"/>
            </w:pPr>
            <w:r>
              <w:t>или овощи сухие, сублимированные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100 - 200</w:t>
            </w:r>
          </w:p>
          <w:p w:rsidR="00F92E97" w:rsidRDefault="00F92E97">
            <w:pPr>
              <w:pStyle w:val="aff7"/>
              <w:jc w:val="center"/>
            </w:pPr>
            <w:r>
              <w:t>50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bookmarkStart w:id="162" w:name="sub_6009"/>
            <w:r>
              <w:t>9</w:t>
            </w:r>
            <w:bookmarkEnd w:id="162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Молоко сухое, сливки сухие</w:t>
            </w:r>
          </w:p>
          <w:p w:rsidR="00F92E97" w:rsidRDefault="00F92E97">
            <w:pPr>
              <w:pStyle w:val="afff0"/>
            </w:pPr>
            <w:r>
              <w:t>или молоко сгущенное, консервированное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25-30</w:t>
            </w:r>
          </w:p>
          <w:p w:rsidR="00F92E97" w:rsidRDefault="00F92E97">
            <w:pPr>
              <w:pStyle w:val="aff7"/>
              <w:jc w:val="center"/>
            </w:pPr>
            <w:r>
              <w:t>50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bookmarkStart w:id="163" w:name="sub_6010"/>
            <w:r>
              <w:t>10</w:t>
            </w:r>
            <w:bookmarkEnd w:id="163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Сыры твердых сортов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20 - 40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bookmarkStart w:id="164" w:name="sub_6011"/>
            <w:r>
              <w:t>11</w:t>
            </w:r>
            <w:bookmarkEnd w:id="164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Фрукты свежие</w:t>
            </w:r>
          </w:p>
          <w:p w:rsidR="00F92E97" w:rsidRDefault="00F92E97">
            <w:pPr>
              <w:pStyle w:val="afff0"/>
            </w:pPr>
            <w:r>
              <w:t>сухофрукты, концентрированные кисели, орехи</w:t>
            </w:r>
          </w:p>
          <w:p w:rsidR="00F92E97" w:rsidRDefault="00F92E97">
            <w:pPr>
              <w:pStyle w:val="afff0"/>
            </w:pPr>
            <w:r>
              <w:t>(кроме арахиса)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100 - 200</w:t>
            </w:r>
          </w:p>
          <w:p w:rsidR="00F92E97" w:rsidRDefault="00F92E97">
            <w:pPr>
              <w:pStyle w:val="aff7"/>
              <w:jc w:val="center"/>
            </w:pPr>
            <w:r>
              <w:t>30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bookmarkStart w:id="165" w:name="sub_6012"/>
            <w:r>
              <w:t>12</w:t>
            </w:r>
            <w:bookmarkEnd w:id="165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Кофе суррогатный</w:t>
            </w:r>
          </w:p>
          <w:p w:rsidR="00F92E97" w:rsidRDefault="00F92E97">
            <w:pPr>
              <w:pStyle w:val="afff0"/>
            </w:pPr>
            <w:r>
              <w:t>Какао-порошок</w:t>
            </w:r>
          </w:p>
          <w:p w:rsidR="00F92E97" w:rsidRDefault="00F92E97">
            <w:pPr>
              <w:pStyle w:val="afff0"/>
            </w:pPr>
            <w:r>
              <w:t>Чай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2 - 3</w:t>
            </w:r>
          </w:p>
          <w:p w:rsidR="00F92E97" w:rsidRDefault="00F92E97">
            <w:pPr>
              <w:pStyle w:val="aff7"/>
              <w:jc w:val="center"/>
            </w:pPr>
            <w:r>
              <w:t>1 - 2</w:t>
            </w:r>
          </w:p>
          <w:p w:rsidR="00F92E97" w:rsidRDefault="00F92E97">
            <w:pPr>
              <w:pStyle w:val="aff7"/>
              <w:jc w:val="center"/>
            </w:pPr>
            <w:r>
              <w:t>1 - 2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bookmarkStart w:id="166" w:name="sub_6013"/>
            <w:r>
              <w:t>13</w:t>
            </w:r>
            <w:bookmarkEnd w:id="166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Специи: лавровый лист, лук, чеснок, лимонная кислота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3 - 4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bookmarkStart w:id="167" w:name="sub_6014"/>
            <w:r>
              <w:t>14</w:t>
            </w:r>
            <w:bookmarkEnd w:id="167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Соль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5 - 7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f0"/>
            </w:pPr>
            <w:r>
              <w:t>Витамины, глюкоза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</w:t>
            </w:r>
          </w:p>
        </w:tc>
      </w:tr>
    </w:tbl>
    <w:p w:rsidR="00F92E97" w:rsidRDefault="00F92E97"/>
    <w:p w:rsidR="00F92E97" w:rsidRDefault="00F92E97">
      <w:pPr>
        <w:ind w:firstLine="698"/>
        <w:jc w:val="right"/>
      </w:pPr>
      <w:bookmarkStart w:id="168" w:name="sub_7000"/>
      <w:r>
        <w:rPr>
          <w:rStyle w:val="a3"/>
          <w:bCs/>
        </w:rPr>
        <w:t>Приложение N 7</w:t>
      </w:r>
      <w:r>
        <w:rPr>
          <w:rStyle w:val="a3"/>
          <w:bCs/>
        </w:rPr>
        <w:br/>
        <w:t xml:space="preserve">к </w:t>
      </w:r>
      <w:hyperlink w:anchor="sub_10000" w:history="1">
        <w:r>
          <w:rPr>
            <w:rStyle w:val="a4"/>
            <w:rFonts w:cs="Arial"/>
          </w:rPr>
          <w:t>СанПиН 2.4.4.3048-13</w:t>
        </w:r>
      </w:hyperlink>
    </w:p>
    <w:bookmarkEnd w:id="168"/>
    <w:p w:rsidR="00F92E97" w:rsidRDefault="00F92E97"/>
    <w:p w:rsidR="00F92E97" w:rsidRDefault="00F92E97">
      <w:pPr>
        <w:ind w:firstLine="698"/>
        <w:jc w:val="right"/>
      </w:pPr>
      <w:bookmarkStart w:id="169" w:name="sub_7100"/>
      <w:r>
        <w:rPr>
          <w:rStyle w:val="a3"/>
          <w:bCs/>
        </w:rPr>
        <w:t xml:space="preserve">Таблица 1 </w:t>
      </w:r>
    </w:p>
    <w:bookmarkEnd w:id="169"/>
    <w:p w:rsidR="00F92E97" w:rsidRDefault="00F92E97"/>
    <w:p w:rsidR="00F92E97" w:rsidRDefault="00F92E97">
      <w:pPr>
        <w:pStyle w:val="1"/>
      </w:pPr>
      <w:r>
        <w:t>Журнал бракеража поступивших пищевых продуктов и продовольственного сырья</w:t>
      </w:r>
    </w:p>
    <w:p w:rsidR="00F92E97" w:rsidRDefault="00F92E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88"/>
        <w:gridCol w:w="1375"/>
        <w:gridCol w:w="1729"/>
        <w:gridCol w:w="1005"/>
        <w:gridCol w:w="1146"/>
        <w:gridCol w:w="114"/>
        <w:gridCol w:w="1156"/>
        <w:gridCol w:w="130"/>
        <w:gridCol w:w="1281"/>
        <w:gridCol w:w="1076"/>
      </w:tblGrid>
      <w:tr w:rsidR="00F92E97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Дата и</w:t>
            </w:r>
          </w:p>
          <w:p w:rsidR="00F92E97" w:rsidRDefault="00F92E97">
            <w:pPr>
              <w:pStyle w:val="aff7"/>
              <w:jc w:val="center"/>
            </w:pPr>
            <w:r>
              <w:t>время поступления продуктов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Наименование продукта и его количество (вес, штуки)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Номер документа, подтверждающего безопасность принятого продукта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Отметка о качестве продукта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Конечный срок реализации продукта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Фактическая реализация продукта (по дням)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Подпись лиц, осуществляющих приемку продуктов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Примечание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6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8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</w:tbl>
    <w:p w:rsidR="00F92E97" w:rsidRDefault="00F92E97"/>
    <w:p w:rsidR="00F92E97" w:rsidRDefault="00F92E97">
      <w:pPr>
        <w:ind w:firstLine="698"/>
        <w:jc w:val="right"/>
      </w:pPr>
      <w:bookmarkStart w:id="170" w:name="sub_7200"/>
      <w:r>
        <w:rPr>
          <w:rStyle w:val="a3"/>
          <w:bCs/>
        </w:rPr>
        <w:t>Таблица 2</w:t>
      </w:r>
    </w:p>
    <w:bookmarkEnd w:id="170"/>
    <w:p w:rsidR="00F92E97" w:rsidRDefault="00F92E97"/>
    <w:p w:rsidR="00F92E97" w:rsidRDefault="00F92E97">
      <w:pPr>
        <w:pStyle w:val="1"/>
      </w:pPr>
      <w:r>
        <w:t>Журнал бракеража готовой продукции</w:t>
      </w:r>
    </w:p>
    <w:p w:rsidR="00F92E97" w:rsidRDefault="00F92E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88"/>
        <w:gridCol w:w="29"/>
        <w:gridCol w:w="1382"/>
        <w:gridCol w:w="1641"/>
        <w:gridCol w:w="1798"/>
        <w:gridCol w:w="13"/>
        <w:gridCol w:w="1963"/>
        <w:gridCol w:w="1305"/>
        <w:gridCol w:w="1006"/>
      </w:tblGrid>
      <w:tr w:rsidR="00F92E97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Дата и час изготовления блюда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Время</w:t>
            </w:r>
          </w:p>
          <w:p w:rsidR="00F92E97" w:rsidRDefault="00F92E97">
            <w:pPr>
              <w:pStyle w:val="aff7"/>
              <w:jc w:val="center"/>
            </w:pPr>
            <w:r>
              <w:t>снятия</w:t>
            </w:r>
          </w:p>
          <w:p w:rsidR="00F92E97" w:rsidRDefault="00F92E97">
            <w:pPr>
              <w:pStyle w:val="aff7"/>
              <w:jc w:val="center"/>
            </w:pPr>
            <w:r>
              <w:t>бракеража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Наименование блюда, кулинарного изделия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Результаты</w:t>
            </w:r>
          </w:p>
          <w:p w:rsidR="00F92E97" w:rsidRDefault="00F92E97">
            <w:pPr>
              <w:pStyle w:val="aff7"/>
              <w:jc w:val="center"/>
            </w:pPr>
            <w:r>
              <w:t>органо-лептической оценки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Разрешение к реализации блюда, кулинарного изделия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Подпись</w:t>
            </w:r>
          </w:p>
          <w:p w:rsidR="00F92E97" w:rsidRDefault="00F92E97">
            <w:pPr>
              <w:pStyle w:val="aff7"/>
              <w:jc w:val="center"/>
            </w:pPr>
            <w:r>
              <w:t>ответственного</w:t>
            </w:r>
          </w:p>
          <w:p w:rsidR="00F92E97" w:rsidRDefault="00F92E97">
            <w:pPr>
              <w:pStyle w:val="aff7"/>
              <w:jc w:val="center"/>
            </w:pPr>
            <w:r>
              <w:t>лица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Примечание</w:t>
            </w:r>
            <w:hyperlink w:anchor="sub_5555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</w:tbl>
    <w:p w:rsidR="00F92E97" w:rsidRDefault="00F92E97"/>
    <w:p w:rsidR="00F92E97" w:rsidRDefault="00F92E97">
      <w:r>
        <w:rPr>
          <w:rStyle w:val="a3"/>
          <w:bCs/>
        </w:rPr>
        <w:t>Примечание</w:t>
      </w:r>
      <w:r>
        <w:t>:</w:t>
      </w:r>
    </w:p>
    <w:p w:rsidR="00F92E97" w:rsidRDefault="00F92E97">
      <w:bookmarkStart w:id="171" w:name="sub_5555"/>
      <w:r>
        <w:t>* Указываются факты запрещения к реализации готовой продукции.</w:t>
      </w:r>
    </w:p>
    <w:bookmarkEnd w:id="171"/>
    <w:p w:rsidR="00F92E97" w:rsidRDefault="00F92E97"/>
    <w:p w:rsidR="00F92E97" w:rsidRDefault="00F92E97">
      <w:pPr>
        <w:ind w:firstLine="698"/>
        <w:jc w:val="right"/>
      </w:pPr>
      <w:bookmarkStart w:id="172" w:name="sub_8000"/>
      <w:r>
        <w:rPr>
          <w:rStyle w:val="a3"/>
          <w:bCs/>
        </w:rPr>
        <w:t>Приложение N 8</w:t>
      </w:r>
      <w:r>
        <w:rPr>
          <w:rStyle w:val="a3"/>
          <w:bCs/>
        </w:rPr>
        <w:br/>
        <w:t xml:space="preserve"> к </w:t>
      </w:r>
      <w:hyperlink w:anchor="sub_10000" w:history="1">
        <w:r>
          <w:rPr>
            <w:rStyle w:val="a4"/>
            <w:rFonts w:cs="Arial"/>
          </w:rPr>
          <w:t>СанПиН 2.4.4.3048-13</w:t>
        </w:r>
      </w:hyperlink>
      <w:r>
        <w:rPr>
          <w:rStyle w:val="a3"/>
          <w:bCs/>
        </w:rPr>
        <w:t xml:space="preserve"> </w:t>
      </w:r>
    </w:p>
    <w:bookmarkEnd w:id="172"/>
    <w:p w:rsidR="00F92E97" w:rsidRDefault="00F92E97"/>
    <w:p w:rsidR="00F92E97" w:rsidRDefault="00F92E97">
      <w:pPr>
        <w:pStyle w:val="1"/>
      </w:pPr>
      <w:r>
        <w:t>Журнал здоровья</w:t>
      </w:r>
    </w:p>
    <w:p w:rsidR="00F92E97" w:rsidRDefault="00F92E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2"/>
        <w:gridCol w:w="3073"/>
        <w:gridCol w:w="1765"/>
        <w:gridCol w:w="583"/>
        <w:gridCol w:w="583"/>
        <w:gridCol w:w="600"/>
        <w:gridCol w:w="566"/>
        <w:gridCol w:w="600"/>
        <w:gridCol w:w="583"/>
        <w:gridCol w:w="583"/>
        <w:gridCol w:w="547"/>
      </w:tblGrid>
      <w:tr w:rsidR="00F92E97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N</w:t>
            </w:r>
          </w:p>
          <w:p w:rsidR="00F92E97" w:rsidRDefault="00F92E97">
            <w:pPr>
              <w:pStyle w:val="aff7"/>
              <w:jc w:val="center"/>
            </w:pPr>
            <w:r>
              <w:t> п/п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Ф.И.О. работника</w:t>
            </w:r>
            <w:hyperlink w:anchor="sub_6666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Должность</w:t>
            </w:r>
          </w:p>
        </w:tc>
        <w:tc>
          <w:tcPr>
            <w:tcW w:w="4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Месяц/дни</w:t>
            </w:r>
            <w:hyperlink w:anchor="sub_7777" w:history="1">
              <w:r>
                <w:rPr>
                  <w:rStyle w:val="a4"/>
                  <w:rFonts w:cs="Arial"/>
                </w:rPr>
                <w:t>**</w:t>
              </w:r>
            </w:hyperlink>
            <w:r>
              <w:t>: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74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30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r>
              <w:t>...</w:t>
            </w: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bookmarkStart w:id="173" w:name="sub_8001"/>
            <w:r>
              <w:t>1.</w:t>
            </w:r>
            <w:bookmarkEnd w:id="173"/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bookmarkStart w:id="174" w:name="sub_8002"/>
            <w:r>
              <w:t>2.</w:t>
            </w:r>
            <w:bookmarkEnd w:id="174"/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  <w:tr w:rsidR="00F92E97">
        <w:tblPrEx>
          <w:tblCellMar>
            <w:top w:w="0" w:type="dxa"/>
            <w:bottom w:w="0" w:type="dxa"/>
          </w:tblCellMar>
        </w:tblPrEx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  <w:jc w:val="center"/>
            </w:pPr>
            <w:bookmarkStart w:id="175" w:name="sub_8003"/>
            <w:r>
              <w:t>3.</w:t>
            </w:r>
            <w:bookmarkEnd w:id="175"/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97" w:rsidRDefault="00F92E97">
            <w:pPr>
              <w:pStyle w:val="aff7"/>
            </w:pPr>
          </w:p>
        </w:tc>
      </w:tr>
    </w:tbl>
    <w:p w:rsidR="00F92E97" w:rsidRDefault="00F92E97"/>
    <w:p w:rsidR="00F92E97" w:rsidRDefault="00F92E97">
      <w:r>
        <w:rPr>
          <w:rStyle w:val="a3"/>
          <w:bCs/>
        </w:rPr>
        <w:t>Примечание:</w:t>
      </w:r>
    </w:p>
    <w:p w:rsidR="00F92E97" w:rsidRDefault="00F92E97">
      <w:bookmarkStart w:id="176" w:name="sub_6666"/>
      <w:r>
        <w:t>* Список работников, отмеченных в журнале на день осмотра, должен соответствовать числу работников на этот день в смену.</w:t>
      </w:r>
    </w:p>
    <w:p w:rsidR="00F92E97" w:rsidRDefault="00F92E97">
      <w:bookmarkStart w:id="177" w:name="sub_7777"/>
      <w:bookmarkEnd w:id="176"/>
      <w:r>
        <w:t>** Условные обозначения:</w:t>
      </w:r>
    </w:p>
    <w:bookmarkEnd w:id="177"/>
    <w:p w:rsidR="00F92E97" w:rsidRDefault="00F92E97">
      <w:r>
        <w:t xml:space="preserve">Зд. - здоров; Отстранен - отстранен от работы; от - отпуск; В - выходной; б/л - </w:t>
      </w:r>
      <w:r>
        <w:lastRenderedPageBreak/>
        <w:t>больничный лист. </w:t>
      </w:r>
    </w:p>
    <w:p w:rsidR="00F92E97" w:rsidRDefault="00F92E97"/>
    <w:sectPr w:rsidR="00F92E97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92E97"/>
    <w:rsid w:val="0063352C"/>
    <w:rsid w:val="00DD2595"/>
    <w:rsid w:val="00F9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6141.10000" TargetMode="External"/><Relationship Id="rId13" Type="http://schemas.openxmlformats.org/officeDocument/2006/relationships/hyperlink" Target="garantF1://70547158.2000" TargetMode="External"/><Relationship Id="rId18" Type="http://schemas.openxmlformats.org/officeDocument/2006/relationships/hyperlink" Target="garantF1://12015118.7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3000000.0" TargetMode="External"/><Relationship Id="rId7" Type="http://schemas.openxmlformats.org/officeDocument/2006/relationships/hyperlink" Target="garantF1://12020314.2003" TargetMode="External"/><Relationship Id="rId12" Type="http://schemas.openxmlformats.org/officeDocument/2006/relationships/hyperlink" Target="garantF1://70547158.1000" TargetMode="External"/><Relationship Id="rId17" Type="http://schemas.openxmlformats.org/officeDocument/2006/relationships/hyperlink" Target="garantF1://12084830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84830.1000" TargetMode="External"/><Relationship Id="rId20" Type="http://schemas.openxmlformats.org/officeDocument/2006/relationships/hyperlink" Target="garantF1://4092137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238926.0" TargetMode="External"/><Relationship Id="rId11" Type="http://schemas.openxmlformats.org/officeDocument/2006/relationships/hyperlink" Target="garantF1://12091202.3000" TargetMode="External"/><Relationship Id="rId5" Type="http://schemas.openxmlformats.org/officeDocument/2006/relationships/hyperlink" Target="garantF1://12015118.39" TargetMode="External"/><Relationship Id="rId15" Type="http://schemas.openxmlformats.org/officeDocument/2006/relationships/hyperlink" Target="garantF1://70526070.100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15118.600" TargetMode="External"/><Relationship Id="rId19" Type="http://schemas.openxmlformats.org/officeDocument/2006/relationships/hyperlink" Target="garantF1://12091202.0" TargetMode="External"/><Relationship Id="rId4" Type="http://schemas.openxmlformats.org/officeDocument/2006/relationships/hyperlink" Target="garantF1://70291092.0" TargetMode="External"/><Relationship Id="rId9" Type="http://schemas.openxmlformats.org/officeDocument/2006/relationships/hyperlink" Target="garantF1://12076141.0" TargetMode="External"/><Relationship Id="rId14" Type="http://schemas.openxmlformats.org/officeDocument/2006/relationships/hyperlink" Target="garantF1://12040390.10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8449</Words>
  <Characters>48160</Characters>
  <Application>Microsoft Office Word</Application>
  <DocSecurity>0</DocSecurity>
  <Lines>401</Lines>
  <Paragraphs>112</Paragraphs>
  <ScaleCrop>false</ScaleCrop>
  <Company>НПП "Гарант-Сервис"</Company>
  <LinksUpToDate>false</LinksUpToDate>
  <CharactersWithSpaces>56497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Suleimanova</cp:lastModifiedBy>
  <cp:revision>2</cp:revision>
  <dcterms:created xsi:type="dcterms:W3CDTF">2020-01-23T11:27:00Z</dcterms:created>
  <dcterms:modified xsi:type="dcterms:W3CDTF">2020-01-23T11:27:00Z</dcterms:modified>
</cp:coreProperties>
</file>