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0D" w:rsidRDefault="00BD090D" w:rsidP="00BD090D">
      <w:pPr>
        <w:rPr>
          <w:lang w:eastAsia="en-US"/>
        </w:rPr>
      </w:pPr>
      <w:r>
        <w:rPr>
          <w:noProof/>
          <w:color w:val="0000FF"/>
        </w:rPr>
        <w:drawing>
          <wp:inline distT="0" distB="0" distL="0" distR="0">
            <wp:extent cx="7044690" cy="1514475"/>
            <wp:effectExtent l="19050" t="0" r="3810" b="0"/>
            <wp:docPr id="3" name="Рисунок 1" descr="Если не видите картинок, включите их отображение в вашей почтовой программе.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не видите картинок, включите их отображение в вашей почтовой программ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0D" w:rsidRDefault="00BD090D" w:rsidP="00BD090D">
      <w:pPr>
        <w:pStyle w:val="a4"/>
        <w:rPr>
          <w:lang w:eastAsia="en-US"/>
        </w:rPr>
      </w:pPr>
      <w:r>
        <w:rPr>
          <w:b/>
          <w:bCs/>
          <w:lang w:eastAsia="en-US"/>
        </w:rPr>
        <w:t>Уважаемые коллеги!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>Приглашаем Вас и Ваших учеников принять участие в образовательных конкурсах для учеников 1-11 классов</w:t>
      </w:r>
      <w:r>
        <w:rPr>
          <w:lang w:eastAsia="en-US"/>
        </w:rPr>
        <w:br/>
      </w:r>
      <w:r>
        <w:rPr>
          <w:b/>
          <w:bCs/>
          <w:lang w:eastAsia="en-US"/>
        </w:rPr>
        <w:t>«</w:t>
      </w:r>
      <w:proofErr w:type="spellStart"/>
      <w:r>
        <w:rPr>
          <w:b/>
          <w:bCs/>
          <w:lang w:eastAsia="en-US"/>
        </w:rPr>
        <w:t>Олимпис</w:t>
      </w:r>
      <w:proofErr w:type="spellEnd"/>
      <w:r>
        <w:rPr>
          <w:b/>
          <w:bCs/>
          <w:lang w:eastAsia="en-US"/>
        </w:rPr>
        <w:t xml:space="preserve"> 2015 – Осенняя сессия»!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Будут проходить </w:t>
      </w:r>
      <w:r>
        <w:rPr>
          <w:b/>
          <w:bCs/>
          <w:lang w:eastAsia="en-US"/>
        </w:rPr>
        <w:t>5 конкурсов</w:t>
      </w:r>
      <w:r>
        <w:rPr>
          <w:lang w:eastAsia="en-US"/>
        </w:rPr>
        <w:t xml:space="preserve">: русский язык и литература, английский язык, математика, информатика и ИКТ, </w:t>
      </w:r>
      <w:r>
        <w:rPr>
          <w:b/>
          <w:bCs/>
          <w:lang w:eastAsia="en-US"/>
        </w:rPr>
        <w:t>биология и окружающий мир (новый конкурс)</w:t>
      </w:r>
      <w:r>
        <w:rPr>
          <w:lang w:eastAsia="en-US"/>
        </w:rPr>
        <w:t>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Цель конкурсов – </w:t>
      </w:r>
      <w:r>
        <w:rPr>
          <w:b/>
          <w:bCs/>
          <w:lang w:eastAsia="en-US"/>
        </w:rPr>
        <w:t>повышение мотивации учеников к учёбе</w:t>
      </w:r>
      <w:r>
        <w:rPr>
          <w:lang w:eastAsia="en-US"/>
        </w:rPr>
        <w:t>. Это не олимпиада, в конкурсах присутствуют задания разной сложности, поэтому в них могут участвовать все ученики без исключения.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Задания конкурсов соответствуют учебной программе и поделены на </w:t>
      </w:r>
      <w:r>
        <w:rPr>
          <w:b/>
          <w:bCs/>
          <w:lang w:eastAsia="en-US"/>
        </w:rPr>
        <w:t>11</w:t>
      </w:r>
      <w:r>
        <w:rPr>
          <w:lang w:eastAsia="en-US"/>
        </w:rPr>
        <w:t xml:space="preserve"> уровней, соответствующих классам. Каждый уровень состоит из </w:t>
      </w:r>
      <w:r>
        <w:rPr>
          <w:b/>
          <w:bCs/>
          <w:lang w:eastAsia="en-US"/>
        </w:rPr>
        <w:t>26</w:t>
      </w:r>
      <w:r>
        <w:rPr>
          <w:lang w:eastAsia="en-US"/>
        </w:rPr>
        <w:t xml:space="preserve"> интересных заданий различных типов и сложности. Ознакомиться с примерами заданий можно в демонстрационной версии конкурсов на сайте </w:t>
      </w:r>
      <w:hyperlink r:id="rId7" w:tgtFrame="_blank" w:history="1">
        <w:r>
          <w:rPr>
            <w:rStyle w:val="a3"/>
            <w:lang w:eastAsia="en-US"/>
          </w:rPr>
          <w:t>www.olimpis.ru</w:t>
        </w:r>
      </w:hyperlink>
      <w:r>
        <w:rPr>
          <w:lang w:eastAsia="en-US"/>
        </w:rPr>
        <w:t>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У учеников будет </w:t>
      </w:r>
      <w:r>
        <w:rPr>
          <w:b/>
          <w:bCs/>
          <w:lang w:eastAsia="en-US"/>
        </w:rPr>
        <w:t>40</w:t>
      </w:r>
      <w:r>
        <w:rPr>
          <w:lang w:eastAsia="en-US"/>
        </w:rPr>
        <w:t> минут, чтобы выполнить все задания (достаточно одного урока).</w:t>
      </w:r>
    </w:p>
    <w:p w:rsidR="00BD090D" w:rsidRDefault="00BD090D" w:rsidP="00BD090D">
      <w:pPr>
        <w:pStyle w:val="a4"/>
        <w:rPr>
          <w:lang w:eastAsia="en-US"/>
        </w:rPr>
      </w:pPr>
      <w:r>
        <w:rPr>
          <w:b/>
          <w:bCs/>
          <w:lang w:eastAsia="en-US"/>
        </w:rPr>
        <w:t>Все участники конкурсов</w:t>
      </w:r>
      <w:r>
        <w:rPr>
          <w:lang w:eastAsia="en-US"/>
        </w:rPr>
        <w:t xml:space="preserve"> получат печатные дипломы или похвальные грамоты (не бланки), ручку «</w:t>
      </w:r>
      <w:proofErr w:type="spellStart"/>
      <w:r>
        <w:rPr>
          <w:lang w:eastAsia="en-US"/>
        </w:rPr>
        <w:t>Олимпис</w:t>
      </w:r>
      <w:proofErr w:type="spellEnd"/>
      <w:r>
        <w:rPr>
          <w:lang w:eastAsia="en-US"/>
        </w:rPr>
        <w:t>» (будет выслана посылка на адрес школы). Ученики из классов, в которых примут участие более 10 человек, дополнительно получат настольные игры «</w:t>
      </w:r>
      <w:proofErr w:type="spellStart"/>
      <w:r>
        <w:rPr>
          <w:lang w:eastAsia="en-US"/>
        </w:rPr>
        <w:t>Олимпис</w:t>
      </w:r>
      <w:proofErr w:type="spellEnd"/>
      <w:r>
        <w:rPr>
          <w:lang w:eastAsia="en-US"/>
        </w:rPr>
        <w:t xml:space="preserve"> домино». Ученики, достигшие лучших результатов, получат медали. Призовой фонд: планшетные компьютеры, </w:t>
      </w:r>
      <w:proofErr w:type="spellStart"/>
      <w:r>
        <w:rPr>
          <w:lang w:eastAsia="en-US"/>
        </w:rPr>
        <w:t>эл</w:t>
      </w:r>
      <w:proofErr w:type="spellEnd"/>
      <w:r>
        <w:rPr>
          <w:lang w:eastAsia="en-US"/>
        </w:rPr>
        <w:t>. книга и цифровой микроскоп.</w:t>
      </w:r>
    </w:p>
    <w:p w:rsidR="00BD090D" w:rsidRDefault="00BD090D" w:rsidP="00BD090D">
      <w:pPr>
        <w:pStyle w:val="a4"/>
        <w:rPr>
          <w:lang w:eastAsia="en-US"/>
        </w:rPr>
      </w:pPr>
      <w:r>
        <w:rPr>
          <w:noProof/>
        </w:rPr>
        <w:drawing>
          <wp:inline distT="0" distB="0" distL="0" distR="0">
            <wp:extent cx="5332730" cy="2809240"/>
            <wp:effectExtent l="19050" t="0" r="1270" b="0"/>
            <wp:docPr id="4" name="Рисунок 2" descr="http://www.olimpis.ru/userfiles/images/Olimpis_2015/prizes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impis.ru/userfiles/images/Olimpis_2015/prizes_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lastRenderedPageBreak/>
        <w:t xml:space="preserve">Кураторы конкурсов, зарегистрировавшие учеников и оплатившие их участие, получат </w:t>
      </w:r>
      <w:r>
        <w:rPr>
          <w:b/>
          <w:bCs/>
          <w:lang w:eastAsia="en-US"/>
        </w:rPr>
        <w:t>сертификат</w:t>
      </w:r>
      <w:r>
        <w:rPr>
          <w:lang w:eastAsia="en-US"/>
        </w:rPr>
        <w:t xml:space="preserve"> организатора конкурсов и </w:t>
      </w:r>
      <w:hyperlink r:id="rId9" w:tgtFrame="_blank" w:history="1">
        <w:r>
          <w:rPr>
            <w:rStyle w:val="a3"/>
            <w:lang w:eastAsia="en-US"/>
          </w:rPr>
          <w:t>денежную компенсацию</w:t>
        </w:r>
      </w:hyperlink>
      <w:r>
        <w:rPr>
          <w:lang w:eastAsia="en-US"/>
        </w:rPr>
        <w:t> до 30% от суммы взносов за участие.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Новинка осенней сессии: учителя участников, обладателей дипломов 1-3 степеней, получат электронные </w:t>
      </w:r>
      <w:r>
        <w:rPr>
          <w:b/>
          <w:bCs/>
          <w:lang w:eastAsia="en-US"/>
        </w:rPr>
        <w:t>свидетельства</w:t>
      </w:r>
      <w:r>
        <w:rPr>
          <w:lang w:eastAsia="en-US"/>
        </w:rPr>
        <w:t>, подтверждающие данные достижения учеников.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>Конкурсы «</w:t>
      </w:r>
      <w:proofErr w:type="spellStart"/>
      <w:r>
        <w:rPr>
          <w:lang w:eastAsia="en-US"/>
        </w:rPr>
        <w:t>Олимпис</w:t>
      </w:r>
      <w:proofErr w:type="spellEnd"/>
      <w:r>
        <w:rPr>
          <w:lang w:eastAsia="en-US"/>
        </w:rPr>
        <w:t xml:space="preserve">» будут проходить </w:t>
      </w:r>
      <w:r>
        <w:rPr>
          <w:b/>
          <w:bCs/>
          <w:lang w:eastAsia="en-US"/>
        </w:rPr>
        <w:t>с 1 по 30 ноября</w:t>
      </w:r>
      <w:r>
        <w:rPr>
          <w:lang w:eastAsia="en-US"/>
        </w:rPr>
        <w:t xml:space="preserve"> 2015 г. на сайте </w:t>
      </w:r>
      <w:hyperlink r:id="rId10" w:tgtFrame="_blank" w:history="1">
        <w:r>
          <w:rPr>
            <w:rStyle w:val="a3"/>
            <w:lang w:eastAsia="en-US"/>
          </w:rPr>
          <w:t>www.olimpis.ru</w:t>
        </w:r>
      </w:hyperlink>
      <w:r>
        <w:rPr>
          <w:lang w:eastAsia="en-US"/>
        </w:rPr>
        <w:t>. Участвовать можно в любое удобное время, по возможности – в компьютерном классе (рекомендуем), а если не будет такой возможности – дома.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>Если Вас не затруднит, просим Вас проинформировать учеников и учителей следующими способами:</w:t>
      </w:r>
    </w:p>
    <w:p w:rsidR="00BD090D" w:rsidRDefault="00BD090D" w:rsidP="00BD090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Распечатать и вывесить </w:t>
      </w:r>
      <w:hyperlink r:id="rId11" w:tgtFrame="_blank" w:history="1">
        <w:r>
          <w:rPr>
            <w:rStyle w:val="a3"/>
            <w:lang w:eastAsia="en-US"/>
          </w:rPr>
          <w:t>объявление для учителей (.</w:t>
        </w:r>
        <w:proofErr w:type="spellStart"/>
        <w:r>
          <w:rPr>
            <w:rStyle w:val="a3"/>
            <w:lang w:eastAsia="en-US"/>
          </w:rPr>
          <w:t>doc</w:t>
        </w:r>
        <w:proofErr w:type="spellEnd"/>
        <w:r>
          <w:rPr>
            <w:rStyle w:val="a3"/>
            <w:lang w:eastAsia="en-US"/>
          </w:rPr>
          <w:t>)</w:t>
        </w:r>
      </w:hyperlink>
      <w:r>
        <w:rPr>
          <w:lang w:eastAsia="en-US"/>
        </w:rPr>
        <w:t> в учительской и на доске объявлений.</w:t>
      </w:r>
    </w:p>
    <w:p w:rsidR="00BD090D" w:rsidRDefault="00BD090D" w:rsidP="00BD090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Опубликовать </w:t>
      </w:r>
      <w:hyperlink r:id="rId12" w:tgtFrame="_blank" w:history="1">
        <w:r>
          <w:rPr>
            <w:rStyle w:val="a3"/>
            <w:lang w:eastAsia="en-US"/>
          </w:rPr>
          <w:t>информацию о конкурсах (.</w:t>
        </w:r>
        <w:proofErr w:type="spellStart"/>
        <w:r>
          <w:rPr>
            <w:rStyle w:val="a3"/>
            <w:lang w:eastAsia="en-US"/>
          </w:rPr>
          <w:t>doc</w:t>
        </w:r>
        <w:proofErr w:type="spellEnd"/>
        <w:r>
          <w:rPr>
            <w:rStyle w:val="a3"/>
            <w:lang w:eastAsia="en-US"/>
          </w:rPr>
          <w:t>)</w:t>
        </w:r>
      </w:hyperlink>
      <w:r>
        <w:rPr>
          <w:lang w:eastAsia="en-US"/>
        </w:rPr>
        <w:t> на  сайте школы.</w:t>
      </w:r>
    </w:p>
    <w:p w:rsidR="00BD090D" w:rsidRDefault="00BD090D" w:rsidP="00BD090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Если школа пользуется </w:t>
      </w:r>
      <w:proofErr w:type="spellStart"/>
      <w:r>
        <w:rPr>
          <w:lang w:eastAsia="en-US"/>
        </w:rPr>
        <w:t>эл</w:t>
      </w:r>
      <w:proofErr w:type="spellEnd"/>
      <w:r>
        <w:rPr>
          <w:lang w:eastAsia="en-US"/>
        </w:rPr>
        <w:t>. дневником, </w:t>
      </w:r>
      <w:hyperlink r:id="rId13" w:tgtFrame="_blank" w:history="1">
        <w:r>
          <w:rPr>
            <w:rStyle w:val="a3"/>
            <w:lang w:eastAsia="en-US"/>
          </w:rPr>
          <w:t>информировать (.</w:t>
        </w:r>
        <w:proofErr w:type="spellStart"/>
        <w:r>
          <w:rPr>
            <w:rStyle w:val="a3"/>
            <w:lang w:eastAsia="en-US"/>
          </w:rPr>
          <w:t>doc</w:t>
        </w:r>
        <w:proofErr w:type="spellEnd"/>
        <w:r>
          <w:rPr>
            <w:rStyle w:val="a3"/>
            <w:lang w:eastAsia="en-US"/>
          </w:rPr>
          <w:t>)</w:t>
        </w:r>
      </w:hyperlink>
      <w:r>
        <w:rPr>
          <w:lang w:eastAsia="en-US"/>
        </w:rPr>
        <w:t> учителей, учеников и родителей.</w:t>
      </w:r>
    </w:p>
    <w:p w:rsidR="00BD090D" w:rsidRDefault="00BD090D" w:rsidP="00BD090D">
      <w:pPr>
        <w:numPr>
          <w:ilvl w:val="0"/>
          <w:numId w:val="1"/>
        </w:numPr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>Переслать данное письмо коллегам.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Во время конкурсов будет работать служба поддержки +7 (499) 220-13-25 и </w:t>
      </w:r>
      <w:hyperlink r:id="rId14" w:tgtFrame="_blank" w:history="1">
        <w:r>
          <w:rPr>
            <w:rStyle w:val="a3"/>
            <w:lang w:eastAsia="en-US"/>
          </w:rPr>
          <w:t>info@olimpis.ru</w:t>
        </w:r>
      </w:hyperlink>
      <w:r>
        <w:rPr>
          <w:lang w:eastAsia="en-US"/>
        </w:rPr>
        <w:t>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Общая стоимость участия одного ученика в конкурсах (от 1 до 5 конкурсов) – </w:t>
      </w:r>
      <w:r>
        <w:rPr>
          <w:b/>
          <w:bCs/>
          <w:lang w:eastAsia="en-US"/>
        </w:rPr>
        <w:t>150 руб.</w:t>
      </w:r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 xml:space="preserve">Регистрация на участие в конкурсах и подробная информация: </w:t>
      </w:r>
      <w:hyperlink r:id="rId15" w:tgtFrame="_blank" w:history="1">
        <w:r>
          <w:rPr>
            <w:rStyle w:val="a3"/>
            <w:b/>
            <w:bCs/>
            <w:lang w:eastAsia="en-US"/>
          </w:rPr>
          <w:t>www.olimpis.ru</w:t>
        </w:r>
      </w:hyperlink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>С уважением,</w:t>
      </w:r>
      <w:r>
        <w:rPr>
          <w:lang w:eastAsia="en-US"/>
        </w:rPr>
        <w:br/>
        <w:t>организаторы конкурсов «</w:t>
      </w:r>
      <w:proofErr w:type="spellStart"/>
      <w:r>
        <w:rPr>
          <w:lang w:eastAsia="en-US"/>
        </w:rPr>
        <w:t>Олимпис</w:t>
      </w:r>
      <w:proofErr w:type="spellEnd"/>
      <w:r>
        <w:rPr>
          <w:lang w:eastAsia="en-US"/>
        </w:rPr>
        <w:t>»</w:t>
      </w:r>
      <w:r>
        <w:rPr>
          <w:lang w:eastAsia="en-US"/>
        </w:rPr>
        <w:br/>
        <w:t>ЗАО «</w:t>
      </w:r>
      <w:proofErr w:type="spellStart"/>
      <w:r>
        <w:rPr>
          <w:lang w:eastAsia="en-US"/>
        </w:rPr>
        <w:t>Адвертис</w:t>
      </w:r>
      <w:proofErr w:type="spellEnd"/>
      <w:r>
        <w:rPr>
          <w:lang w:eastAsia="en-US"/>
        </w:rPr>
        <w:t>»</w:t>
      </w:r>
      <w:r>
        <w:rPr>
          <w:lang w:eastAsia="en-US"/>
        </w:rPr>
        <w:br/>
        <w:t xml:space="preserve">Тел. +7 (499) 220-13-25, </w:t>
      </w:r>
      <w:proofErr w:type="spellStart"/>
      <w:r>
        <w:rPr>
          <w:lang w:eastAsia="en-US"/>
        </w:rPr>
        <w:t>эл</w:t>
      </w:r>
      <w:proofErr w:type="spellEnd"/>
      <w:r>
        <w:rPr>
          <w:lang w:eastAsia="en-US"/>
        </w:rPr>
        <w:t>. почта </w:t>
      </w:r>
      <w:hyperlink r:id="rId16" w:tgtFrame="_blank" w:history="1">
        <w:r>
          <w:rPr>
            <w:rStyle w:val="a3"/>
            <w:lang w:eastAsia="en-US"/>
          </w:rPr>
          <w:t>info@olimpis.ru</w:t>
        </w:r>
      </w:hyperlink>
    </w:p>
    <w:p w:rsidR="00BD090D" w:rsidRDefault="00BD090D" w:rsidP="00BD090D">
      <w:pPr>
        <w:pStyle w:val="a4"/>
        <w:rPr>
          <w:lang w:eastAsia="en-US"/>
        </w:rPr>
      </w:pPr>
      <w:r>
        <w:rPr>
          <w:lang w:eastAsia="en-US"/>
        </w:rPr>
        <w:t> </w:t>
      </w:r>
    </w:p>
    <w:p w:rsidR="00BD090D" w:rsidRDefault="00BD090D" w:rsidP="00BD090D">
      <w:pPr>
        <w:pStyle w:val="a4"/>
        <w:rPr>
          <w:lang w:eastAsia="en-US"/>
        </w:rPr>
      </w:pPr>
      <w:r>
        <w:rPr>
          <w:i/>
          <w:iCs/>
          <w:lang w:eastAsia="en-US"/>
        </w:rPr>
        <w:t>В образовательных конкурсах «</w:t>
      </w:r>
      <w:proofErr w:type="spellStart"/>
      <w:r>
        <w:rPr>
          <w:i/>
          <w:iCs/>
          <w:lang w:eastAsia="en-US"/>
        </w:rPr>
        <w:t>Олимпис</w:t>
      </w:r>
      <w:proofErr w:type="spellEnd"/>
      <w:r>
        <w:rPr>
          <w:i/>
          <w:iCs/>
          <w:lang w:eastAsia="en-US"/>
        </w:rPr>
        <w:t>» в 2014-2015 учебном году приняло участие более 53 тысяч учеников со всей России (список школ: </w:t>
      </w:r>
      <w:hyperlink r:id="rId17" w:tgtFrame="_blank" w:history="1">
        <w:r>
          <w:rPr>
            <w:rStyle w:val="a3"/>
            <w:i/>
            <w:iCs/>
            <w:lang w:eastAsia="en-US"/>
          </w:rPr>
          <w:t>www.olimpis.ru/shkoly</w:t>
        </w:r>
      </w:hyperlink>
      <w:r>
        <w:rPr>
          <w:i/>
          <w:iCs/>
          <w:lang w:eastAsia="en-US"/>
        </w:rPr>
        <w:t>).</w:t>
      </w:r>
    </w:p>
    <w:p w:rsidR="00BD090D" w:rsidRDefault="00BD090D" w:rsidP="00BD090D">
      <w:pPr>
        <w:pStyle w:val="a4"/>
        <w:rPr>
          <w:lang w:eastAsia="en-US"/>
        </w:rPr>
      </w:pPr>
      <w:r>
        <w:rPr>
          <w:i/>
          <w:iCs/>
          <w:lang w:eastAsia="en-US"/>
        </w:rPr>
        <w:t>Сразу после участия в конкурсе ученикам было предложено ответить на вопрос «Рекомендова</w:t>
      </w:r>
      <w:proofErr w:type="gramStart"/>
      <w:r>
        <w:rPr>
          <w:i/>
          <w:iCs/>
          <w:lang w:eastAsia="en-US"/>
        </w:rPr>
        <w:t>л(</w:t>
      </w:r>
      <w:proofErr w:type="gramEnd"/>
      <w:r>
        <w:rPr>
          <w:i/>
          <w:iCs/>
          <w:lang w:eastAsia="en-US"/>
        </w:rPr>
        <w:t>-а) бы ты конкурсы «</w:t>
      </w:r>
      <w:proofErr w:type="spellStart"/>
      <w:r>
        <w:rPr>
          <w:i/>
          <w:iCs/>
          <w:lang w:eastAsia="en-US"/>
        </w:rPr>
        <w:t>Олимпис</w:t>
      </w:r>
      <w:proofErr w:type="spellEnd"/>
      <w:r>
        <w:rPr>
          <w:i/>
          <w:iCs/>
          <w:lang w:eastAsia="en-US"/>
        </w:rPr>
        <w:t>» своим друзьям?» и оставить отзыв о конкурсе. 89% участников ответили «Да».  Также около 10000 учеников написали свои отзывы о конкурсе, с которыми Вы можете ознакомиться на странице </w:t>
      </w:r>
      <w:hyperlink r:id="rId18" w:tgtFrame="_blank" w:history="1">
        <w:r>
          <w:rPr>
            <w:rStyle w:val="a3"/>
            <w:i/>
            <w:iCs/>
            <w:lang w:eastAsia="en-US"/>
          </w:rPr>
          <w:t>www.olimpis.ru/otzyvy</w:t>
        </w:r>
      </w:hyperlink>
      <w:r>
        <w:rPr>
          <w:i/>
          <w:iCs/>
          <w:lang w:eastAsia="en-US"/>
        </w:rPr>
        <w:t>.</w:t>
      </w:r>
    </w:p>
    <w:p w:rsidR="00BD090D" w:rsidRDefault="00BD090D" w:rsidP="00BD090D">
      <w:pPr>
        <w:pStyle w:val="a4"/>
        <w:rPr>
          <w:lang w:eastAsia="en-US"/>
        </w:rPr>
      </w:pPr>
      <w:r>
        <w:rPr>
          <w:i/>
          <w:iCs/>
          <w:lang w:eastAsia="en-US"/>
        </w:rPr>
        <w:t>Для нас очень важна репутация конкурсов, поэтому мы делаем всё возможное, чтобы все участники остались довольными.</w:t>
      </w:r>
    </w:p>
    <w:sectPr w:rsidR="00BD090D" w:rsidSect="00BD09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03D"/>
    <w:multiLevelType w:val="multilevel"/>
    <w:tmpl w:val="C4DE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90D"/>
    <w:rsid w:val="00083785"/>
    <w:rsid w:val="008D0FB4"/>
    <w:rsid w:val="009E7221"/>
    <w:rsid w:val="00A130B9"/>
    <w:rsid w:val="00BD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90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D0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limpis.ru/userfiles/files/announcement_for_students_and_teachers_2015.doc" TargetMode="External"/><Relationship Id="rId18" Type="http://schemas.openxmlformats.org/officeDocument/2006/relationships/hyperlink" Target="http://www.olimpis.ru/ru/konkurs-po-russkomu-yazyku/otzyvy&amp;r=teachers32015_2&amp;ccode=09bda4f39d&amp;utm_source=newsletter&amp;utm_medium=email&amp;utm_campaign=teachers32015_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mpis.ru/?r=teachers32015_2&amp;ccode=09bda4f39d&amp;utm_source=newsletter&amp;utm_medium=email&amp;utm_campaign=teachers32015_2" TargetMode="External"/><Relationship Id="rId12" Type="http://schemas.openxmlformats.org/officeDocument/2006/relationships/hyperlink" Target="http://www.olimpis.ru/userfiles/files/announcement_for_students_and_teachers_2015.doc" TargetMode="External"/><Relationship Id="rId17" Type="http://schemas.openxmlformats.org/officeDocument/2006/relationships/hyperlink" Target="http://www.olimpis.ru/index.php?page=schools&amp;year=2014&amp;competition=native&amp;r=teachers32015_2&amp;ccode=09bda4f39d&amp;utm_source=newsletter&amp;utm_medium=email&amp;utm_campaign=teachers32015_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info@olimpi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limpis.ru/userfiles/files/announcement_for_teachers_2015.doc" TargetMode="External"/><Relationship Id="rId5" Type="http://schemas.openxmlformats.org/officeDocument/2006/relationships/hyperlink" Target="http://www.olimpis.ru/" TargetMode="External"/><Relationship Id="rId15" Type="http://schemas.openxmlformats.org/officeDocument/2006/relationships/hyperlink" Target="http://www.olimpis.ru/?r=teachers32015_2&amp;ccode=09bda4f39d&amp;utm_source=newsletter&amp;utm_medium=email&amp;utm_campaign=teachers32015_2" TargetMode="External"/><Relationship Id="rId10" Type="http://schemas.openxmlformats.org/officeDocument/2006/relationships/hyperlink" Target="http://www.olimpis.ru/?r=teachers32015_2&amp;ccode=09bda4f39d&amp;utm_source=newsletter&amp;utm_medium=email&amp;utm_campaign=teachers32015_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limpis.ru/ru/konkurs-po-russkomu-yazyku/kompensaciya&amp;r=teachers32015_2&amp;ccode=09bda4f39d&amp;utm_source=newsletter&amp;utm_medium=email&amp;utm_campaign=teachers32015_2" TargetMode="External"/><Relationship Id="rId14" Type="http://schemas.openxmlformats.org/officeDocument/2006/relationships/hyperlink" Target="https://e.mail.ru/compose/?mailto=mailto%3ainfo@olimp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2015-10-20T07:06:00Z</dcterms:created>
  <dcterms:modified xsi:type="dcterms:W3CDTF">2015-10-20T07:06:00Z</dcterms:modified>
</cp:coreProperties>
</file>