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7F" w:rsidRPr="00A7455F" w:rsidRDefault="00AE5D7F" w:rsidP="00AE5D7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t>Рассмотрено и одобрено</w:t>
      </w:r>
      <w:r w:rsidRPr="00A7455F">
        <w:rPr>
          <w:rFonts w:ascii="Times New Roman" w:hAnsi="Times New Roman" w:cs="Times New Roman"/>
          <w:sz w:val="24"/>
          <w:szCs w:val="24"/>
        </w:rPr>
        <w:tab/>
      </w:r>
      <w:r w:rsidRPr="00A7455F">
        <w:rPr>
          <w:rFonts w:ascii="Times New Roman" w:hAnsi="Times New Roman" w:cs="Times New Roman"/>
          <w:sz w:val="24"/>
          <w:szCs w:val="24"/>
        </w:rPr>
        <w:tab/>
      </w:r>
      <w:r w:rsidRPr="00A7455F">
        <w:rPr>
          <w:rFonts w:ascii="Times New Roman" w:hAnsi="Times New Roman" w:cs="Times New Roman"/>
          <w:sz w:val="24"/>
          <w:szCs w:val="24"/>
        </w:rPr>
        <w:tab/>
      </w:r>
      <w:r w:rsidRPr="00A7455F">
        <w:rPr>
          <w:rFonts w:ascii="Times New Roman" w:hAnsi="Times New Roman" w:cs="Times New Roman"/>
          <w:sz w:val="24"/>
          <w:szCs w:val="24"/>
        </w:rPr>
        <w:tab/>
      </w:r>
      <w:r w:rsidRPr="00A7455F">
        <w:rPr>
          <w:rFonts w:ascii="Times New Roman" w:hAnsi="Times New Roman" w:cs="Times New Roman"/>
          <w:sz w:val="24"/>
          <w:szCs w:val="24"/>
        </w:rPr>
        <w:tab/>
      </w:r>
      <w:r w:rsidRPr="00A7455F">
        <w:rPr>
          <w:rFonts w:ascii="Times New Roman" w:hAnsi="Times New Roman" w:cs="Times New Roman"/>
          <w:sz w:val="24"/>
          <w:szCs w:val="24"/>
        </w:rPr>
        <w:tab/>
      </w:r>
      <w:r w:rsidR="00680695" w:rsidRPr="00A7455F">
        <w:rPr>
          <w:rFonts w:ascii="Times New Roman" w:hAnsi="Times New Roman" w:cs="Times New Roman"/>
          <w:sz w:val="24"/>
          <w:szCs w:val="24"/>
        </w:rPr>
        <w:t xml:space="preserve">  </w:t>
      </w:r>
      <w:r w:rsidRPr="00A7455F">
        <w:rPr>
          <w:rFonts w:ascii="Times New Roman" w:hAnsi="Times New Roman" w:cs="Times New Roman"/>
          <w:sz w:val="24"/>
          <w:szCs w:val="24"/>
        </w:rPr>
        <w:t xml:space="preserve">        УТВЕРЖДАЮ</w:t>
      </w:r>
      <w:r w:rsidR="00680695" w:rsidRPr="00A745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7455F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="00680695" w:rsidRPr="00A7455F">
        <w:rPr>
          <w:rFonts w:ascii="Times New Roman" w:hAnsi="Times New Roman" w:cs="Times New Roman"/>
          <w:sz w:val="24"/>
          <w:szCs w:val="24"/>
        </w:rPr>
        <w:tab/>
      </w:r>
      <w:r w:rsidR="00680695" w:rsidRPr="00A7455F">
        <w:rPr>
          <w:rFonts w:ascii="Times New Roman" w:hAnsi="Times New Roman" w:cs="Times New Roman"/>
          <w:sz w:val="24"/>
          <w:szCs w:val="24"/>
        </w:rPr>
        <w:tab/>
      </w:r>
      <w:r w:rsidR="00680695" w:rsidRPr="00A7455F">
        <w:rPr>
          <w:rFonts w:ascii="Times New Roman" w:hAnsi="Times New Roman" w:cs="Times New Roman"/>
          <w:sz w:val="24"/>
          <w:szCs w:val="24"/>
        </w:rPr>
        <w:tab/>
      </w:r>
      <w:r w:rsidR="00680695" w:rsidRPr="00A7455F">
        <w:rPr>
          <w:rFonts w:ascii="Times New Roman" w:hAnsi="Times New Roman" w:cs="Times New Roman"/>
          <w:sz w:val="24"/>
          <w:szCs w:val="24"/>
        </w:rPr>
        <w:tab/>
      </w:r>
      <w:r w:rsidR="00680695" w:rsidRPr="00A7455F">
        <w:rPr>
          <w:rFonts w:ascii="Times New Roman" w:hAnsi="Times New Roman" w:cs="Times New Roman"/>
          <w:sz w:val="24"/>
          <w:szCs w:val="24"/>
        </w:rPr>
        <w:tab/>
      </w:r>
      <w:r w:rsidR="00680695" w:rsidRPr="00A7455F">
        <w:rPr>
          <w:rFonts w:ascii="Times New Roman" w:hAnsi="Times New Roman" w:cs="Times New Roman"/>
          <w:sz w:val="24"/>
          <w:szCs w:val="24"/>
        </w:rPr>
        <w:tab/>
      </w:r>
      <w:r w:rsidRPr="00A7455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A1DED">
        <w:rPr>
          <w:rFonts w:ascii="Times New Roman" w:hAnsi="Times New Roman" w:cs="Times New Roman"/>
          <w:sz w:val="24"/>
          <w:szCs w:val="24"/>
        </w:rPr>
        <w:t>МАОУ СОШ №8</w:t>
      </w:r>
    </w:p>
    <w:p w:rsidR="00AE5D7F" w:rsidRPr="00A7455F" w:rsidRDefault="00680695" w:rsidP="00680695">
      <w:pPr>
        <w:autoSpaceDE w:val="0"/>
        <w:autoSpaceDN w:val="0"/>
        <w:adjustRightInd w:val="0"/>
        <w:spacing w:line="240" w:lineRule="auto"/>
        <w:ind w:left="5664"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t>_</w:t>
      </w:r>
      <w:r w:rsidR="00AE5D7F" w:rsidRPr="00A7455F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0A1DED">
        <w:rPr>
          <w:rFonts w:ascii="Times New Roman" w:hAnsi="Times New Roman" w:cs="Times New Roman"/>
          <w:sz w:val="24"/>
          <w:szCs w:val="24"/>
        </w:rPr>
        <w:t>Н.П.Петрова</w:t>
      </w:r>
    </w:p>
    <w:p w:rsidR="00AE5D7F" w:rsidRPr="00A7455F" w:rsidRDefault="00AE5D7F" w:rsidP="00680695">
      <w:pPr>
        <w:pStyle w:val="4"/>
        <w:spacing w:before="0"/>
        <w:rPr>
          <w:rFonts w:ascii="Times New Roman" w:hAnsi="Times New Roman" w:cs="Times New Roman"/>
          <w:b w:val="0"/>
          <w:i w:val="0"/>
          <w:iCs/>
          <w:color w:val="auto"/>
          <w:sz w:val="24"/>
          <w:szCs w:val="24"/>
        </w:rPr>
      </w:pPr>
      <w:r w:rsidRPr="00A7455F"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Прот</w:t>
      </w:r>
      <w:r w:rsidR="000A1DED"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окол № ___ от «___» _______ 2015</w:t>
      </w:r>
      <w:r w:rsidRPr="00A7455F"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г.                              Приказ № ___ от «___» _______</w:t>
      </w:r>
      <w:r w:rsidR="000A1DED"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 xml:space="preserve"> 2015</w:t>
      </w:r>
      <w:r w:rsidRPr="00A7455F">
        <w:rPr>
          <w:rFonts w:ascii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г.</w:t>
      </w:r>
    </w:p>
    <w:p w:rsidR="00AE5D7F" w:rsidRPr="00A7455F" w:rsidRDefault="00AE5D7F" w:rsidP="00AE5D7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A7455F" w:rsidRPr="00A7455F" w:rsidRDefault="00A7455F" w:rsidP="00A7455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0"/>
      <w:r w:rsidRPr="00A7455F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455F">
        <w:rPr>
          <w:rFonts w:ascii="Times New Roman" w:hAnsi="Times New Roman" w:cs="Times New Roman"/>
          <w:color w:val="auto"/>
          <w:sz w:val="24"/>
          <w:szCs w:val="24"/>
        </w:rPr>
        <w:t>об обеспечении безопасности персональных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  <w:r w:rsidR="000A1DED">
        <w:rPr>
          <w:rFonts w:ascii="Times New Roman" w:hAnsi="Times New Roman" w:cs="Times New Roman"/>
          <w:color w:val="auto"/>
          <w:sz w:val="24"/>
          <w:szCs w:val="24"/>
        </w:rPr>
        <w:t>МАОУ СОШ №8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"/>
      <w:r w:rsidRPr="00A7455F">
        <w:rPr>
          <w:rFonts w:ascii="Times New Roman" w:hAnsi="Times New Roman" w:cs="Times New Roman"/>
          <w:sz w:val="24"/>
          <w:szCs w:val="24"/>
        </w:rPr>
        <w:t>1. Настоящее Положение устанавливает требования к обеспечению безопасности персональных данных при их обработке в информационных системах персональных данных, представляющих собой совокупность персональных данных, содержащихся в базах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(далее - информационные системы).</w:t>
      </w:r>
    </w:p>
    <w:bookmarkEnd w:id="1"/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t>Под техническими средствами, позволяющими осуществлять обработку персональных данных, понимаются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A745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7455F">
        <w:rPr>
          <w:rFonts w:ascii="Times New Roman" w:hAnsi="Times New Roman" w:cs="Times New Roman"/>
          <w:sz w:val="24"/>
          <w:szCs w:val="24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A7455F">
        <w:rPr>
          <w:rFonts w:ascii="Times New Roman" w:hAnsi="Times New Roman" w:cs="Times New Roman"/>
          <w:sz w:val="24"/>
          <w:szCs w:val="24"/>
        </w:rPr>
        <w:t>2. 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bookmarkEnd w:id="2"/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5F">
        <w:rPr>
          <w:rFonts w:ascii="Times New Roman" w:hAnsi="Times New Roman" w:cs="Times New Roman"/>
          <w:sz w:val="24"/>
          <w:szCs w:val="24"/>
        </w:rPr>
        <w:t>Безопасность персональных данных при их обработке в информационных системах обеспечивается с помощью системы защиты персональных данных, включающей организационные меры и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программно-технических воздействий на технические средства обработки персональных данных), а также используемые в информационной системе информационные технологии.</w:t>
      </w:r>
      <w:proofErr w:type="gramEnd"/>
      <w:r w:rsidRPr="00A7455F">
        <w:rPr>
          <w:rFonts w:ascii="Times New Roman" w:hAnsi="Times New Roman" w:cs="Times New Roman"/>
          <w:sz w:val="24"/>
          <w:szCs w:val="24"/>
        </w:rPr>
        <w:t xml:space="preserve"> Технические и программные средства должны удовлетворять устанавливаемым в соответствии с законодательством Российской Федерации требованиям, обеспечивающим защиту информации.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55F">
        <w:rPr>
          <w:rFonts w:ascii="Times New Roman" w:hAnsi="Times New Roman" w:cs="Times New Roman"/>
          <w:sz w:val="24"/>
          <w:szCs w:val="24"/>
        </w:rPr>
        <w:t>Для обеспечения безопасности персональных данных при их обработке в информационных системах осуществляется защита речевой информации и информации, обрабатываемой техническими средствами, а также информации, представленной в виде информативных электрических сигналов, физических полей, носителей на бумажной, магнитной, магнитно-оптической и иной основе.</w:t>
      </w:r>
      <w:proofErr w:type="gramEnd"/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A7455F">
        <w:rPr>
          <w:rFonts w:ascii="Times New Roman" w:hAnsi="Times New Roman" w:cs="Times New Roman"/>
          <w:sz w:val="24"/>
          <w:szCs w:val="24"/>
        </w:rPr>
        <w:t>3. Методы и способы защиты информации в информационных системах устанавливаются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bookmarkEnd w:id="3"/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lastRenderedPageBreak/>
        <w:t>Достаточность принятых мер по обеспечению безопасности персональных данных при их обработке в информационных системах оценивается при проведении государственного контроля и надзора.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4"/>
      <w:r w:rsidRPr="00A7455F">
        <w:rPr>
          <w:rFonts w:ascii="Times New Roman" w:hAnsi="Times New Roman" w:cs="Times New Roman"/>
          <w:sz w:val="24"/>
          <w:szCs w:val="24"/>
        </w:rPr>
        <w:t>4. Работы по обеспечению безопасности персональных данных при их обработке в информационных системах являются неотъемлемой частью работ по созданию информационных систем.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bookmarkEnd w:id="4"/>
      <w:r w:rsidRPr="00A7455F">
        <w:rPr>
          <w:rFonts w:ascii="Times New Roman" w:hAnsi="Times New Roman" w:cs="Times New Roman"/>
          <w:sz w:val="24"/>
          <w:szCs w:val="24"/>
        </w:rPr>
        <w:t>5. Средства защиты информации, применяемые в информационных системах, в установленном порядке проходят процедуру оценки соответствия.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6"/>
      <w:bookmarkEnd w:id="5"/>
      <w:r w:rsidRPr="00A7455F">
        <w:rPr>
          <w:rFonts w:ascii="Times New Roman" w:hAnsi="Times New Roman" w:cs="Times New Roman"/>
          <w:sz w:val="24"/>
          <w:szCs w:val="24"/>
        </w:rPr>
        <w:t>6. Информационные системы классифицируются государственными органами, муниципальными органами, юридическими или физическими лицами, организующими и (или) осуществляющими обработку персональных данных, а также определяющими цели и содержание обработки персональных данных (далее - оператор), в зависимости от объема обрабатываемых ими персональных данных и угроз безопасности жизненно важным интересам личности, общества и государства.</w:t>
      </w:r>
    </w:p>
    <w:bookmarkEnd w:id="6"/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t>Порядок проведения классификации информационных систем устанавливается совместно Федеральной службой по техническому и экспортному контролю, Федеральной службой безопасности Российской Федерации и Министерством информационных технологий и связи Российской Федерации.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7"/>
      <w:r w:rsidRPr="00A7455F">
        <w:rPr>
          <w:rFonts w:ascii="Times New Roman" w:hAnsi="Times New Roman" w:cs="Times New Roman"/>
          <w:sz w:val="24"/>
          <w:szCs w:val="24"/>
        </w:rPr>
        <w:t>7. Обмен персональными данными при их обработке в информационных системах осуществляется по каналам связи, защита которых обеспечивается путем реализации соответствующих организационных мер и (или) путем применения технических средств.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8"/>
      <w:bookmarkEnd w:id="7"/>
      <w:r w:rsidRPr="00A7455F">
        <w:rPr>
          <w:rFonts w:ascii="Times New Roman" w:hAnsi="Times New Roman" w:cs="Times New Roman"/>
          <w:sz w:val="24"/>
          <w:szCs w:val="24"/>
        </w:rPr>
        <w:t>8. Размещение информационных систем, специальное оборудование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в этих помещениях посторонних лиц.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9"/>
      <w:bookmarkEnd w:id="8"/>
      <w:r w:rsidRPr="00A7455F">
        <w:rPr>
          <w:rFonts w:ascii="Times New Roman" w:hAnsi="Times New Roman" w:cs="Times New Roman"/>
          <w:sz w:val="24"/>
          <w:szCs w:val="24"/>
        </w:rPr>
        <w:t>9. Возможные каналы утечки информации при обработке персональных данных в информационных системах определяются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0"/>
      <w:bookmarkEnd w:id="9"/>
      <w:r w:rsidRPr="00A7455F">
        <w:rPr>
          <w:rFonts w:ascii="Times New Roman" w:hAnsi="Times New Roman" w:cs="Times New Roman"/>
          <w:sz w:val="24"/>
          <w:szCs w:val="24"/>
        </w:rPr>
        <w:t>10. Безопасность персональных данных при их обработке в информационной системе обеспечивает оператор или лицо, которому на основании договора оператор поручает обработку персональных данных (далее - уполномоченное лицо). Существенным условием договора является обязанность уполномоченного лица обеспечить конфиденциальность персональных данных и безопасность персональных данных при их обработке в информационной системе.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1"/>
      <w:bookmarkEnd w:id="10"/>
      <w:r w:rsidRPr="00A7455F">
        <w:rPr>
          <w:rFonts w:ascii="Times New Roman" w:hAnsi="Times New Roman" w:cs="Times New Roman"/>
          <w:sz w:val="24"/>
          <w:szCs w:val="24"/>
        </w:rPr>
        <w:t>11. При обработке персональных данных в информационной системе должно быть обеспечено: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11"/>
      <w:bookmarkEnd w:id="11"/>
      <w:r w:rsidRPr="00A7455F">
        <w:rPr>
          <w:rFonts w:ascii="Times New Roman" w:hAnsi="Times New Roman" w:cs="Times New Roman"/>
          <w:sz w:val="24"/>
          <w:szCs w:val="24"/>
        </w:rPr>
        <w:t>а)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12"/>
      <w:bookmarkEnd w:id="12"/>
      <w:r w:rsidRPr="00A7455F">
        <w:rPr>
          <w:rFonts w:ascii="Times New Roman" w:hAnsi="Times New Roman" w:cs="Times New Roman"/>
          <w:sz w:val="24"/>
          <w:szCs w:val="24"/>
        </w:rPr>
        <w:t>б) своевременное обнаружение фактов несанкционированного доступа к персональным данным;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13"/>
      <w:bookmarkEnd w:id="13"/>
      <w:r w:rsidRPr="00A7455F">
        <w:rPr>
          <w:rFonts w:ascii="Times New Roman" w:hAnsi="Times New Roman" w:cs="Times New Roman"/>
          <w:sz w:val="24"/>
          <w:szCs w:val="24"/>
        </w:rPr>
        <w:lastRenderedPageBreak/>
        <w:t>в) 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14"/>
      <w:bookmarkEnd w:id="14"/>
      <w:r w:rsidRPr="00A7455F">
        <w:rPr>
          <w:rFonts w:ascii="Times New Roman" w:hAnsi="Times New Roman" w:cs="Times New Roman"/>
          <w:sz w:val="24"/>
          <w:szCs w:val="24"/>
        </w:rPr>
        <w:t>г)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15"/>
      <w:bookmarkEnd w:id="15"/>
      <w:proofErr w:type="spellStart"/>
      <w:r w:rsidRPr="00A745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7455F">
        <w:rPr>
          <w:rFonts w:ascii="Times New Roman" w:hAnsi="Times New Roman" w:cs="Times New Roman"/>
          <w:sz w:val="24"/>
          <w:szCs w:val="24"/>
        </w:rPr>
        <w:t xml:space="preserve">) постоянный </w:t>
      </w:r>
      <w:proofErr w:type="gramStart"/>
      <w:r w:rsidRPr="00A745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55F">
        <w:rPr>
          <w:rFonts w:ascii="Times New Roman" w:hAnsi="Times New Roman" w:cs="Times New Roman"/>
          <w:sz w:val="24"/>
          <w:szCs w:val="24"/>
        </w:rPr>
        <w:t xml:space="preserve"> обеспечением уровня защищенности персональных данных.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2"/>
      <w:bookmarkEnd w:id="16"/>
      <w:r w:rsidRPr="00A7455F">
        <w:rPr>
          <w:rFonts w:ascii="Times New Roman" w:hAnsi="Times New Roman" w:cs="Times New Roman"/>
          <w:sz w:val="24"/>
          <w:szCs w:val="24"/>
        </w:rPr>
        <w:t>12. Мероприятия по обеспечению безопасности персональных данных при их обработке в информационных системах включают в себя: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21"/>
      <w:bookmarkEnd w:id="17"/>
      <w:r w:rsidRPr="00A7455F">
        <w:rPr>
          <w:rFonts w:ascii="Times New Roman" w:hAnsi="Times New Roman" w:cs="Times New Roman"/>
          <w:sz w:val="24"/>
          <w:szCs w:val="24"/>
        </w:rPr>
        <w:t>а) определение угроз безопасности персональных данных при их обработке, формирование на их основе модели угроз;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22"/>
      <w:bookmarkEnd w:id="18"/>
      <w:r w:rsidRPr="00A7455F">
        <w:rPr>
          <w:rFonts w:ascii="Times New Roman" w:hAnsi="Times New Roman" w:cs="Times New Roman"/>
          <w:sz w:val="24"/>
          <w:szCs w:val="24"/>
        </w:rPr>
        <w:t>б) разработку на основе модели угроз системы защиты персональных данных, обеспечивающей нейтрализацию предполагаемых угроз с использованием методов и способов защиты персональных данных, предусмотренных для соответствующего класса информационных систем;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123"/>
      <w:bookmarkEnd w:id="19"/>
      <w:r w:rsidRPr="00A7455F">
        <w:rPr>
          <w:rFonts w:ascii="Times New Roman" w:hAnsi="Times New Roman" w:cs="Times New Roman"/>
          <w:sz w:val="24"/>
          <w:szCs w:val="24"/>
        </w:rPr>
        <w:t>в) проверку готовности средств защиты информации к использованию с составлением заключений о возможности их эксплуатации;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124"/>
      <w:bookmarkEnd w:id="20"/>
      <w:r w:rsidRPr="00A7455F">
        <w:rPr>
          <w:rFonts w:ascii="Times New Roman" w:hAnsi="Times New Roman" w:cs="Times New Roman"/>
          <w:sz w:val="24"/>
          <w:szCs w:val="24"/>
        </w:rPr>
        <w:t>г) установку и ввод в эксплуатацию средств защиты информации в соответствии с эксплуатационной и технической документацией;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125"/>
      <w:bookmarkEnd w:id="21"/>
      <w:proofErr w:type="spellStart"/>
      <w:r w:rsidRPr="00A7455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7455F">
        <w:rPr>
          <w:rFonts w:ascii="Times New Roman" w:hAnsi="Times New Roman" w:cs="Times New Roman"/>
          <w:sz w:val="24"/>
          <w:szCs w:val="24"/>
        </w:rPr>
        <w:t>) обучение лиц, использующих средства защиты информации, применяемые в информационных системах, правилам работы с ними;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126"/>
      <w:bookmarkEnd w:id="22"/>
      <w:r w:rsidRPr="00A7455F">
        <w:rPr>
          <w:rFonts w:ascii="Times New Roman" w:hAnsi="Times New Roman" w:cs="Times New Roman"/>
          <w:sz w:val="24"/>
          <w:szCs w:val="24"/>
        </w:rPr>
        <w:t>е) учет применяемых средств защиты информации, эксплуатационной и технической документации к ним, носителей персональных данных;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10127"/>
      <w:bookmarkEnd w:id="23"/>
      <w:r w:rsidRPr="00A7455F">
        <w:rPr>
          <w:rFonts w:ascii="Times New Roman" w:hAnsi="Times New Roman" w:cs="Times New Roman"/>
          <w:sz w:val="24"/>
          <w:szCs w:val="24"/>
        </w:rPr>
        <w:t>ж) учет лиц, допущенных к работе с персональными данными в информационной системе;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128"/>
      <w:bookmarkEnd w:id="24"/>
      <w:proofErr w:type="spellStart"/>
      <w:r w:rsidRPr="00A7455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7455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A7455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455F">
        <w:rPr>
          <w:rFonts w:ascii="Times New Roman" w:hAnsi="Times New Roman" w:cs="Times New Roman"/>
          <w:sz w:val="24"/>
          <w:szCs w:val="24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129"/>
      <w:bookmarkEnd w:id="25"/>
      <w:r w:rsidRPr="00A7455F">
        <w:rPr>
          <w:rFonts w:ascii="Times New Roman" w:hAnsi="Times New Roman" w:cs="Times New Roman"/>
          <w:sz w:val="24"/>
          <w:szCs w:val="24"/>
        </w:rPr>
        <w:t>и) 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нарушений;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1210"/>
      <w:bookmarkEnd w:id="26"/>
      <w:r w:rsidRPr="00A7455F">
        <w:rPr>
          <w:rFonts w:ascii="Times New Roman" w:hAnsi="Times New Roman" w:cs="Times New Roman"/>
          <w:sz w:val="24"/>
          <w:szCs w:val="24"/>
        </w:rPr>
        <w:t>к) описание системы защиты персональных данных.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13"/>
      <w:bookmarkEnd w:id="27"/>
      <w:r w:rsidRPr="00A7455F">
        <w:rPr>
          <w:rFonts w:ascii="Times New Roman" w:hAnsi="Times New Roman" w:cs="Times New Roman"/>
          <w:sz w:val="24"/>
          <w:szCs w:val="24"/>
        </w:rPr>
        <w:t>13. Для разработки и осуществления мероприятий по обеспечению безопасности персональных данных при их обработке в информационной системе оператором или уполномоченным лицом может назначаться структурное подразделение или должностное лицо (работник), ответственные за обеспечение безопасности персональных данных.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14"/>
      <w:bookmarkEnd w:id="28"/>
      <w:r w:rsidRPr="00A7455F">
        <w:rPr>
          <w:rFonts w:ascii="Times New Roman" w:hAnsi="Times New Roman" w:cs="Times New Roman"/>
          <w:sz w:val="24"/>
          <w:szCs w:val="24"/>
        </w:rPr>
        <w:t>14. Лица, доступ которых к персональным данным, обрабатываемым в информационной системе, необходим для выполнения служебных (трудовых) обязанностей, допускаются к соответствующим персональным данным на основании списка, утвержденного оператором или уполномоченным лицом.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15"/>
      <w:bookmarkEnd w:id="29"/>
      <w:r w:rsidRPr="00A7455F">
        <w:rPr>
          <w:rFonts w:ascii="Times New Roman" w:hAnsi="Times New Roman" w:cs="Times New Roman"/>
          <w:sz w:val="24"/>
          <w:szCs w:val="24"/>
        </w:rPr>
        <w:lastRenderedPageBreak/>
        <w:t xml:space="preserve">15. Запросы пользователей информационной системы на получение персональных данных, включая лиц, указанных в </w:t>
      </w:r>
      <w:hyperlink w:anchor="sub_1014" w:history="1">
        <w:r w:rsidRPr="00A7455F">
          <w:rPr>
            <w:rFonts w:ascii="Times New Roman" w:hAnsi="Times New Roman" w:cs="Times New Roman"/>
            <w:color w:val="008000"/>
            <w:sz w:val="24"/>
            <w:szCs w:val="24"/>
            <w:u w:val="single"/>
          </w:rPr>
          <w:t>пункте 14</w:t>
        </w:r>
      </w:hyperlink>
      <w:r w:rsidRPr="00A7455F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факты предоставления персональных данных по этим запросам регистрируются автоматизированными средствами информационной системы в электронном журнале обращений. Содержание электронного журнала обращений периодически проверяется соответствующими должностными лицами (работниками) оператора или уполномоченного лица.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016"/>
      <w:bookmarkEnd w:id="30"/>
      <w:r w:rsidRPr="00A7455F">
        <w:rPr>
          <w:rFonts w:ascii="Times New Roman" w:hAnsi="Times New Roman" w:cs="Times New Roman"/>
          <w:sz w:val="24"/>
          <w:szCs w:val="24"/>
        </w:rPr>
        <w:t>16. При обнаружении нарушений порядка предоставления персональных данных оператор или уполномоченное лицо незамедлительно приостанавливают предоставление персональных данных пользователям информационной системы до выявления причин нарушений и устранения этих причин.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017"/>
      <w:bookmarkEnd w:id="31"/>
      <w:r w:rsidRPr="00A7455F">
        <w:rPr>
          <w:rFonts w:ascii="Times New Roman" w:hAnsi="Times New Roman" w:cs="Times New Roman"/>
          <w:sz w:val="24"/>
          <w:szCs w:val="24"/>
        </w:rPr>
        <w:t>17. Реализация требований по обеспечению безопасности информации в средствах защиты информации возлагается на их разработчиков.</w:t>
      </w:r>
    </w:p>
    <w:bookmarkEnd w:id="32"/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t>В отношении разработанных шифровальных (криптографических) средств защиты информации, предназначенных для обеспечения безопасности персональных данных при их обработке в информационных системах, проводятся тематические исследования и контрольные тематические исследования в целях проверки выполнения требований по безопасности информации. При этом под тематическими исследованиями понимаются криптографические, инженерно-криптографические и специальные исследования средств защиты информации и специальные работы с техническими средствами информационных систем, а под контрольными тематическими исследованиями - периодически проводимые тематические исследования.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t>Конкретные сроки проведения контрольных тематических исследований определяются Федеральной службой безопасности Российской Федерации.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18"/>
      <w:r w:rsidRPr="00A7455F">
        <w:rPr>
          <w:rFonts w:ascii="Times New Roman" w:hAnsi="Times New Roman" w:cs="Times New Roman"/>
          <w:sz w:val="24"/>
          <w:szCs w:val="24"/>
        </w:rPr>
        <w:t>18. Результаты оценки соответствия и (или) тематических исследований средств защиты информации, предназначенных для обеспечения безопасности персональных данных при их обработке в информационных системах, оцениваются в ходе экспертизы, осуществляемой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19"/>
      <w:bookmarkEnd w:id="33"/>
      <w:r w:rsidRPr="00A7455F">
        <w:rPr>
          <w:rFonts w:ascii="Times New Roman" w:hAnsi="Times New Roman" w:cs="Times New Roman"/>
          <w:sz w:val="24"/>
          <w:szCs w:val="24"/>
        </w:rPr>
        <w:t>19. К средствам защиты информации, предназначенным для обеспечения безопасности персональных данных при их обработке в информационных системах, прилагаются правила пользования этими средствами, согласованные с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bookmarkEnd w:id="34"/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r w:rsidRPr="00A7455F">
        <w:rPr>
          <w:rFonts w:ascii="Times New Roman" w:hAnsi="Times New Roman" w:cs="Times New Roman"/>
          <w:sz w:val="24"/>
          <w:szCs w:val="24"/>
        </w:rPr>
        <w:t>Изменение условий применения средств защиты информации, предусмотренных указанными правилами, согласовывается с этими федеральными органами исполнительной власти в пределах их полномочий.</w:t>
      </w:r>
    </w:p>
    <w:p w:rsidR="00A7455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20"/>
      <w:r w:rsidRPr="00A7455F">
        <w:rPr>
          <w:rFonts w:ascii="Times New Roman" w:hAnsi="Times New Roman" w:cs="Times New Roman"/>
          <w:sz w:val="24"/>
          <w:szCs w:val="24"/>
        </w:rPr>
        <w:t>20. Средства защиты информации, предназначенные для обеспечения безопасности персональных данных при их обработке в информационных системах, подлежат учету с использованием индексов или условных наименований и регистрационных номеров. Перечень индексов, условных наименований и регистрационных номеров определяется Федеральной службой по техническому и экспортному контролю и Федеральной службой безопасности Российской Федерации в пределах их полномочий.</w:t>
      </w:r>
    </w:p>
    <w:p w:rsidR="00AE5D7F" w:rsidRPr="00A7455F" w:rsidRDefault="00A7455F" w:rsidP="00A74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21"/>
      <w:bookmarkEnd w:id="35"/>
      <w:r w:rsidRPr="00A7455F">
        <w:rPr>
          <w:rFonts w:ascii="Times New Roman" w:hAnsi="Times New Roman" w:cs="Times New Roman"/>
          <w:sz w:val="24"/>
          <w:szCs w:val="24"/>
        </w:rPr>
        <w:lastRenderedPageBreak/>
        <w:t>21. Особенности разработки, производства, реализации и эксплуатации шифровальных (криптографических) средств защиты информации и предоставления услуг по шифрованию персональных данных при их обработке в информационных системах устанавливаются Федеральной службой безопасности Российской Федерации.</w:t>
      </w:r>
      <w:bookmarkEnd w:id="36"/>
    </w:p>
    <w:sectPr w:rsidR="00AE5D7F" w:rsidRPr="00A7455F" w:rsidSect="0068069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D7287"/>
    <w:multiLevelType w:val="hybridMultilevel"/>
    <w:tmpl w:val="F570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14681"/>
    <w:multiLevelType w:val="hybridMultilevel"/>
    <w:tmpl w:val="E7E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B7547"/>
    <w:multiLevelType w:val="hybridMultilevel"/>
    <w:tmpl w:val="DDB62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0596"/>
    <w:rsid w:val="000A1DED"/>
    <w:rsid w:val="002F2C71"/>
    <w:rsid w:val="00330B07"/>
    <w:rsid w:val="003D503A"/>
    <w:rsid w:val="00500596"/>
    <w:rsid w:val="00656BDA"/>
    <w:rsid w:val="00680695"/>
    <w:rsid w:val="00777A64"/>
    <w:rsid w:val="00A7455F"/>
    <w:rsid w:val="00AE5D7F"/>
    <w:rsid w:val="00B34038"/>
    <w:rsid w:val="00BC0533"/>
    <w:rsid w:val="00DE75E0"/>
    <w:rsid w:val="00F6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3A"/>
  </w:style>
  <w:style w:type="paragraph" w:styleId="1">
    <w:name w:val="heading 1"/>
    <w:basedOn w:val="a"/>
    <w:next w:val="a"/>
    <w:link w:val="10"/>
    <w:uiPriority w:val="9"/>
    <w:qFormat/>
    <w:rsid w:val="00B34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D7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E5D7F"/>
    <w:rPr>
      <w:rFonts w:asciiTheme="majorHAnsi" w:eastAsiaTheme="majorEastAsia" w:hAnsiTheme="majorHAnsi" w:cstheme="majorBidi"/>
      <w:b/>
      <w:i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656B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4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№76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Шаповаленко Т Г</dc:creator>
  <cp:lastModifiedBy>User</cp:lastModifiedBy>
  <cp:revision>2</cp:revision>
  <cp:lastPrinted>2015-01-19T08:00:00Z</cp:lastPrinted>
  <dcterms:created xsi:type="dcterms:W3CDTF">2015-01-19T08:01:00Z</dcterms:created>
  <dcterms:modified xsi:type="dcterms:W3CDTF">2015-01-19T08:01:00Z</dcterms:modified>
</cp:coreProperties>
</file>