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7" w:rsidRDefault="00C57631">
      <w:pPr>
        <w:spacing w:after="0" w:line="36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44DA7" w:rsidRDefault="00C57631">
      <w:pPr>
        <w:spacing w:after="0" w:line="360" w:lineRule="auto"/>
        <w:ind w:right="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кружка «Учусь создавать проект» для 1 – 4 классов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Р.И.Сизовой и Р.Ф.Селимовой «Учусь создавать проект». Развитие познавательных способностей /Наша новая школа. Юным умникам и умницам. Исследуем, доказываем, проектируем, создаём./.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Актуальность выбора определена следующими факторами: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программы также обусловлена ее методологической значимостью.Ученик получит возможность для формирования внутренней позиции на уровнепонимания необходимости проектно-исследовательской деятельности, выраженного впреобладании познавательных мотивов и предпочтении социального способа оценкидеятельности.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и умения, необходимые для организации проектной и исследовательскойдеятельности, в будущем станут основой для организации научно-исследовательскойдеятельности в старших классах, в вузах, колледжах, техникумах и т.д.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Практической значимостью данного курса является развитие  познавательных способностей и общеучебных умений и навыков, а не усвоение каких-то конкретных знаний и умений.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</w:t>
      </w:r>
    </w:p>
    <w:p w:rsidR="00D44DA7" w:rsidRDefault="00C57631">
      <w:pPr>
        <w:spacing w:after="0"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с такими предметами как информатика, технология, литературное чтение,русский язык.</w:t>
      </w:r>
    </w:p>
    <w:p w:rsidR="00D44DA7" w:rsidRDefault="00C57631">
      <w:pPr>
        <w:spacing w:after="0" w:line="360" w:lineRule="auto"/>
        <w:ind w:right="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D44DA7" w:rsidRDefault="00C57631">
      <w:pPr>
        <w:spacing w:after="0" w:line="360" w:lineRule="auto"/>
        <w:ind w:right="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помогают решить задачу формирования самостоятельностиребёнка, способности к </w:t>
      </w:r>
      <w:r>
        <w:rPr>
          <w:rFonts w:ascii="Times New Roman" w:hAnsi="Times New Roman"/>
          <w:b/>
          <w:sz w:val="24"/>
          <w:szCs w:val="24"/>
        </w:rPr>
        <w:t>самообразованию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саморазвитию</w:t>
      </w:r>
      <w:r>
        <w:rPr>
          <w:rFonts w:ascii="Times New Roman" w:hAnsi="Times New Roman"/>
          <w:sz w:val="24"/>
          <w:szCs w:val="24"/>
        </w:rPr>
        <w:t>. Они помогут ребёнкуформировать навыки делового общения в процессе работы над проектом, научитьсявидеть мини-проблемы, правильно находить источники информации.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данного курса: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стандарт нового поколения ставит перед начальным образованием новые цели: развитие общеучебных умений и навыков.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Теперь в начальной школе ребенка должны научить не только читать, считать и писать, чему и сейчас учат вполне успешно, ему должны привить </w:t>
      </w:r>
      <w:r>
        <w:rPr>
          <w:rFonts w:ascii="Times New Roman" w:hAnsi="Times New Roman"/>
          <w:b/>
          <w:sz w:val="24"/>
          <w:szCs w:val="24"/>
        </w:rPr>
        <w:t>две группы новых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идет, </w:t>
      </w:r>
      <w:r>
        <w:rPr>
          <w:rFonts w:ascii="Times New Roman" w:hAnsi="Times New Roman"/>
          <w:b/>
          <w:sz w:val="24"/>
          <w:szCs w:val="24"/>
        </w:rPr>
        <w:t>во-первых</w:t>
      </w:r>
      <w:r>
        <w:rPr>
          <w:rFonts w:ascii="Times New Roman" w:hAnsi="Times New Roman"/>
          <w:sz w:val="24"/>
          <w:szCs w:val="24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>
        <w:rPr>
          <w:rFonts w:ascii="Times New Roman" w:hAnsi="Times New Roman"/>
          <w:b/>
          <w:sz w:val="24"/>
          <w:szCs w:val="24"/>
        </w:rPr>
        <w:t>Во-вторых</w:t>
      </w:r>
      <w:r>
        <w:rPr>
          <w:rFonts w:ascii="Times New Roman" w:hAnsi="Times New Roman"/>
          <w:sz w:val="24"/>
          <w:szCs w:val="24"/>
        </w:rPr>
        <w:t>, речь идет о формировании у детей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мотивации к обучению, о помощи им в самоорганизации и саморазвитии.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Развивать исследовательские способности.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Повышать степень самостоятельности в деятельности.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Повышать степень самооценки ребёнка, максимальное развитие его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индивидуальных возможностей.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Развивать мотивацию для дальнейшего творческого роста ребёнка.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Формировать и развивать коммуникативные умения: умение общаться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в коллективе, работать в парах, группах, уважать мнение других,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 оценивать свою работу и деятельность одноклассников.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Формировать навыки применения полученных знаний в практической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задачи позволяет успешно решать проектная деятельность.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проекта – это одна из личностно-ориентированных технологий, в основе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которой лежит развитие познавательных навыков учащихся, умений самостоятельно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свои знания, ориентироваться в информационном пространстве,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критического и творческого мышления.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Отличительные особенности данной программы: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реализуется в рамках общеинтеллектуального направления.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программа, ориентированная на достижение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определённого уровня.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реализации программы положены</w:t>
      </w:r>
      <w:r>
        <w:rPr>
          <w:rFonts w:ascii="Times New Roman" w:hAnsi="Times New Roman"/>
          <w:b/>
          <w:sz w:val="24"/>
          <w:szCs w:val="24"/>
        </w:rPr>
        <w:t xml:space="preserve"> ценностные ориентиры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 результаты.</w:t>
      </w:r>
      <w:r>
        <w:rPr>
          <w:rFonts w:ascii="Times New Roman" w:hAnsi="Times New Roman"/>
          <w:sz w:val="24"/>
          <w:szCs w:val="24"/>
        </w:rPr>
        <w:t xml:space="preserve"> Они предполагают уровневую оценку в достижении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планируемых результатов, которые отслеживаются в рамках внутренней системы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оценки: педагогом, администрацией, психологом.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видов организации деятельности обучающихся, направленных на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личностных, метапредметных и предметных результатов освоения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курса.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может быть эффективно использована, начиная 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начальной школы, при этом, не заменяя традиционную систему, а органично дополняя, расширяя ее. 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содержания курса: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Принцип гуманистической направленности, который предполагает отношение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 к обучающимся как к ответственным субъектам собственного развития,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психолого-педагогическойподдержки в самопознании, самоопределении и самореализации личности.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Принцип системности, предполагающий, что внеурочная деятельность обеспечивает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целостность, преемственность и взаимосвязь между:</w:t>
      </w:r>
    </w:p>
    <w:p w:rsidR="00D44DA7" w:rsidRDefault="00C5763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D44DA7" w:rsidRDefault="00C5763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урочной и воспитательной деятельностью;</w:t>
      </w:r>
    </w:p>
    <w:p w:rsidR="00D44DA7" w:rsidRDefault="00C5763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всеми участниками внеурочной деятельности (педагоги, обучающиеся, родители, социальные партнеры и т.д.);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индивидуальными системами воспитания и дополнительного образования.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Принцип вариативности, определяющий широкий спектр видов, форм и способов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деятельности, направленных на удовлетворение потребностей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Принцип добровольности, предполагающий свободу выбора обучающимся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различных видов деятельности, добровольного участия в них, возможность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проявления инициативы в выборе сроков, способов, темпа освоения программ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внеурочной деятельности в рамках индивидуальных образовательных траекторий.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Принцип успешности и социальной значимости, который направлен на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потребностей в достижении личностно значимых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коллективных результатов, создание ситуаций успеха в личностной и общественнозначимой деятельности.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Особенностью данной программы</w:t>
      </w:r>
      <w:r>
        <w:rPr>
          <w:rFonts w:ascii="Times New Roman" w:hAnsi="Times New Roman"/>
          <w:sz w:val="24"/>
          <w:szCs w:val="24"/>
        </w:rPr>
        <w:t>является реализация педагогической идеи формирования у младших школьников</w:t>
      </w:r>
      <w:r>
        <w:rPr>
          <w:rFonts w:ascii="Times New Roman" w:hAnsi="Times New Roman"/>
          <w:b/>
          <w:sz w:val="24"/>
          <w:szCs w:val="24"/>
        </w:rPr>
        <w:t xml:space="preserve"> умения учиться</w:t>
      </w:r>
      <w:r>
        <w:rPr>
          <w:rFonts w:ascii="Times New Roman" w:hAnsi="Times New Roman"/>
          <w:sz w:val="24"/>
          <w:szCs w:val="24"/>
        </w:rPr>
        <w:t xml:space="preserve"> – самостоятельно добывать и систематизировать новые знания. 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реализации и их взаимосвязь: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время на занятиях занимает </w:t>
      </w:r>
      <w:r>
        <w:rPr>
          <w:rFonts w:ascii="Times New Roman" w:hAnsi="Times New Roman"/>
          <w:b/>
          <w:sz w:val="24"/>
          <w:szCs w:val="24"/>
        </w:rPr>
        <w:t>самостоятельное решение детьми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поисковых задач</w:t>
      </w:r>
      <w:r>
        <w:rPr>
          <w:rFonts w:ascii="Times New Roman" w:hAnsi="Times New Roman"/>
          <w:sz w:val="24"/>
          <w:szCs w:val="24"/>
        </w:rPr>
        <w:t>. Благодаря этому у детей формируются умения самостоятельно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действовать, принимать решения, управлять собой в сложных ситуациях.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каждом занятии проводится </w:t>
      </w:r>
      <w:r>
        <w:rPr>
          <w:rFonts w:ascii="Times New Roman" w:hAnsi="Times New Roman"/>
          <w:b/>
          <w:sz w:val="24"/>
          <w:szCs w:val="24"/>
        </w:rPr>
        <w:t>коллективное обсуждение</w:t>
      </w:r>
      <w:r>
        <w:rPr>
          <w:rFonts w:ascii="Times New Roman" w:hAnsi="Times New Roman"/>
          <w:sz w:val="24"/>
          <w:szCs w:val="24"/>
        </w:rPr>
        <w:t xml:space="preserve"> решения задачи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определенного вида. На этом этапе у детей формируется такое важное качество, как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собственных действий, самоконтроль, возможность дать отчет в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выполняемых шагах при решении задач любой трудности.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системе заданий реализован принцип «спирали»,</w:t>
      </w:r>
      <w:r>
        <w:rPr>
          <w:rFonts w:ascii="Times New Roman" w:hAnsi="Times New Roman"/>
          <w:sz w:val="24"/>
          <w:szCs w:val="24"/>
        </w:rPr>
        <w:t xml:space="preserve"> то есть возвращение к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одному и тому же заданию, но на более высоком уровне трудности. Изучаемые темы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повторяются в следующем учебном году, но даются с усложнением материала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решаемых задач.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Выбор темы проекта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Поиск информации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Выявление проблемы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Нахождение путей решения проблемы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Выдвижение гипотезы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Исследовательская работа, опыты, эксперименты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Создание продукта проекта ( постер, макет, презентация)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Представление проекта публике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Инсценирование, ролевая игра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1.Работа в парах.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2.Групповые формы работы.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3.Индивидуальная работа.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4.Самооценка и самоконтроль.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5.Взаимооценка и взаимоконтроль.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детей и их психологические особенности: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данного курса представляет систему интеллектуально-развивающих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занятий для обучающихся начальных классов и рассчитана на четыре года обучения. В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 классе 33 часа (1 час в неделю), во 2- 4 классах по 34 часа (1 час в неделю).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Материалкаждого занятия рассчитан на 35-40 минут. 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Врезультате у детей формируется отношение к данным занятиям как к средствуразвития своей личности.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ООП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«Учусь создавать проект» осуществляется в рамках «Внеурочной деятельности» с формированием  УУД.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является дополнением к реализации основной образовательной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и направлена на достижение планируемых результатов её освоения.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курса положены ценностные ориентиры, достижение которых определяются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формированием универсальных учебных действий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Внеурочная деятельность – специально организованная деятельность для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обучающихся, представляющая собой неотъемлемую часть образовательного процесса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общеобразовательном учреждении, отличная от урочной системы обучения.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в содержании программы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•Ценность истины – это ценность научного познания как части культуры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человечества, разума, понимания сущности бытия, мироздания.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•Ценность человека как разумного существа, стремящегося к познанию мира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самосовершенствованию.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•Ценность труда и творчества как естественного условия человеческой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и жизни.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•Ценность свободы как свободы выбора и предъявления человеком своих мыслей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поступков, но свободы, естественно ограниченной нормами и правилами поведения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обществе.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•Ценность гражданственности – осознание человеком себя как члена общества,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народа, представителя страны и государства.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Планируемыерезультаты освоения программы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видеть проблемы;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ставить вопросы;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выдвигать гипотезы;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давать определение понятиям;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классифицировать;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наблюдать;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проводить эксперименты;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делать умозаключения и выводы;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структурировать материал;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готовить тексты собственных докладов;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доказывать и защищать свои идеи.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Рефлексировать (видеть проблему; анализировать сделанное – почему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получилось, почему не получилось, видеть трудности, ошибки);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Целеполагать (ставить и удерживать цели);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Планировать (составлять план своей деятельности);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Моделировать (представлять способ действия в виде модели-схемы, выделяя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существенное и главное);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Проявлять инициативу при поиске способа (способов) решения задачи;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Вступать в коммуникацию (взаимодействовать при решении задачи,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отстаивать свою позицию, принимать или аргументировано отклонять точки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зрения других).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и метапредметные результаты образовательного процесса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универсальные учебные действия.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ребенка формируются: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новой задачи;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ориентация на понимание причин успеха во внеучебной деятельности, в том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числе, на самоанализ и самоконтроль результата, на анализ соответствия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требованиям конкретной задачи;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к самооценке на основе критериев успешности внеучебной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основы гражданской идентичности личности в форме осознания «Я» как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 России, чувства сопричастности и гордости за свою Родину, народ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историю, осознание ответственности человека за общее благополучие,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этнической принадлежности;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отечественной художественной культурой.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Личностныерезультаты в формировании у детей мотивации к обучению, в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материале, в сотрудничестве с учителем;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:rsidR="00D44DA7" w:rsidRDefault="00C57631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умения:</w:t>
      </w:r>
    </w:p>
    <w:p w:rsidR="00D44DA7" w:rsidRDefault="00C57631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 решения творческих задач и навык поиска, анализа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интерпретации информации, добывать необходимые знания и с их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помощью проделывать конкретную работу.</w:t>
      </w:r>
    </w:p>
    <w:p w:rsidR="00D44DA7" w:rsidRDefault="00C57631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44DA7" w:rsidRDefault="00C57631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44DA7" w:rsidRDefault="00C57631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D44DA7" w:rsidRDefault="00C57631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44DA7" w:rsidRDefault="00C5763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планируемых результатов: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программы предусмотрена система контроля за знаниями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и создают свои мини-проекты.</w:t>
      </w:r>
    </w:p>
    <w:p w:rsidR="00D44DA7" w:rsidRDefault="00C576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 результатом своего труда для ученика является </w:t>
      </w:r>
      <w:r>
        <w:rPr>
          <w:rFonts w:ascii="Times New Roman" w:hAnsi="Times New Roman"/>
          <w:b/>
          <w:sz w:val="24"/>
          <w:szCs w:val="24"/>
        </w:rPr>
        <w:t>собственный проект</w:t>
      </w:r>
      <w:r>
        <w:rPr>
          <w:rFonts w:ascii="Times New Roman" w:hAnsi="Times New Roman"/>
          <w:sz w:val="24"/>
          <w:szCs w:val="24"/>
        </w:rPr>
        <w:t xml:space="preserve"> повыбранной им теме. Проект оценивается по критериям,  данным в тетради или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составленным,  при групповой работе с участием  учителя.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предусматривает достижение 3 уровней результатов:</w:t>
      </w:r>
    </w:p>
    <w:p w:rsidR="00D44DA7" w:rsidRDefault="00C57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уровеньрезультатов(1 класс)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 приобретение первоклассниками новых знаний, опыта решения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D44DA7" w:rsidRDefault="00C576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уровень</w:t>
      </w:r>
      <w:r w:rsidR="006A731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результатов(2-3 класс)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</w:r>
    </w:p>
    <w:p w:rsidR="00D44DA7" w:rsidRDefault="00C576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Третий уровень</w:t>
      </w:r>
      <w:r w:rsidR="006A731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результатов(4 класс)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 получение школьниками самостоятельного социального опыта.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Проявляется в участии школьников в реализации социальных проектов по самостоятельно выбранному направлению.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реализации программы могут быть </w:t>
      </w:r>
      <w:r>
        <w:rPr>
          <w:rFonts w:ascii="Times New Roman" w:hAnsi="Times New Roman"/>
          <w:b/>
          <w:sz w:val="24"/>
          <w:szCs w:val="24"/>
        </w:rPr>
        <w:t>представлены</w:t>
      </w:r>
      <w:r>
        <w:rPr>
          <w:rFonts w:ascii="Times New Roman" w:hAnsi="Times New Roman"/>
          <w:sz w:val="24"/>
          <w:szCs w:val="24"/>
        </w:rPr>
        <w:t xml:space="preserve"> через презентации проектов, участие в конкурсах и олимпиадах по разным направлениям, выставки, конференции, фестивали  и др.</w:t>
      </w:r>
    </w:p>
    <w:p w:rsidR="00D44DA7" w:rsidRDefault="00D44D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класс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проект:</w:t>
      </w:r>
      <w:r>
        <w:rPr>
          <w:rFonts w:ascii="Times New Roman" w:hAnsi="Times New Roman"/>
          <w:sz w:val="24"/>
          <w:szCs w:val="24"/>
        </w:rPr>
        <w:t xml:space="preserve"> Исследование, исследователь, исследовательская задача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(проблема). Знакомство с понятиями. Корректировка детских представлений о том,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они понимают под словом “исследование”. Коллективное обсуждение вопросов 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том, где использует человек свою способность исследовать окружающий мир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выбрать тему проекта.</w:t>
      </w:r>
      <w:r>
        <w:rPr>
          <w:rFonts w:ascii="Times New Roman" w:hAnsi="Times New Roman"/>
          <w:sz w:val="24"/>
          <w:szCs w:val="24"/>
        </w:rPr>
        <w:t xml:space="preserve"> Ответы на вопросы - что мне интересно больше всего?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я хочу заниматься больше всего? чем я чаще всего занимаюсь в свободное время?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Хобби. Выбор интересной идеи.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исследования - фантастические, экспериментальные, теоретические.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исследовательской работы. Обоснование выбранной темы.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проекта.</w:t>
      </w:r>
      <w:r>
        <w:rPr>
          <w:rFonts w:ascii="Times New Roman" w:hAnsi="Times New Roman"/>
          <w:sz w:val="24"/>
          <w:szCs w:val="24"/>
        </w:rPr>
        <w:t xml:space="preserve"> Ответ на вопрос - зачем я провожу исследование. Цель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общее направление. Ответ на вопрос - зачем я провожу исследование. Цель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общее направление движения, задачи описывают основные шаги.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целей и задач исследования.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Гипотеза проекта.</w:t>
      </w:r>
      <w:r>
        <w:rPr>
          <w:rFonts w:ascii="Times New Roman" w:hAnsi="Times New Roman"/>
          <w:sz w:val="24"/>
          <w:szCs w:val="24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если… Проблема, выдвижение гипотез. Обсуждение итогов прошедших занятий,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портфолио ученика.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исследования.</w:t>
      </w:r>
      <w:r>
        <w:rPr>
          <w:rFonts w:ascii="Times New Roman" w:hAnsi="Times New Roman"/>
          <w:sz w:val="24"/>
          <w:szCs w:val="24"/>
        </w:rPr>
        <w:t xml:space="preserve"> Формы и методы организации исследовательской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 Вклад каждого участника группы в работу. Составление рабочего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исследования.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информации: книги, журналы, Интернет, кино- и телефильмы по теме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исследования, беседы со взрослыми, друзьями.</w:t>
      </w:r>
      <w:r>
        <w:rPr>
          <w:rFonts w:ascii="Times New Roman" w:hAnsi="Times New Roman"/>
          <w:sz w:val="24"/>
          <w:szCs w:val="24"/>
        </w:rPr>
        <w:t xml:space="preserve"> Отбор и анализ литературы по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выбранной теме. Работа с литературой, Интернет. Источники получения информации: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картосхемы, справочники, словари, энциклопедии и другие; правила работы с ними.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чтения научно- популярной и методической литературы.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Наблюдение –доступный способ добычи информации</w:t>
      </w:r>
      <w:r>
        <w:rPr>
          <w:rFonts w:ascii="Times New Roman" w:hAnsi="Times New Roman"/>
          <w:sz w:val="24"/>
          <w:szCs w:val="24"/>
        </w:rPr>
        <w:t>. Наблюдение.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Приспособления для наблюдений: лупы, бинокли, подзорные трубы, телескопы,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микроскопы, перископы, приборы ночного видения.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Эксперимент.</w:t>
      </w:r>
      <w:r>
        <w:rPr>
          <w:rFonts w:ascii="Times New Roman" w:hAnsi="Times New Roman"/>
          <w:sz w:val="24"/>
          <w:szCs w:val="24"/>
        </w:rPr>
        <w:t xml:space="preserve"> Эксперимент, проба, опыт. Главный метод познания. Действия 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исследования. План эксперимента. Результат эксперимента. Обсуждение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 прошедших занятий, формирование портфолио ученика.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Индивидуальное исследование.</w:t>
      </w:r>
      <w:r>
        <w:rPr>
          <w:rFonts w:ascii="Times New Roman" w:hAnsi="Times New Roman"/>
          <w:sz w:val="24"/>
          <w:szCs w:val="24"/>
        </w:rPr>
        <w:t xml:space="preserve"> Работа индивидуальная и коллективная.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 учителя.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паре.</w:t>
      </w:r>
      <w:r>
        <w:rPr>
          <w:rFonts w:ascii="Times New Roman" w:hAnsi="Times New Roman"/>
          <w:sz w:val="24"/>
          <w:szCs w:val="24"/>
        </w:rPr>
        <w:t xml:space="preserve"> Выбор темы. Распределение работы в паре.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группе.</w:t>
      </w:r>
      <w:r>
        <w:rPr>
          <w:rFonts w:ascii="Times New Roman" w:hAnsi="Times New Roman"/>
          <w:sz w:val="24"/>
          <w:szCs w:val="24"/>
        </w:rPr>
        <w:t xml:space="preserve"> Коллективная работа. Вклад каждого участника группы в работу.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работы в группе. Выбор лидера группы.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Презентация.</w:t>
      </w:r>
      <w:r>
        <w:rPr>
          <w:rFonts w:ascii="Times New Roman" w:hAnsi="Times New Roman"/>
          <w:sz w:val="24"/>
          <w:szCs w:val="24"/>
        </w:rPr>
        <w:t xml:space="preserve"> Продукт проектной деятельности. Наглядный материал. Построение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диаграмм, графиков, таблиц, схем и т.д. Отбор и размещение рисунков,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фотографий. Приёмы презентации результатов исследовательской деятельности.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к защите проекта.</w:t>
      </w:r>
      <w:r>
        <w:rPr>
          <w:rFonts w:ascii="Times New Roman" w:hAnsi="Times New Roman"/>
          <w:sz w:val="24"/>
          <w:szCs w:val="24"/>
        </w:rPr>
        <w:t xml:space="preserve"> Особенности записи исследования. Понятия.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Классификация. Парадоксы. Ранжирование. Сравнения и метафоры. Выводы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умозаключения. Текст доклада. Тезисы. Схемы, чертежи, рисунки, макеты.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Защитаработ.</w:t>
      </w:r>
      <w:r>
        <w:rPr>
          <w:rFonts w:ascii="Times New Roman" w:hAnsi="Times New Roman"/>
          <w:sz w:val="24"/>
          <w:szCs w:val="24"/>
        </w:rPr>
        <w:t xml:space="preserve"> Урок-конференция. Коллективный и личностный анализ результатов.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портфолио.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 класс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круга интересов.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проекта.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 формулировка и актуальность.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помощников в работе над проектом.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цели и решение задач проекта.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и отбор значимой информации.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продукта проекта.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  <w:lang w:val="en-US"/>
        </w:rPr>
        <w:t>MPP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MicrosoftPowerPoint</w:t>
      </w:r>
      <w:r>
        <w:rPr>
          <w:rFonts w:ascii="Times New Roman" w:hAnsi="Times New Roman"/>
          <w:sz w:val="24"/>
          <w:szCs w:val="24"/>
        </w:rPr>
        <w:t>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Совмещение текста выступления с показом презентации.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визитки. Правильное составление титульного листа визитки.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Самоанализ – рефлексия после твоего выступления перед незнакомой аудиторией.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 класс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исследования. Предположение.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Гипотеза. Решение задачи.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составлению анкет для проекта. Анкетирование.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Постер. Требования к созданию постера. Условия размещения материала на постере.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освоение возможностей программы МРР.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 фотографий, рисунков, фигур, диаграмм.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проектной документации к выступлению на конкурсе.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информации. Интервью. Визитка.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Тесты. Тестирование. Самоанализ. Рефлексия.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класс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проектов.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творческий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Ролевой игровой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проект с выдвижением гипотезы и последующей её проверкой.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 – исследовательский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 – ориентированный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Практико – ориентированный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Моно-предметный проект.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презентации проекта в рамках научной конференции.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памяткой по составлению списка использованной литературы при работе над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итогового оценивания проектной деятельности.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МРР. Формирование умения работать с таблицей.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ресурсов интернета при подготовке презентации.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Word. Формирование навыков работы с текстом и по настройке полей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абзацев.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Тестирование. Самоанализ. Рефлексия.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Каждое занятие подчинено определенной структуре, в которой имеются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следующие рубрики: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Рубрика «Минутка знакомства» позволяет начинающим проектантам узнать 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сверстнике, который уже создавал свой проект ранее. Эти минутки поучительны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интересны. Чаще всего именно эти «минутки» вдохновляют ребёнка на начало своего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Практические занятия «Играем в учёных» переносят детей в мир опытов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 с первыми шагами в науке. Начиная работать над каким-либо опытом или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занятием, дети пытаются внести в него свои размышления, а часто и дополнительные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Рубрика «Добрый совет Дельфина» помогает в решении сложившихся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 у ребёнка на данном этапе и является ненавязчивой подсказкой.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Тесты и самоанализ помогут будущему проектанту овладеть элементами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рефлексии, которые будут способствовать формированию самоуважения и позитивной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самооценки автора проекта.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Рубрика «Переменка» помогает развивать внимание и логику.</w:t>
      </w: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C576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(Р.И.Сизова, Р.Ф.Селимова, «РОСТкнига», 2014г.).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А.Г. Асмолов. Как проектировать универсальные учебные действия в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начальной школе. Пособие для учителя.–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конструктор: пособие для учителя. 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М.Ю. Демидова. Оценка достижения планируемых результатов в начальной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школе система заданий. 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 Проектные технологии на уроках и во внеурочной деятельности. – М.: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«Народное образование». - 2000, №5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 для обучающихся: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проектируем, создаем. Рабочие тетради 1-4 класс, авторы Р.И.Сизова, Р.Ф.Селимова, «РОСТкнига», 2014г. ( в двух частях)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тетради для младших школьников, занимающихся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проектной деятельностью, созданные авторами курса Р.И.Сизовой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Р.Ф.Селимовой «Учусь создавать проект» 1- 4 класс 2014 год.</w:t>
      </w:r>
    </w:p>
    <w:p w:rsidR="00D44DA7" w:rsidRDefault="00C57631">
      <w:pPr>
        <w:pStyle w:val="a4"/>
        <w:numPr>
          <w:ilvl w:val="0"/>
          <w:numId w:val="5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D44DA7" w:rsidRDefault="00D44DA7">
      <w:p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D44DA7" w:rsidRDefault="00C57631">
      <w:pPr>
        <w:spacing w:after="0"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занятий: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D44DA7" w:rsidRDefault="00C5763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наэлектронных носителях.</w:t>
      </w: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hd w:val="clear" w:color="auto" w:fill="FFFFFF"/>
        <w:jc w:val="both"/>
      </w:pPr>
    </w:p>
    <w:p w:rsidR="00D44DA7" w:rsidRDefault="00D44DA7">
      <w:pPr>
        <w:spacing w:after="0" w:line="360" w:lineRule="auto"/>
        <w:jc w:val="center"/>
        <w:rPr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C576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для 1 класса.  (33ч)</w:t>
      </w: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1225"/>
        <w:gridCol w:w="1177"/>
        <w:gridCol w:w="4253"/>
      </w:tblGrid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2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17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D44DA7">
        <w:trPr>
          <w:trHeight w:val="1749"/>
        </w:trPr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показ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Моя семья»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Составления родословного дерева.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я люблю заниматься.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Рассказы, доклады  о своих увлечениях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я больше всего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рассказать.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выбирать тему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собирать материал?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«Зелёная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тропинка». Шагая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тропинке, находим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подсказки.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Рисуночный тест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понятием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задача,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преграда, трудность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«Чиж».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Вари.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чижа.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решению проблем.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«Превращения» предположения: как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Головастик превращается в лягушку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ИКТ: показ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– Игра 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проблемы, постановка цели для её решения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проекта.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находить пути,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которые помогут справиться с проблемой и достичь цели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нужной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информации для своего проекта</w:t>
            </w:r>
          </w:p>
        </w:tc>
      </w:tr>
      <w:tr w:rsidR="00D44DA7">
        <w:trPr>
          <w:trHeight w:val="857"/>
        </w:trPr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помощника,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профессии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 презентация -  продукт 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продукта: что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сделать своими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руками: поделка,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аппликация, рисунок,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макет, оригами, мозаика.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плана работы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созданию макета домика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проектных понятий.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и знания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Визитка. Как правильно составить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визитку к проекту.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составлению визитки проекта.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Мини-сообщение.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Семиминутное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минисообщения  на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знакомой аудиторией.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выступлений,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пожеланий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по окрашиванию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цветка в разные цвета.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ИКТ: презентация -Выбор полезных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Пробные выступления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незнакомой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аудиторией.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выступление.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выступления.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«Мобильные телефоны». Это интересно.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мастерим телефоны из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стаканчиков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цветок не засох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получить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учащегося проектанта.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каждого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пункта памятки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над проектом.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высказывать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своё мнение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Пожелание будущим проектанта. Твои советы им.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приобретённых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на лето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1225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открытку для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</w:tr>
    </w:tbl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985"/>
        <w:gridCol w:w="1417"/>
        <w:gridCol w:w="4253"/>
      </w:tblGrid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краткой записи 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своих увлечениях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проекта. Ты – проектант.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«формулировка». Работа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словарями.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помощников в работе над текстом.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работать 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этапов выращивания нарцисса маме к 8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знакомство с понятием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«актуальность».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существенных признаков в любом начинании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видеть проблему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добывать недостающий способ действия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предполагать о неизвестном, предлагать свои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гипотез,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инсценировать поиск и пробу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способов действий.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 в конкретной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сюжетной ситуации.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способов решения проблемы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задач.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 -выбор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и обобщение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интересными с людьми.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«Интересное интервью»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брать интервью, вести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беседу, участвовать в дискуссии.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значимой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собранных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сведений. Отбор необходимой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отсев лишнего.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продукта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проекта. Твоё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«Макет», «поделка»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 продукты 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средства воплощения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собственного замысла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Применяем знания на практике: опыт по превращению белого мела в цветной.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«Чему ты научился?»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презентация-тест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своего багажа знаний по использованию проектных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(Минисообщение)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превращать результат своей работы в продукт,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Предназначенный для других.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знакомство с понятием «презентация»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презентация- эталон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презентацию на бумаге – 6 слайдов.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Значимость компьютера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создании проектов.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компьютерной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презентацией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 ли ты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MPPMicrosoftPowerPoint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компьютер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шаги составления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на компьютере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 ли 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кнопками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Клавиатуры компьютера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 выступления с показом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компьютеры демонстрация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презентации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держать аудиторию в поле зрения. Пробные выступления.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«зала» по теме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отстаивать свою точку зрения, работа в парах.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«Добрые советы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проектанту от Мудрого Дельфина»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сохранности своих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знаний, накопленных во время проектной деятельности.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по эталону.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визитки.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составление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листа визитки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творческих замыслов и доведение их до воплощения 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собственном продукте.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своей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деятельности, продвижение её 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разных видах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опыта: увеличение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с помощью банки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водой вместо линзы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конкурсы проектно- исследовательской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Знакомимся с видами конкурсов, </w:t>
            </w:r>
            <w:r>
              <w:rPr>
                <w:rFonts w:ascii="Times New Roman" w:hAnsi="Times New Roman"/>
                <w:sz w:val="24"/>
                <w:szCs w:val="24"/>
              </w:rPr>
              <w:t>готовимся кпубличномувыступлению.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оценивать свою работу по выработанным  критериям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выступление перед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незнакомой аудиторией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правил, которые помогут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выступить перед аудиторией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– рефлексия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твоего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незнакомой аудиторией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своей работы, учимся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ошибкоопасные места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биением сердца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помощи спички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рисунки-открытки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помощникам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твоего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Пожелание 1будущим проектантам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листов- благодарностей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на лето</w:t>
            </w:r>
          </w:p>
        </w:tc>
      </w:tr>
    </w:tbl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847" w:rsidRDefault="006D28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7D8" w:rsidRDefault="005C47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DA7" w:rsidRDefault="00C576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для 3 класса.(34ч)</w:t>
      </w: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985"/>
        <w:gridCol w:w="1417"/>
        <w:gridCol w:w="4253"/>
      </w:tblGrid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презентация-увлечения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Анализ. Выбор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этапов.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средств и способов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воплощения собственных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замыслов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предположений 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неизвестном. Предположение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способа проверки своей гипотезы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проекта. Задачи.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помощников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работы над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проектом. Сбор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презентация-как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найти помощника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паспорту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паспорта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составлению паспорта проекта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составлению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 для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вопросов для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анкетирования по выбранной теме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Памятки. Составление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памяток по теме проекта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анкеты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«Сказки». Подсчёт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результатов. Вывод.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материала на постере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презентация-постер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оформлению постера.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 постера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оформлению постера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освоение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рисунков, фигур,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диаграмм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презентация-образец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детей на компьютерах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ознакомлению с возможностями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МРР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Анимации. Настройка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за компьютерами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МРР.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слайдах. Работа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фотографиями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компьютерной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PowerPoint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полученных умений,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в работе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первой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заданному тексту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конкурсе. Обработка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Интервью. Визитка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 Тестирование.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Самоанализ. Рефлексия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своей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нахождение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пробелов в ней.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их устранения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некоторых итогов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 будущим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проектантам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созданию памятки «Советы начинающему проектанту»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тем, кто окружал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поддерживал тебя в этом году.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 – учитель;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консультанты–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родители; помощники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друзья; Мудрый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Дельфин)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благодарностей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в домашних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условиях. Проекты на лето.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2847" w:rsidRDefault="006D28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C576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для 4 класса. (34ч)</w:t>
      </w:r>
    </w:p>
    <w:p w:rsidR="00D44DA7" w:rsidRDefault="00D44D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985"/>
        <w:gridCol w:w="1417"/>
        <w:gridCol w:w="4253"/>
      </w:tblGrid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презентация-хобби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презентовать свои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выступающего.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презентация-виды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терминологией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проектов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видам в зависимости от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темы. Заполнение таблицы.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презентация-образец исследования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по созданию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мини-проекта «Ребятам о зверятах» для дошкольников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презентация-режим питания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завтрак»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Ролевой  игровой проект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минисценария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сюжету любимого произведения.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Разыгрывание сюжета.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выдвижением гипотезы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последующей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её проверкой.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проблемы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 исследования,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и проверка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гипотез, наблюдения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теме.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мини-анкеты.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Подсчёт результатов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 информация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«Школьная форма»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Практико–ориентированный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презентация-опыт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эксперимент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опытного проектов.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нацеленной на достижение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положительного значимого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рамках одного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предмета.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минипроект.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связей между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учебными дисциплинами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 вид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презентации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 с учётом своих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способностей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 как отчёт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экспедиции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презентация-отчёт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отчёт 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проделанной работе.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 в рамках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ИКТ:презентация- требования к речи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своих требований к речи выступающего, опираясь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свои знания, используя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своих выступлений.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своих требований с эталоном.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проекту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презентация-эталон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Общие моменты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презентации.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по созданию памятки «Советы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начинающему проектанту»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задавать вопросы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выступающему и отвечать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вопросы оппонентов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«Рекомендации выступающему»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составлению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списка использованной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литературы при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 над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презентация-источники информации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книгу, статью из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журнала, статью из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сборника, на источник,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взятый из Интернета.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своей ссылки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Типичные ошибки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проектантов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типичными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ошибками, допущенными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и защите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проекта. Групповая работа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созданию Памятки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устранению типичных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итогового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делать выводы по: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1.Соответствию содержания целям, задачам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теме проекта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2.Соблюдению поэтапности исследования.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3.Логичности и последовательности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4.Стилистической и языковой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изложения.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5.Умению чётко обобщать,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делать выводы.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диаграммой.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таблицей.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таблицы своей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успеваемости за неделю.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своей работы,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пробелов.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ресурсов интернета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пошагово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памятке.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 по теме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любимое животное»,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возможности сети Интернет.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Word. 1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работы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текстом и по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настройке полей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абзацев.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настройка полей и абзацев.</w:t>
            </w:r>
          </w:p>
          <w:p w:rsidR="00D44DA7" w:rsidRDefault="00D44D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работы над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впечатления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помощью рисунка.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по составлению памятки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Пожелания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будущим проектантам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при работе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по работе с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тетрадью «Учусь создавать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проект»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благодарности тем,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окружал и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поддерживал тебя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 благодарностей учителю,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родителям, друзьям,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мудрому Дельфину.</w:t>
            </w:r>
          </w:p>
        </w:tc>
      </w:tr>
      <w:tr w:rsidR="00D44DA7">
        <w:tc>
          <w:tcPr>
            <w:tcW w:w="817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Советы мудрого </w:t>
            </w:r>
          </w:p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Дельфина на лето.</w:t>
            </w:r>
          </w:p>
        </w:tc>
        <w:tc>
          <w:tcPr>
            <w:tcW w:w="985" w:type="dxa"/>
          </w:tcPr>
          <w:p w:rsidR="00D44DA7" w:rsidRDefault="00C5763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DA7" w:rsidRDefault="00D44D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44DA7" w:rsidRDefault="00C576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в домашних условиях</w:t>
            </w:r>
          </w:p>
        </w:tc>
      </w:tr>
    </w:tbl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D44D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4DA7" w:rsidRDefault="00C576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(Р.И.Сизова, Р.Ф.Селимова, «РОСТкнига», 2014г.).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А.Г. Асмолов. Как проектировать универсальные учебные действия в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начальной школе. Пособие для учителя.–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конструктор: пособие для учителя. 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М.Ю. Демидова. Оценка достижения планируемых результатов в начальной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школе система заданий. – М.: Просвещение, 2010.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Проектные технологии на уроках и во внеурочной деятельности. – М.:</w:t>
      </w:r>
    </w:p>
    <w:p w:rsidR="00D44DA7" w:rsidRDefault="00C576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«Народное образование». - 2000, №5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литература для обучающихся: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проектируем, создаем. Рабочие тетради 1-4 класс, авторы Р.И.Сизова, Р.Ф.Селимова, «РОСТкнига», 2014г. ( в двух частях)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тетради для младших школьников, занимающихся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проектной деятельностью, созданные авторами курса Р.И.Сизовой и</w:t>
      </w:r>
    </w:p>
    <w:p w:rsidR="00D44DA7" w:rsidRDefault="00C576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Р.Ф.Селимовой «Учусь создавать проект» 1- 4 класс 2014 год.</w:t>
      </w:r>
    </w:p>
    <w:p w:rsidR="00D44DA7" w:rsidRDefault="00C57631">
      <w:pPr>
        <w:pStyle w:val="a4"/>
        <w:numPr>
          <w:ilvl w:val="0"/>
          <w:numId w:val="5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D44DA7" w:rsidRDefault="00D44DA7">
      <w:p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D44DA7" w:rsidRDefault="00C57631">
      <w:pPr>
        <w:spacing w:after="0"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занятий: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D44DA7" w:rsidRDefault="00C57631">
      <w:pPr>
        <w:pStyle w:val="a4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наэлектронных носителях.</w:t>
      </w:r>
    </w:p>
    <w:p w:rsidR="00D44DA7" w:rsidRDefault="00D44D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4DA7" w:rsidRDefault="00D44DA7">
      <w:pPr>
        <w:spacing w:after="0" w:line="240" w:lineRule="auto"/>
        <w:ind w:left="1134" w:right="1134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DA7" w:rsidRDefault="00D44D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4DA7" w:rsidSect="00D44D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DA7"/>
    <w:rsid w:val="000C6507"/>
    <w:rsid w:val="002260C9"/>
    <w:rsid w:val="00527014"/>
    <w:rsid w:val="005C47D8"/>
    <w:rsid w:val="006A731B"/>
    <w:rsid w:val="006D2847"/>
    <w:rsid w:val="00B448E2"/>
    <w:rsid w:val="00BC67CE"/>
    <w:rsid w:val="00C57631"/>
    <w:rsid w:val="00D44DA7"/>
    <w:rsid w:val="00E4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D44D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D44DA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rsid w:val="00D44DA7"/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a4">
    <w:name w:val="List Paragraph"/>
    <w:basedOn w:val="a"/>
    <w:qFormat/>
    <w:rsid w:val="00D44DA7"/>
    <w:pPr>
      <w:ind w:left="720"/>
      <w:contextualSpacing/>
    </w:pPr>
  </w:style>
  <w:style w:type="paragraph" w:styleId="a5">
    <w:name w:val="Title"/>
    <w:basedOn w:val="a"/>
    <w:qFormat/>
    <w:rsid w:val="00D44D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Normal (Web)"/>
    <w:basedOn w:val="a"/>
    <w:rsid w:val="00D44DA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LinksUpToDate>false</LinksUpToDate>
  <CharactersWithSpaces>38202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/>
  <cp:keywords/>
  <dc:description/>
  <cp:lastModifiedBy/>
  <cp:revision>1</cp:revision>
  <cp:lastPrinted>2017-09-12T11:11:00Z</cp:lastPrinted>
  <dcterms:created xsi:type="dcterms:W3CDTF">2016-09-05T17:42:00Z</dcterms:created>
  <dcterms:modified xsi:type="dcterms:W3CDTF">2019-09-16T16:01:00Z</dcterms:modified>
  <cp:version>0900.0000.01</cp:version>
</cp:coreProperties>
</file>