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5A" w:rsidRPr="001640D0" w:rsidRDefault="00EB32E7" w:rsidP="001640D0">
      <w:pPr>
        <w:spacing w:after="0" w:line="240" w:lineRule="auto"/>
        <w:ind w:left="142" w:hanging="426"/>
        <w:jc w:val="center"/>
        <w:rPr>
          <w:rFonts w:cstheme="minorHAnsi"/>
          <w:b/>
          <w:i/>
          <w:color w:val="595959" w:themeColor="text1" w:themeTint="A6"/>
          <w:sz w:val="56"/>
          <w:szCs w:val="56"/>
        </w:rPr>
      </w:pPr>
      <w:bookmarkStart w:id="0" w:name="_GoBack"/>
      <w:bookmarkEnd w:id="0"/>
      <w:r w:rsidRPr="001640D0">
        <w:rPr>
          <w:rFonts w:cstheme="minorHAnsi"/>
          <w:b/>
          <w:i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-266065</wp:posOffset>
            </wp:positionV>
            <wp:extent cx="7915275" cy="10763250"/>
            <wp:effectExtent l="19050" t="0" r="9525" b="0"/>
            <wp:wrapNone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389" cy="1076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B73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Памятка </w:t>
      </w:r>
      <w:r w:rsidR="00EF37A7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для </w:t>
      </w:r>
      <w:r w:rsidR="008D1FAE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>родителей</w:t>
      </w:r>
    </w:p>
    <w:p w:rsidR="005D5411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Депрессивные состояния </w:t>
      </w:r>
    </w:p>
    <w:p w:rsidR="002B6B73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у детей </w:t>
      </w:r>
      <w:r w:rsidR="00CB07D6" w:rsidRPr="002C03C2">
        <w:rPr>
          <w:rFonts w:cstheme="minorHAnsi"/>
          <w:b/>
          <w:i/>
          <w:color w:val="0000FF"/>
          <w:sz w:val="72"/>
          <w:szCs w:val="72"/>
        </w:rPr>
        <w:t>младшего школьного возраста</w:t>
      </w:r>
    </w:p>
    <w:p w:rsidR="00A6595A" w:rsidRPr="005D5411" w:rsidRDefault="00A6595A" w:rsidP="002C03C2">
      <w:pPr>
        <w:pStyle w:val="a3"/>
        <w:spacing w:after="0" w:line="240" w:lineRule="auto"/>
        <w:ind w:left="1080"/>
        <w:jc w:val="center"/>
        <w:rPr>
          <w:rFonts w:cstheme="minorHAnsi"/>
          <w:b/>
          <w:sz w:val="56"/>
          <w:szCs w:val="56"/>
        </w:rPr>
      </w:pPr>
    </w:p>
    <w:p w:rsidR="00A6595A" w:rsidRPr="002C03C2" w:rsidRDefault="00C412F5" w:rsidP="005D5411">
      <w:pPr>
        <w:pStyle w:val="a3"/>
        <w:spacing w:line="240" w:lineRule="auto"/>
        <w:ind w:left="0" w:hanging="142"/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</w:pP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Деп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рессивные состояния в детском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возрасте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проявляются иначе, чем у взрослых.</w:t>
      </w:r>
    </w:p>
    <w:p w:rsidR="00A6595A" w:rsidRPr="002C03C2" w:rsidRDefault="00A6595A" w:rsidP="00A6595A">
      <w:pPr>
        <w:pStyle w:val="a3"/>
        <w:spacing w:line="240" w:lineRule="auto"/>
        <w:ind w:left="1080"/>
        <w:jc w:val="center"/>
        <w:rPr>
          <w:rFonts w:cstheme="minorHAnsi"/>
          <w:i/>
          <w:sz w:val="28"/>
          <w:szCs w:val="28"/>
        </w:rPr>
      </w:pPr>
    </w:p>
    <w:p w:rsidR="00C412F5" w:rsidRPr="002C03C2" w:rsidRDefault="00C412F5" w:rsidP="002C03C2">
      <w:pPr>
        <w:pStyle w:val="a3"/>
        <w:spacing w:after="0" w:line="240" w:lineRule="auto"/>
        <w:ind w:left="0"/>
        <w:jc w:val="center"/>
        <w:rPr>
          <w:rFonts w:cstheme="minorHAnsi"/>
          <w:b/>
          <w:i/>
          <w:color w:val="0000FF"/>
          <w:sz w:val="48"/>
          <w:szCs w:val="48"/>
        </w:rPr>
      </w:pPr>
      <w:r w:rsidRPr="002C03C2">
        <w:rPr>
          <w:rFonts w:cstheme="minorHAnsi"/>
          <w:b/>
          <w:i/>
          <w:color w:val="0000FF"/>
          <w:sz w:val="48"/>
          <w:szCs w:val="48"/>
        </w:rPr>
        <w:t>Признаки сниженного эмоционального фона, депрессии у детей: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Потеря свойственной детям энергии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Внешние проявления плохого настроения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Нарушения сна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Ухудшение успеваемости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Снижение интереса к общению со сверстниками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Изменение аппетита и веса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Страх неудачи</w:t>
      </w:r>
    </w:p>
    <w:p w:rsidR="00C412F5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Чувство неполноценности</w:t>
      </w:r>
    </w:p>
    <w:p w:rsidR="005D5411" w:rsidRPr="002C03C2" w:rsidRDefault="00C412F5" w:rsidP="001640D0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Чувство «</w:t>
      </w:r>
      <w:proofErr w:type="gramStart"/>
      <w:r w:rsidRPr="002C03C2">
        <w:rPr>
          <w:rFonts w:cstheme="minorHAnsi"/>
          <w:b/>
          <w:i/>
          <w:color w:val="FF0000"/>
          <w:sz w:val="40"/>
          <w:szCs w:val="40"/>
        </w:rPr>
        <w:t>заслуженной</w:t>
      </w:r>
      <w:proofErr w:type="gramEnd"/>
      <w:r w:rsidRPr="002C03C2">
        <w:rPr>
          <w:rFonts w:cstheme="minorHAnsi"/>
          <w:b/>
          <w:i/>
          <w:color w:val="FF0000"/>
          <w:sz w:val="40"/>
          <w:szCs w:val="40"/>
        </w:rPr>
        <w:t xml:space="preserve"> </w:t>
      </w:r>
      <w:proofErr w:type="spellStart"/>
      <w:r w:rsidRPr="002C03C2">
        <w:rPr>
          <w:rFonts w:cstheme="minorHAnsi"/>
          <w:b/>
          <w:i/>
          <w:color w:val="FF0000"/>
          <w:sz w:val="40"/>
          <w:szCs w:val="40"/>
        </w:rPr>
        <w:t>отвергнутости</w:t>
      </w:r>
      <w:proofErr w:type="spellEnd"/>
      <w:r w:rsidRPr="002C03C2">
        <w:rPr>
          <w:rFonts w:cstheme="minorHAnsi"/>
          <w:b/>
          <w:i/>
          <w:color w:val="FF0000"/>
          <w:sz w:val="40"/>
          <w:szCs w:val="40"/>
        </w:rPr>
        <w:t>»</w:t>
      </w:r>
    </w:p>
    <w:p w:rsidR="00C412F5" w:rsidRPr="002C03C2" w:rsidRDefault="00C412F5" w:rsidP="002C03C2">
      <w:pPr>
        <w:pStyle w:val="a3"/>
        <w:numPr>
          <w:ilvl w:val="0"/>
          <w:numId w:val="1"/>
        </w:numPr>
        <w:spacing w:line="240" w:lineRule="auto"/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 xml:space="preserve">Низкая </w:t>
      </w:r>
      <w:proofErr w:type="spellStart"/>
      <w:r w:rsidRPr="002C03C2">
        <w:rPr>
          <w:rFonts w:cstheme="minorHAnsi"/>
          <w:b/>
          <w:i/>
          <w:color w:val="FF0000"/>
          <w:sz w:val="40"/>
          <w:szCs w:val="40"/>
        </w:rPr>
        <w:t>фрустрационная</w:t>
      </w:r>
      <w:proofErr w:type="spellEnd"/>
      <w:r w:rsidRPr="002C03C2">
        <w:rPr>
          <w:rFonts w:cstheme="minorHAnsi"/>
          <w:b/>
          <w:i/>
          <w:color w:val="FF0000"/>
          <w:sz w:val="40"/>
          <w:szCs w:val="40"/>
        </w:rPr>
        <w:t xml:space="preserve"> толерантность (сильное реагирование на неполучение желаемого)</w:t>
      </w:r>
    </w:p>
    <w:p w:rsidR="00C412F5" w:rsidRPr="002C03C2" w:rsidRDefault="00C412F5" w:rsidP="006F7E67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Чрезмерная самокритичность</w:t>
      </w:r>
    </w:p>
    <w:p w:rsidR="00C412F5" w:rsidRPr="002C03C2" w:rsidRDefault="00C412F5" w:rsidP="006F7E67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Агрессивное поведение</w:t>
      </w:r>
    </w:p>
    <w:p w:rsidR="00C412F5" w:rsidRPr="002C03C2" w:rsidRDefault="00C412F5" w:rsidP="002C03C2">
      <w:pPr>
        <w:pStyle w:val="a3"/>
        <w:numPr>
          <w:ilvl w:val="0"/>
          <w:numId w:val="1"/>
        </w:numPr>
        <w:spacing w:line="240" w:lineRule="auto"/>
        <w:ind w:left="1701" w:hanging="567"/>
        <w:rPr>
          <w:rFonts w:cstheme="minorHAnsi"/>
          <w:b/>
          <w:i/>
          <w:color w:val="FF0000"/>
          <w:sz w:val="40"/>
          <w:szCs w:val="40"/>
        </w:rPr>
      </w:pPr>
      <w:r w:rsidRPr="002C03C2">
        <w:rPr>
          <w:rFonts w:cstheme="minorHAnsi"/>
          <w:b/>
          <w:i/>
          <w:color w:val="FF0000"/>
          <w:sz w:val="40"/>
          <w:szCs w:val="40"/>
        </w:rPr>
        <w:t>Соматические жалобы (плохое самочувствие: головная боль, слабость, усталость  и т.п.)</w:t>
      </w:r>
    </w:p>
    <w:p w:rsidR="006F7E67" w:rsidRDefault="001640D0" w:rsidP="001640D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-218440</wp:posOffset>
            </wp:positionV>
            <wp:extent cx="7572375" cy="10744200"/>
            <wp:effectExtent l="19050" t="0" r="9525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E67" w:rsidRPr="00FC293D" w:rsidRDefault="006F7E67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Уважаемые родители!</w:t>
      </w:r>
    </w:p>
    <w:p w:rsidR="001640D0" w:rsidRPr="00FC293D" w:rsidRDefault="001640D0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Если вы обнаружили признаки депрессии </w:t>
      </w: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у вашего ребенка или сомневаетесь, </w:t>
      </w: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есть депрессивные признаки или нет, </w:t>
      </w:r>
    </w:p>
    <w:p w:rsidR="001640D0" w:rsidRPr="00FC293D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не ставьте диагноз сами!</w:t>
      </w:r>
    </w:p>
    <w:p w:rsidR="001640D0" w:rsidRPr="00FC293D" w:rsidRDefault="001640D0" w:rsidP="006F7E67">
      <w:pPr>
        <w:spacing w:after="0" w:line="240" w:lineRule="auto"/>
        <w:rPr>
          <w:rFonts w:cstheme="minorHAnsi"/>
          <w:b/>
          <w:color w:val="CC0000"/>
          <w:sz w:val="52"/>
          <w:szCs w:val="52"/>
        </w:rPr>
      </w:pPr>
    </w:p>
    <w:p w:rsidR="001640D0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Обратитесь за помо</w:t>
      </w:r>
      <w:r w:rsidR="004065CE">
        <w:rPr>
          <w:rFonts w:cstheme="minorHAnsi"/>
          <w:b/>
          <w:color w:val="CC0000"/>
          <w:sz w:val="52"/>
          <w:szCs w:val="52"/>
        </w:rPr>
        <w:t>щью за психологической помощью!</w:t>
      </w:r>
    </w:p>
    <w:p w:rsidR="004065CE" w:rsidRDefault="004065CE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6F7E67" w:rsidRPr="00FC293D" w:rsidRDefault="006F7E67" w:rsidP="00946D09">
      <w:pPr>
        <w:spacing w:after="0" w:line="240" w:lineRule="auto"/>
        <w:jc w:val="center"/>
        <w:rPr>
          <w:rFonts w:eastAsia="Times New Roman" w:cs="Times New Roman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Помните, н</w:t>
      </w:r>
      <w:r w:rsidRPr="00FC293D">
        <w:rPr>
          <w:rFonts w:eastAsia="Times New Roman" w:cs="Times New Roman"/>
          <w:b/>
          <w:color w:val="CC0000"/>
          <w:sz w:val="52"/>
          <w:szCs w:val="52"/>
        </w:rPr>
        <w:t>едопустимо ругать или критиковать ребенка, который находится в таком состоянии – это может спровоцировать суицидальные мысли.</w:t>
      </w:r>
    </w:p>
    <w:p w:rsidR="001B5A04" w:rsidRPr="00A6595A" w:rsidRDefault="001B5A04" w:rsidP="008D1FAE">
      <w:pPr>
        <w:tabs>
          <w:tab w:val="left" w:pos="3119"/>
        </w:tabs>
        <w:spacing w:line="240" w:lineRule="auto"/>
        <w:ind w:firstLine="2835"/>
        <w:jc w:val="center"/>
        <w:rPr>
          <w:rFonts w:cstheme="minorHAnsi"/>
          <w:b/>
          <w:i/>
          <w:sz w:val="28"/>
          <w:szCs w:val="28"/>
        </w:rPr>
      </w:pPr>
    </w:p>
    <w:sectPr w:rsidR="001B5A04" w:rsidRPr="00A6595A" w:rsidSect="002C03C2">
      <w:pgSz w:w="11906" w:h="16838"/>
      <w:pgMar w:top="284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71D38"/>
    <w:multiLevelType w:val="hybridMultilevel"/>
    <w:tmpl w:val="C1ECF79A"/>
    <w:lvl w:ilvl="0" w:tplc="2900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8179A5"/>
    <w:multiLevelType w:val="hybridMultilevel"/>
    <w:tmpl w:val="ADF8AC58"/>
    <w:lvl w:ilvl="0" w:tplc="D486B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60B62"/>
    <w:multiLevelType w:val="hybridMultilevel"/>
    <w:tmpl w:val="6232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56"/>
    <w:rsid w:val="000F7529"/>
    <w:rsid w:val="00101356"/>
    <w:rsid w:val="001640D0"/>
    <w:rsid w:val="001B5A04"/>
    <w:rsid w:val="00262508"/>
    <w:rsid w:val="002B6B73"/>
    <w:rsid w:val="002B6D3A"/>
    <w:rsid w:val="002C03C2"/>
    <w:rsid w:val="0030632B"/>
    <w:rsid w:val="004065CE"/>
    <w:rsid w:val="00496453"/>
    <w:rsid w:val="005D5411"/>
    <w:rsid w:val="006F7E67"/>
    <w:rsid w:val="008253EE"/>
    <w:rsid w:val="008D1FAE"/>
    <w:rsid w:val="00946D09"/>
    <w:rsid w:val="00A6595A"/>
    <w:rsid w:val="00A755EE"/>
    <w:rsid w:val="00C412F5"/>
    <w:rsid w:val="00CB07D6"/>
    <w:rsid w:val="00CE7377"/>
    <w:rsid w:val="00E6014A"/>
    <w:rsid w:val="00E96CA7"/>
    <w:rsid w:val="00EB32E7"/>
    <w:rsid w:val="00EF37A7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1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1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2015-09-08T10:51:00Z</cp:lastPrinted>
  <dcterms:created xsi:type="dcterms:W3CDTF">2017-12-21T13:02:00Z</dcterms:created>
  <dcterms:modified xsi:type="dcterms:W3CDTF">2017-12-21T13:02:00Z</dcterms:modified>
</cp:coreProperties>
</file>