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Формы и методы работы с детьми дошкольного возраста в соответствии с ФГОС ДО</w:t>
      </w:r>
    </w:p>
    <w:p>
      <w:pPr>
        <w:pStyle w:val="4"/>
        <w:rPr>
          <w:rFonts w:ascii="Times New Roman" w:hAnsi="Times New Roman" w:cs="Times New Roman"/>
          <w:sz w:val="28"/>
          <w:szCs w:val="28"/>
        </w:rPr>
      </w:pPr>
      <w:r>
        <w:rPr>
          <w:rFonts w:ascii="Times New Roman" w:hAnsi="Times New Roman" w:cs="Times New Roman"/>
          <w:sz w:val="28"/>
          <w:szCs w:val="28"/>
        </w:rPr>
        <w:t xml:space="preserve"> </w:t>
      </w:r>
    </w:p>
    <w:p>
      <w:pPr>
        <w:pStyle w:val="4"/>
        <w:rPr>
          <w:rFonts w:ascii="Times New Roman" w:hAnsi="Times New Roman" w:cs="Times New Roman"/>
          <w:sz w:val="28"/>
          <w:szCs w:val="28"/>
        </w:rPr>
      </w:pPr>
      <w:r>
        <w:rPr>
          <w:rFonts w:ascii="Times New Roman" w:hAnsi="Times New Roman" w:cs="Times New Roman"/>
          <w:sz w:val="28"/>
          <w:szCs w:val="28"/>
        </w:rPr>
        <w:t xml:space="preserve"> </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В 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 В детском саду используются фронтальные, групповые, индивидуальные формы организованного обучения </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Индивидуальная форма</w:t>
      </w:r>
      <w:r>
        <w:rPr>
          <w:rFonts w:ascii="Times New Roman" w:hAnsi="Times New Roman" w:cs="Times New Roman"/>
          <w:sz w:val="28"/>
          <w:szCs w:val="28"/>
        </w:rPr>
        <w:t xml:space="preserve"> организации 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Групповая форма</w:t>
      </w:r>
      <w:r>
        <w:rPr>
          <w:rFonts w:ascii="Times New Roman" w:hAnsi="Times New Roman" w:cs="Times New Roman"/>
          <w:sz w:val="28"/>
          <w:szCs w:val="28"/>
        </w:rPr>
        <w:t xml:space="preserve"> организации обучения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Фронтальная форма</w:t>
      </w:r>
      <w:r>
        <w:rPr>
          <w:rFonts w:ascii="Times New Roman" w:hAnsi="Times New Roman" w:cs="Times New Roman"/>
          <w:sz w:val="28"/>
          <w:szCs w:val="28"/>
        </w:rPr>
        <w:t xml:space="preserve">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прогулка, которая состоит из: наблюдений за природой, окружающей жизнью; подвижных игр; труда в природе и на участке; самостоятельной игровой деятельности; экскурсии;</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игры: сюжетно-ролевые; дидактические игры; игры-драматизации; спортивные игры;</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дежурство детей: по столовой; на занятиях:</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труд: коллективный; хозяйственно-бытовой; в уголке природы; художественный;</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развлечения, праздники; экспериментирование; проектная деятельность; чтение художественной литературы; беседы; показ кукольного театра; вечера-досуги и др.</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В ДОО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предметно-игровая, трудовая, спортивная, продуктивная, общение, сюжетно-ролевые и другие игры, которые могут быть источником и средством обучения.</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Методы и приемы организации обучения. </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В дошкольном образовании используются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ДОО.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 . Работа в детском саду ведется по следующим областям:</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-Речевое развитие;</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Обновление содержания образования требует от педагогов: применения новых современных форм работы с детьми; интегрированной образовательной деятельности; проектной деятельности (исследовательские, творческие проекты; ролево-игровые проекты; информационно-практико-ориентированные проекты; творческие проекты в детском саду); изготовление макетов; создание проблемной ситуации; использование игровых обучающих ситуаций, эвристических бесед, коллекционирования, различной творческой деятельности – изготовление панно, совместных коллажей, работа в мини-мастерской, организация творческих конкурсов, выставок и др.</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Одним из важных условий обновления содержания образования является новое информационно-ресурсное обеспечение образовательного процесса.        Под информационно-ресурсным обеспечением понимают образовательные ресурсы (любые образовательные материалы и средства, совокупность технологических средств, информационных и коммуникационных технологий: компьютеры, иное ИКТ-оборудование (мультимедийные доски, проекторы, коммуникационные каналы (телефон, Интернет), систему современных педагогических технологий, обеспечивающих образование в современной информационно образовательной среде. 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Игру, как метод обучения, люди используют давно. Игровая деятельность может использоваться в следующих случаях: а) в качестве самостоятельных технологий для освоения темы или раздела; б) как элементы более обширной технологии; в) в качестве занятия или его части (объяснения, закрепления). В коммуникативных играх предусмотрена работа в парах, группах больших и маленьких и целой группой, при этом участники должны иметь возможность свободно двигаться по комнате. Для таких игр создается предметно-пространственная среда или центры развития ребенка, с богатым мобильным, сменяемым материалом . Педагогический процесс не должен насаждать шаблонный подход к решению заданий, он должен уважать и развивать своеобразие индивидуального стиля каждого дошкольника.</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В основе обучающих игр, которые применяются на занятиях в ДОО, лежит принцип организации занятий в составе малых групп. Это позволяет включить в активную работу всех детей, организовать соревнование между командами, выработать умение трудиться в коллективе. Игровые ситуации помогают создать положительную установку на обучение и развитие, что является необходимой предпосылкой успешного усвоения материала. Воспитание строится с опорой на следующие виды деятельности: познавательную, игровую, творческую, коммуникативную.</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В результате у дошкольников в достаточной мере будут развиты нравственные нормы поведения, культура общения в коллективе, способность к сотрудничеству. Используя в работе игры, следует учитывать, что в них обязательно должны присутствовать два начала: учебно-познавательное и занимательное. Из широкого спектра методов и приемов работы с детьми в первую очередь используются те игровые занятия, которые позволяют в комплексе решать развивающие, воспитывающие и образовательные задачи.</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С введением нового ФГОС стал широко использовать такой метод работы с детьми как путешествие по «реке времени» (представление об историческом времени – от прошлого к настоящему). Его еще можно назвать «методом каталога». Суть метода заключается в следующем. Перед нами, как в фокусе, объект, который нужно усовершенствовать. На занятиях фантазирования дети дошкольного возраста играют в «Изобретателей». Изобретают предметы мебели, посуды, животных, овощи и фрукты, кондитерские изделия, елочные игрушки. Для выбора других объектов используются предметные картинки по 7-8 штук. Это создает атмосферу загадочности, еще больше заинтересовывает детей, концентрирует их внимание. В процессе занятий дети раскрепощаются, не боятся высказывать свои мысли, идеи. Дети старшего дошкольного возраста овладевают умением произвольно обозначать и замещать знаками различные явления, предметы, их признаки и свойства; а также умением произвольно разводить обозначаемое содержание и средства обозначения. Данные умения относятся к умениям детей использовать знаково-символические средства. И, наконец, дети овладевают методом творчества [53]. Создают новые оригинальные объекты, пытаются их нарисовать, испытывают радость, удовлетворение от умственных усилий. Гордятся результатами своего творчества, осваивают навыки культуры поведения (учатся относиться с терпением и пониманием к высказываниям другого человека, уважать чужое мнение и т.п.) [13].</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 xml:space="preserve">    Требования ФГОС ДО к условиям реализации программы исходят из того, что формы и методы работы с дошкольниками должны обеспечивать полноценное развитие личности детей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Надо дать возможность каждому воспитаннику полноценно прожить период дошкольного детства .</w:t>
      </w:r>
    </w:p>
    <w:p>
      <w:pPr>
        <w:pStyle w:val="4"/>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дошкольном возрасте необходимо организовать оптимальные условия для дальнейшего формирования учебной активности, развития творческой, инициативной личности ребенка.</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79"/>
    <w:rsid w:val="00015F69"/>
    <w:rsid w:val="001E1A35"/>
    <w:rsid w:val="00257D41"/>
    <w:rsid w:val="00273179"/>
    <w:rsid w:val="00C902A3"/>
    <w:rsid w:val="00EE0E1E"/>
    <w:rsid w:val="4FDF6A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1363</Words>
  <Characters>7774</Characters>
  <Lines>64</Lines>
  <Paragraphs>18</Paragraphs>
  <TotalTime>0</TotalTime>
  <ScaleCrop>false</ScaleCrop>
  <LinksUpToDate>false</LinksUpToDate>
  <CharactersWithSpaces>9119</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2018-01-24T05:39:00Z</dcterms:created>
  <dc:creator>User</dc:creator>
  <cp:lastModifiedBy>dstem</cp:lastModifiedBy>
  <dcterms:modified xsi:type="dcterms:W3CDTF">2018-10-03T12:02:13Z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