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after="0" w:line="360" w:lineRule="auto"/>
        <w:jc w:val="center"/>
        <w:outlineLvl w:val="0"/>
        <w:rPr>
          <w:rFonts w:ascii="Times New Roman" w:hAnsi="Times New Roman" w:eastAsia="Times New Roman" w:cs="Times New Roman"/>
          <w:b/>
          <w:bCs/>
          <w:color w:val="333333"/>
          <w:kern w:val="36"/>
          <w:sz w:val="48"/>
          <w:szCs w:val="48"/>
        </w:rPr>
      </w:pPr>
      <w:bookmarkStart w:id="0" w:name="_GoBack"/>
      <w:bookmarkEnd w:id="0"/>
      <w:r>
        <w:rPr>
          <w:rFonts w:ascii="Times New Roman" w:hAnsi="Times New Roman" w:eastAsia="Times New Roman" w:cs="Times New Roman"/>
          <w:b/>
          <w:bCs/>
          <w:color w:val="333333"/>
          <w:kern w:val="36"/>
          <w:sz w:val="48"/>
          <w:szCs w:val="48"/>
        </w:rPr>
        <w:t>Консультация для педагогов</w:t>
      </w:r>
    </w:p>
    <w:p>
      <w:pPr>
        <w:pStyle w:val="4"/>
        <w:shd w:val="clear" w:color="auto" w:fill="FFFFFF"/>
        <w:spacing w:after="0" w:line="360" w:lineRule="auto"/>
        <w:jc w:val="center"/>
        <w:outlineLvl w:val="0"/>
        <w:rPr>
          <w:rFonts w:ascii="Times New Roman" w:hAnsi="Times New Roman" w:eastAsia="Times New Roman" w:cs="Times New Roman"/>
          <w:b/>
          <w:bCs/>
          <w:color w:val="333333"/>
          <w:kern w:val="36"/>
          <w:sz w:val="48"/>
          <w:szCs w:val="48"/>
        </w:rPr>
      </w:pPr>
      <w:r>
        <w:rPr>
          <w:rFonts w:ascii="Times New Roman" w:hAnsi="Times New Roman" w:eastAsia="Times New Roman" w:cs="Times New Roman"/>
          <w:b/>
          <w:bCs/>
          <w:color w:val="333333"/>
          <w:kern w:val="36"/>
          <w:sz w:val="48"/>
          <w:szCs w:val="48"/>
        </w:rPr>
        <w:t>Организация и проведение утренников в детском саду</w:t>
      </w:r>
    </w:p>
    <w:p>
      <w:pPr>
        <w:shd w:val="clear" w:color="auto" w:fill="FFFFFF"/>
        <w:spacing w:after="120" w:line="240" w:lineRule="atLeast"/>
        <w:jc w:val="right"/>
        <w:rPr>
          <w:rFonts w:ascii="Times New Roman" w:hAnsi="Times New Roman" w:eastAsia="Times New Roman" w:cs="Times New Roman"/>
          <w:color w:val="333333"/>
          <w:sz w:val="28"/>
          <w:szCs w:val="28"/>
          <w:lang w:eastAsia="ru-RU"/>
        </w:rPr>
      </w:pPr>
    </w:p>
    <w:p>
      <w:pPr>
        <w:shd w:val="clear" w:color="auto" w:fill="FFFFFF"/>
        <w:spacing w:after="120" w:line="240" w:lineRule="atLeast"/>
        <w:jc w:val="right"/>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Духовная жизнь ребенка полноценна тогда,</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Когда он живет в мире игры, сказки, музыки,</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Фантазии, творчества.ф</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Без этого он засушенный цветок”...</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i/>
          <w:iCs/>
          <w:color w:val="333333"/>
          <w:sz w:val="28"/>
          <w:szCs w:val="28"/>
          <w:lang w:eastAsia="ru-RU"/>
        </w:rPr>
        <w:t>В.А.Сухомлинский.</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     С ранних лет любой человек знает, что такое праздник, и желает, чтобы их было как можно больше. Человеку свойственно стремиться к радостному и светлому ощущению жизни. Праздники не только позволяют человеку отдохнуть, они делают его добрее, отзывчивее, щедрее, воспоминания о них согревают в трудные минуты.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Праздничных дней в России всегда было много. Самые первые праздники были связаны с земледельческим календарем. В основе их лежали языческие представления об устройстве мира, о взаимодействии людей с космосом, природой, божествами. Праздник представлялся в образе колеса времени, которое постоянно вращается от зимнего Солнцеворота – макушки лета.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 период царствования Петра Первого в России были введены гражданские праздники: празднование Нового года, дни рождения членов царской семьи, праздники в честь победы русского оружия и т.д. Они воспитывали чувство патриотизма, любви к родине у детей и взрослых</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Взрослые не хотят жить без праздников, а уж дети – тем более. Праздник – это важная часть жизни ребенка , это радостное событие ,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Праздники, развлечения – важный фактор формирования маленького человека. Через звуки и движения ребенок познает мир, в который пришел. У детей досуг, праздники побуждают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всего происходящего нужны как витамины.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Воспитательное, познавательное, эстетичное воздействие праздников, досугов на ребенка велико, а поэтому в своей работе по их подготовке и проведению важно не допускать формализма и однообразия. Праздник – визитная карточка детского сада. Здесь видна динамика развития ребенка, видно, чему он научился, насколько он комфортно себя чувствует в детском саду.</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Культурно-досуговая деятельность рассматривается как самостоятельный и специфический компонент образовательного процесса. Через организацию праздников создаются условия для развития общей культуры ребенка, его творческой индивидуальности и формирование положительной концепции личностного “я”. Для достижения данной цели необходимо решить комплекс педагогических задач:</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p>
    <w:p>
      <w:pPr>
        <w:shd w:val="clear" w:color="auto" w:fill="FFFFFF"/>
        <w:spacing w:after="135" w:line="240" w:lineRule="auto"/>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сформировать у ребенка первоначальные представления о культуре в целом и мире искусства в частности;</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стремиться развивать творческие способности эмоциональной сферы ребенка;</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приобщать детей к основам художественной и коммуникативной культуры через обучение разным видам деятельности;</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формировать уверенность в своих силах;</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укреплять физическое и психическое здоровье детей;</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учить уважать мнение сверстников и окружающих людей;</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обучать рациональному использованию;</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воспитывать интерес к истории своей Родины, своего народа, своей семьи;</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создавать социокультурное пространство для развития у ребенка эстетического отношения к окружающему миру;</w:t>
      </w:r>
      <w:r>
        <w:rPr>
          <w:rFonts w:ascii="Times New Roman" w:hAnsi="Times New Roman" w:eastAsia="Times New Roman" w:cs="Times New Roman"/>
          <w:color w:val="333333"/>
          <w:sz w:val="28"/>
          <w:szCs w:val="28"/>
          <w:lang w:eastAsia="ru-RU"/>
        </w:rPr>
        <w:br w:type="textWrapping"/>
      </w:r>
      <w:r>
        <w:rPr>
          <w:rFonts w:ascii="Times New Roman" w:hAnsi="Times New Roman" w:eastAsia="Times New Roman" w:cs="Times New Roman"/>
          <w:color w:val="333333"/>
          <w:sz w:val="28"/>
          <w:szCs w:val="28"/>
          <w:lang w:eastAsia="ru-RU"/>
        </w:rPr>
        <w:t>– поддерживать у родителей интерес к проведению совместных мероприятий.</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Культурно-досуговые мероприятия – неотъемлемая часть в деятельности дошкольного учреждения. Виды культурно-досуговой деятельности многообразны. Их можно классифицировать следующим образом: </w:t>
      </w:r>
      <w:r>
        <w:rPr>
          <w:rFonts w:ascii="Times New Roman" w:hAnsi="Times New Roman" w:eastAsia="Times New Roman" w:cs="Times New Roman"/>
          <w:b/>
          <w:bCs/>
          <w:color w:val="333333"/>
          <w:sz w:val="28"/>
          <w:szCs w:val="28"/>
          <w:lang w:eastAsia="ru-RU"/>
        </w:rPr>
        <w:t>отдых, развлечения, праздники, самообразование и творчество.</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Хотелось бы подробнее остановиться на проведении праздников и развлечений в детском саду.</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Одно только слово "праздник" заставляет быстрее биться сердце каждого ребенка. С праздником связаны самые большие надежды и ожидания детей. Именно о праздниках детства, проведенных вместе с родителями и друзьями, чаще всего вспоминают взрослые. Для многих эти воспоминания являются самыми светлыми и радостными в жизни. Поэтому хорошо спланированный, подготовленный по специальному сценарию праздник доставит радость не только детям, но и взрослым. Ведь нет ничего желаннее, чем увидеть счастливую улыбку на лице ребенка, знать, что именно вы помогли ему почувствовать себя хозяином веселого торжества, лидером среди друзей, подарили ему дополнительные мгновения счастья. Праздники и развлечения в детском саду позволяют ребенку открыть в себе новые способности и таланты, развить уже имеющиеся навыки. На данных мероприятиях дети показывают свои достижения, и, кроме этого, праздники и развлечения являются источником новых впечатлений для ребенка, стимулом его дальнейшего развития.</w:t>
      </w:r>
    </w:p>
    <w:p>
      <w:pPr>
        <w:spacing w:after="135" w:line="240" w:lineRule="auto"/>
        <w:jc w:val="both"/>
        <w:rPr>
          <w:rFonts w:ascii="Times New Roman" w:hAnsi="Times New Roman" w:eastAsia="Times New Roman" w:cs="Times New Roman"/>
          <w:b/>
          <w:bCs/>
          <w:color w:val="333333"/>
          <w:sz w:val="28"/>
          <w:szCs w:val="28"/>
          <w:shd w:val="clear" w:color="auto" w:fill="FFFFFF"/>
          <w:lang w:eastAsia="ru-RU"/>
        </w:rPr>
      </w:pPr>
      <w:r>
        <w:rPr>
          <w:rFonts w:ascii="Times New Roman" w:hAnsi="Times New Roman" w:eastAsia="Times New Roman" w:cs="Times New Roman"/>
          <w:b/>
          <w:bCs/>
          <w:color w:val="333333"/>
          <w:sz w:val="28"/>
          <w:szCs w:val="28"/>
          <w:shd w:val="clear" w:color="auto" w:fill="FFFFFF"/>
          <w:lang w:eastAsia="ru-RU"/>
        </w:rPr>
        <w:t>Виды праздников:</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народные и фольклорные: Святки, Коляда, Масленица, Осенины;</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государственно-гражданские: Новый год, День защитника Отечества, День Победы, День знаний, День города и др.;</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международные: День матери, День защиты детей, Международный женский день;</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православные: Рождество Христово, Пасха, Троица и др.;</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бытовые и семейные: день рожденья, выпуск в школу, Праздник Букваря, традиционные праздники в детском саду или группе;</w:t>
      </w:r>
    </w:p>
    <w:p>
      <w:pPr>
        <w:numPr>
          <w:ilvl w:val="0"/>
          <w:numId w:val="1"/>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праздники, которые специально придумываются взрослыми с целью доставить радость детям, например, праздник “Мыльных пузырей”, “Оригами” и др.</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Структура праздника</w:t>
      </w:r>
      <w:r>
        <w:rPr>
          <w:rFonts w:ascii="Times New Roman" w:hAnsi="Times New Roman" w:eastAsia="Times New Roman" w:cs="Times New Roman"/>
          <w:color w:val="333333"/>
          <w:sz w:val="28"/>
          <w:szCs w:val="28"/>
          <w:lang w:eastAsia="ru-RU"/>
        </w:rPr>
        <w:t>: танцы (народные, бальные, современные); пение (хоровое, сольное, дуэт); художественное слово; инсценирование стихов, сказок; постановка пьес; шутки, репризы, сюрпризы; игры; игра на детских музыкальных инструментах; оформление зала; привлечение родителей.</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Детский праздник – одна из наиболее эффективных форм педагогического воздействия на подрастающее поколение. Праздник вообще, а детский – в частности, принято определять как явление эстетико-социальное, интегрированное и комплексное. Массовость, эмоциональная приподнятость, красочность, соединение фольклора с современными событиями , присущие праздничной ситуации, способствуют более полному художественному осмыслению детьми исторического наследия прошлого и формированию патриотических чувств, навыков нравственного поведения в настоящем.</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Педагогическая задача коллектива заключается в объединении творческих сил для создания новых детских традиций.</w:t>
      </w:r>
    </w:p>
    <w:p>
      <w:pPr>
        <w:spacing w:after="135" w:line="240" w:lineRule="auto"/>
        <w:jc w:val="both"/>
        <w:rPr>
          <w:rFonts w:ascii="Times New Roman" w:hAnsi="Times New Roman" w:eastAsia="Times New Roman" w:cs="Times New Roman"/>
          <w:b/>
          <w:bCs/>
          <w:color w:val="333333"/>
          <w:sz w:val="28"/>
          <w:szCs w:val="28"/>
          <w:shd w:val="clear" w:color="auto" w:fill="FFFFFF"/>
          <w:lang w:eastAsia="ru-RU"/>
        </w:rPr>
      </w:pPr>
      <w:r>
        <w:rPr>
          <w:rFonts w:ascii="Times New Roman" w:hAnsi="Times New Roman" w:eastAsia="Times New Roman" w:cs="Times New Roman"/>
          <w:b/>
          <w:bCs/>
          <w:color w:val="333333"/>
          <w:sz w:val="28"/>
          <w:szCs w:val="28"/>
          <w:shd w:val="clear" w:color="auto" w:fill="FFFFFF"/>
          <w:lang w:eastAsia="ru-RU"/>
        </w:rPr>
        <w:t>Эффективному проведению праздника способствуют:</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объединение всех его составных частей вокруг главной цели; отбор художественного материала; выбор эмоционально-выразительных средств; подбор исполнителей; коллективное подведение итогов и оценка проделанной работы.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Каждый праздник имеет свои обычаи и традиции, свой сценарий.</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Сценарий детского праздника – это подробная литературно-текстовая разработка содержания и хода театрализованного действия. В нем последовательно излагается все, что будет происходить. Сценарий утренника составляется музыкальным руководителем, совместно с воспитателями и утверждается заведующим. В сценарии раскрывается тема, показываются авторские переходы от одной части действия к другой, вносятся используемые художественные произведения или отрывки из них.</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Работа </w:t>
      </w:r>
      <w:r>
        <w:rPr>
          <w:rFonts w:ascii="Times New Roman" w:hAnsi="Times New Roman" w:eastAsia="Times New Roman" w:cs="Times New Roman"/>
          <w:b/>
          <w:bCs/>
          <w:color w:val="333333"/>
          <w:sz w:val="28"/>
          <w:szCs w:val="28"/>
          <w:u w:val="single"/>
          <w:lang w:eastAsia="ru-RU"/>
        </w:rPr>
        <w:t>над сценарием</w:t>
      </w:r>
      <w:r>
        <w:rPr>
          <w:rFonts w:ascii="Times New Roman" w:hAnsi="Times New Roman" w:eastAsia="Times New Roman" w:cs="Times New Roman"/>
          <w:color w:val="333333"/>
          <w:sz w:val="28"/>
          <w:szCs w:val="28"/>
          <w:lang w:eastAsia="ru-RU"/>
        </w:rPr>
        <w:t> включает в себя несколько этапов.</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1-й этап</w:t>
      </w:r>
      <w:r>
        <w:rPr>
          <w:rFonts w:ascii="Times New Roman" w:hAnsi="Times New Roman" w:eastAsia="Times New Roman" w:cs="Times New Roman"/>
          <w:color w:val="333333"/>
          <w:sz w:val="28"/>
          <w:szCs w:val="28"/>
          <w:lang w:eastAsia="ru-RU"/>
        </w:rPr>
        <w:t> </w:t>
      </w:r>
      <w:r>
        <w:rPr>
          <w:rFonts w:ascii="Times New Roman" w:hAnsi="Times New Roman" w:eastAsia="Times New Roman" w:cs="Times New Roman"/>
          <w:i/>
          <w:iCs/>
          <w:color w:val="333333"/>
          <w:sz w:val="28"/>
          <w:szCs w:val="28"/>
          <w:lang w:eastAsia="ru-RU"/>
        </w:rPr>
        <w:t>– определение идейно-тематического замысла праздника</w:t>
      </w:r>
      <w:r>
        <w:rPr>
          <w:rFonts w:ascii="Times New Roman" w:hAnsi="Times New Roman" w:eastAsia="Times New Roman" w:cs="Times New Roman"/>
          <w:color w:val="333333"/>
          <w:sz w:val="28"/>
          <w:szCs w:val="28"/>
          <w:lang w:eastAsia="ru-RU"/>
        </w:rPr>
        <w:t> – четкое формулирование темы и идеи, которые тесно связаны, но отличны друг от друга.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 сценарии детского праздника обязательно должен быть сюжет, т. е. развитие событий, выявление характеров в действии, основной конфликт. Поиски яркого, интересного материала для организации сюжета – неотъемлемая часть работы над сценарием.</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2-й этап</w:t>
      </w:r>
      <w:r>
        <w:rPr>
          <w:rFonts w:ascii="Times New Roman" w:hAnsi="Times New Roman" w:eastAsia="Times New Roman" w:cs="Times New Roman"/>
          <w:color w:val="333333"/>
          <w:sz w:val="28"/>
          <w:szCs w:val="28"/>
          <w:lang w:eastAsia="ru-RU"/>
        </w:rPr>
        <w:t> – </w:t>
      </w:r>
      <w:r>
        <w:rPr>
          <w:rFonts w:ascii="Times New Roman" w:hAnsi="Times New Roman" w:eastAsia="Times New Roman" w:cs="Times New Roman"/>
          <w:i/>
          <w:iCs/>
          <w:color w:val="333333"/>
          <w:sz w:val="28"/>
          <w:szCs w:val="28"/>
          <w:lang w:eastAsia="ru-RU"/>
        </w:rPr>
        <w:t>построение композиции</w:t>
      </w:r>
      <w:r>
        <w:rPr>
          <w:rFonts w:ascii="Times New Roman" w:hAnsi="Times New Roman" w:eastAsia="Times New Roman" w:cs="Times New Roman"/>
          <w:color w:val="333333"/>
          <w:sz w:val="28"/>
          <w:szCs w:val="28"/>
          <w:lang w:eastAsia="ru-RU"/>
        </w:rPr>
        <w:t> – реализация сюжета и конфликта в развивающемся конкретном сценическом действии. Композиция – организация действия, соответствующее расположение материала – включает в себя:</w:t>
      </w:r>
    </w:p>
    <w:p>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экспозицию</w:t>
      </w:r>
      <w:r>
        <w:rPr>
          <w:rFonts w:ascii="Times New Roman" w:hAnsi="Times New Roman" w:eastAsia="Times New Roman" w:cs="Times New Roman"/>
          <w:color w:val="333333"/>
          <w:sz w:val="28"/>
          <w:szCs w:val="28"/>
          <w:lang w:eastAsia="ru-RU"/>
        </w:rPr>
        <w:t> (короткий рассказ о событиях, предшествовавших возникновению конфликта, вызвавших этот конфликт; вводное слово ведущего, информация о конкретном событии); </w:t>
      </w:r>
      <w:r>
        <w:rPr>
          <w:rFonts w:ascii="Times New Roman" w:hAnsi="Times New Roman" w:eastAsia="Times New Roman" w:cs="Times New Roman"/>
          <w:color w:val="333333"/>
          <w:sz w:val="28"/>
          <w:szCs w:val="28"/>
          <w:u w:val="single"/>
          <w:lang w:eastAsia="ru-RU"/>
        </w:rPr>
        <w:t>завязку</w:t>
      </w:r>
      <w:r>
        <w:rPr>
          <w:rFonts w:ascii="Times New Roman" w:hAnsi="Times New Roman" w:eastAsia="Times New Roman" w:cs="Times New Roman"/>
          <w:color w:val="333333"/>
          <w:sz w:val="28"/>
          <w:szCs w:val="28"/>
          <w:lang w:eastAsia="ru-RU"/>
        </w:rPr>
        <w:t> (в нее перерастает экспозиция; завязка должна быть предельно четкой и лаконичной, концентрировать внимание детей, готовить их к восприятию действия, настраивать на определенный лад);</w:t>
      </w:r>
    </w:p>
    <w:p>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развитие действия,</w:t>
      </w:r>
      <w:r>
        <w:rPr>
          <w:rFonts w:ascii="Times New Roman" w:hAnsi="Times New Roman" w:eastAsia="Times New Roman" w:cs="Times New Roman"/>
          <w:color w:val="333333"/>
          <w:sz w:val="28"/>
          <w:szCs w:val="28"/>
          <w:lang w:eastAsia="ru-RU"/>
        </w:rPr>
        <w:t> или основное действие, т. е. изображение событий, в которых решается конфликт;</w:t>
      </w:r>
    </w:p>
    <w:p>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кульминацию</w:t>
      </w:r>
      <w:r>
        <w:rPr>
          <w:rFonts w:ascii="Times New Roman" w:hAnsi="Times New Roman" w:eastAsia="Times New Roman" w:cs="Times New Roman"/>
          <w:color w:val="333333"/>
          <w:sz w:val="28"/>
          <w:szCs w:val="28"/>
          <w:lang w:eastAsia="ru-RU"/>
        </w:rPr>
        <w:t> (высшая точка развития действия; в момент кульминации наиболее концентрированно выражается идея праздника);</w:t>
      </w:r>
    </w:p>
    <w:p>
      <w:pPr>
        <w:numPr>
          <w:ilvl w:val="0"/>
          <w:numId w:val="2"/>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развязку или финал</w:t>
      </w:r>
      <w:r>
        <w:rPr>
          <w:rFonts w:ascii="Times New Roman" w:hAnsi="Times New Roman" w:eastAsia="Times New Roman" w:cs="Times New Roman"/>
          <w:color w:val="333333"/>
          <w:sz w:val="28"/>
          <w:szCs w:val="28"/>
          <w:lang w:eastAsia="ru-RU"/>
        </w:rPr>
        <w:t> – наиболее удобный момент для максимального проявления активности всеми участниками детского праздника (в финальные сцены целесообразно включать массовые музыкальные номера, общие хороводы и пляски).</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Требования к сценарию:</w:t>
      </w:r>
      <w:r>
        <w:rPr>
          <w:rFonts w:ascii="Times New Roman" w:hAnsi="Times New Roman" w:eastAsia="Times New Roman" w:cs="Times New Roman"/>
          <w:color w:val="333333"/>
          <w:sz w:val="28"/>
          <w:szCs w:val="28"/>
          <w:lang w:eastAsia="ru-RU"/>
        </w:rPr>
        <w:t> строгая логичность построения и развития темы; законченность каждого эпизода; органическая связь эпизодов; нарастание действия в его движении к кульминации.</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Поскольку детский праздник – одна из наиболее эффективных форм педагогического воздействия на детей, то, организуя его, нужно тщательно работать над средствами эмоционального воздействия.</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Так, музыка</w:t>
      </w:r>
      <w:r>
        <w:rPr>
          <w:rFonts w:ascii="Times New Roman" w:hAnsi="Times New Roman" w:eastAsia="Times New Roman" w:cs="Times New Roman"/>
          <w:color w:val="333333"/>
          <w:sz w:val="28"/>
          <w:szCs w:val="28"/>
          <w:lang w:eastAsia="ru-RU"/>
        </w:rPr>
        <w:t> непосредственно воздействует на чувства детей, она побуждает их к сопереживанию. Важно создать вначале общий подъем чувств, праздничную атмосферу, в условиях которой будет происходить чередование различных видов деятельности.</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Песня и танец</w:t>
      </w:r>
      <w:r>
        <w:rPr>
          <w:rFonts w:ascii="Times New Roman" w:hAnsi="Times New Roman" w:eastAsia="Times New Roman" w:cs="Times New Roman"/>
          <w:color w:val="333333"/>
          <w:sz w:val="28"/>
          <w:szCs w:val="28"/>
          <w:lang w:eastAsia="ru-RU"/>
        </w:rPr>
        <w:t> на детском празднике – это средства общения и единения всех собравшихся. Здесь не должно быть актеров и зрителей. Все участвуют в праздничном действии и веселье благодаря играм. В музыкально</w:t>
      </w:r>
      <w:r>
        <w:rPr>
          <w:rFonts w:ascii="Times New Roman" w:hAnsi="Times New Roman" w:eastAsia="Times New Roman" w:cs="Times New Roman"/>
          <w:color w:val="333333"/>
          <w:sz w:val="28"/>
          <w:szCs w:val="28"/>
          <w:lang w:eastAsia="ru-RU"/>
        </w:rPr>
        <w:softHyphen/>
      </w:r>
      <w:r>
        <w:rPr>
          <w:rFonts w:ascii="Times New Roman" w:hAnsi="Times New Roman" w:eastAsia="Times New Roman" w:cs="Times New Roman"/>
          <w:color w:val="333333"/>
          <w:sz w:val="28"/>
          <w:szCs w:val="28"/>
          <w:lang w:eastAsia="ru-RU"/>
        </w:rPr>
        <w:t>ритмической деятельности дети с большим удовольствием придумывают, комбинируют движения пляски, напевая и двигаясь под музыку. Танец, народная пляска, пантомима и музыкально-игровая драматизация побуждают их изобразить картину жизни в предлагаемых обстоятельствах.</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Слово</w:t>
      </w:r>
      <w:r>
        <w:rPr>
          <w:rFonts w:ascii="Times New Roman" w:hAnsi="Times New Roman" w:eastAsia="Times New Roman" w:cs="Times New Roman"/>
          <w:color w:val="333333"/>
          <w:sz w:val="28"/>
          <w:szCs w:val="28"/>
          <w:lang w:eastAsia="ru-RU"/>
        </w:rPr>
        <w:t> как средство информации несет на празднике дополнительную информацию. Звучащее в стихах, пословицах, загадках, поговорках колядках и пр., оно воодушевляет участников.</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При выборе стихов надо помнить, что длинные трудные стихотворения не украшают праздник, а чаще всего затягивают его и вносят скуку .</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Использование в праздничной программе инсценированных сказок, рассказов , пьес , стихов вносит в действие элемент театрализации. В театрализованных представлениях обязательно должны участвовать дети. Их непосредственность, искренность и увлеченность исполнения украшают праздник.</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Игра</w:t>
      </w:r>
      <w:r>
        <w:rPr>
          <w:rFonts w:ascii="Times New Roman" w:hAnsi="Times New Roman" w:eastAsia="Times New Roman" w:cs="Times New Roman"/>
          <w:color w:val="333333"/>
          <w:sz w:val="28"/>
          <w:szCs w:val="28"/>
          <w:lang w:eastAsia="ru-RU"/>
        </w:rPr>
        <w:t> на детском празднике выступает, с одной стороны, как прием активизации ребенка, с другой– как важная форма освоения народного творчества. Важно увлечь детей и сделать так, чтобы окончание игры не было затянутым, характеризовалось яркостью, эмоциональной насыщенностью, результативностью. Очень интересны для детей игры, в которых присутствуют соревновательные моменты.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Огромная роль при проведении праздника принадлежит </w:t>
      </w:r>
      <w:r>
        <w:rPr>
          <w:rFonts w:ascii="Times New Roman" w:hAnsi="Times New Roman" w:eastAsia="Times New Roman" w:cs="Times New Roman"/>
          <w:b/>
          <w:bCs/>
          <w:color w:val="333333"/>
          <w:sz w:val="28"/>
          <w:szCs w:val="28"/>
          <w:lang w:eastAsia="ru-RU"/>
        </w:rPr>
        <w:t>ведущему</w:t>
      </w:r>
      <w:r>
        <w:rPr>
          <w:rFonts w:ascii="Times New Roman" w:hAnsi="Times New Roman" w:eastAsia="Times New Roman" w:cs="Times New Roman"/>
          <w:color w:val="333333"/>
          <w:sz w:val="28"/>
          <w:szCs w:val="28"/>
          <w:lang w:eastAsia="ru-RU"/>
        </w:rPr>
        <w:t>. Именно он должен уметь импровизировать, искать элементы неожиданности и эффективности праздничного общения в любой игре.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темп ведения праздника. Ведущий не только должен хорошо знать программу, но и уметь быстро реагировать на неожиданные случайные изменения .</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Оформление помещения детского сада в праздничные дни также имеет большое значение. Выдумка, творчество в оформлении групповых комнат, убранстве зала, вестибюля, участка, подготовка костюмов и атрибутов к отдельным номерам программы привлекают внимание детей, наполняют их сердца чувством удовлетворения, радости.</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Оформление зала отличается от оформления группы особой парадностью и торжественностью. Главным, ярким пятном является оформление центральной стены в соответствии с тематикой праздника.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При оформлении помещения к празднику мы следуем </w:t>
      </w:r>
      <w:r>
        <w:rPr>
          <w:rFonts w:ascii="Times New Roman" w:hAnsi="Times New Roman" w:eastAsia="Times New Roman" w:cs="Times New Roman"/>
          <w:b/>
          <w:bCs/>
          <w:color w:val="333333"/>
          <w:sz w:val="28"/>
          <w:szCs w:val="28"/>
          <w:lang w:eastAsia="ru-RU"/>
        </w:rPr>
        <w:t>основным правилам</w:t>
      </w:r>
      <w:r>
        <w:rPr>
          <w:rFonts w:ascii="Times New Roman" w:hAnsi="Times New Roman" w:eastAsia="Times New Roman" w:cs="Times New Roman"/>
          <w:color w:val="333333"/>
          <w:sz w:val="28"/>
          <w:szCs w:val="28"/>
          <w:lang w:eastAsia="ru-RU"/>
        </w:rPr>
        <w:t>. Дизайн должен: отвечать содержанию праздника, быть художественным и понятным для детей, развивать художественно-эстетический вкус, создавать радостное настроение, вызывать чувство интереса к предстоящим событиям.</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Наряду с праздниками немаловажное значение для создания положительного микроклимата в группе имеют </w:t>
      </w:r>
      <w:r>
        <w:rPr>
          <w:rFonts w:ascii="Times New Roman" w:hAnsi="Times New Roman" w:eastAsia="Times New Roman" w:cs="Times New Roman"/>
          <w:b/>
          <w:bCs/>
          <w:color w:val="333333"/>
          <w:sz w:val="28"/>
          <w:szCs w:val="28"/>
          <w:lang w:eastAsia="ru-RU"/>
        </w:rPr>
        <w:t>развлечения.</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Развлечения как один из видов культурно-досуговой деятельности имеют компенсационный характер, возмещая издержки будничности и однообразия обстановки. Развлечения должны быть всегда красочным моментом в жизни детей, обогащающим впечатления и развивающим творческую активность. Они способствуют его всестороннему развитию, знакомят с различными видами искусства: </w:t>
      </w:r>
      <w:r>
        <w:rPr>
          <w:rFonts w:ascii="Times New Roman" w:hAnsi="Times New Roman" w:eastAsia="Times New Roman" w:cs="Times New Roman"/>
          <w:i/>
          <w:iCs/>
          <w:color w:val="333333"/>
          <w:sz w:val="28"/>
          <w:szCs w:val="28"/>
          <w:lang w:eastAsia="ru-RU"/>
        </w:rPr>
        <w:t xml:space="preserve">музыкальным, изобразительным, литературным, театральным и др.; пробуждают радостные чувства, поднимают настроение и жизненный тонус. </w:t>
      </w:r>
      <w:r>
        <w:rPr>
          <w:rFonts w:ascii="Times New Roman" w:hAnsi="Times New Roman" w:eastAsia="Times New Roman" w:cs="Times New Roman"/>
          <w:color w:val="333333"/>
          <w:sz w:val="28"/>
          <w:szCs w:val="28"/>
          <w:lang w:eastAsia="ru-RU"/>
        </w:rPr>
        <w:t>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По степени активности участия детей развлечения делятся на три вида:</w:t>
      </w:r>
      <w:r>
        <w:rPr>
          <w:rFonts w:ascii="Times New Roman" w:hAnsi="Times New Roman" w:eastAsia="Times New Roman" w:cs="Times New Roman"/>
          <w:color w:val="333333"/>
          <w:sz w:val="28"/>
          <w:szCs w:val="28"/>
          <w:lang w:eastAsia="ru-RU"/>
        </w:rPr>
        <w:t> дети являются только слушателями или зрителями; дети – непосредственные участники; участники – взрослые и дети. При организации развлечений первого вида мы привлекаем детей к оформлению зала, группы; изготовлению атрибутов или пригласительных билетов. В этом виде мероприятий культурно</w:t>
      </w:r>
      <w:r>
        <w:rPr>
          <w:rFonts w:ascii="Times New Roman" w:hAnsi="Times New Roman" w:eastAsia="Times New Roman" w:cs="Times New Roman"/>
          <w:color w:val="333333"/>
          <w:sz w:val="28"/>
          <w:szCs w:val="28"/>
          <w:lang w:eastAsia="ru-RU"/>
        </w:rPr>
        <w:softHyphen/>
      </w:r>
      <w:r>
        <w:rPr>
          <w:rFonts w:ascii="Times New Roman" w:hAnsi="Times New Roman" w:eastAsia="Times New Roman" w:cs="Times New Roman"/>
          <w:color w:val="333333"/>
          <w:sz w:val="28"/>
          <w:szCs w:val="28"/>
          <w:lang w:eastAsia="ru-RU"/>
        </w:rPr>
        <w:t>досуговая деятельность дошкольников несколько ограничена: они в основном являются зрителями, и положительный эмоциональный настрой получают в процессе восприятия.</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Второй вид развлечений дает возможность более широкого включения детей в процесс подготовки и исполнения. Они сами готовят номера для выступлений, ставят спектакли, разыгрывают роли, принимают активное участие в разнообразных играх. Этот вид развлечений позволяет воспитателю найти занятие каждому ребенку, что положительно сказывается на формировании основ культуры личности.</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Третий вид – смешанный. Он позволяет расширить общение детей со взрослыми и сверстниками, что так необходимо для общего развития дошкольников. Привлечение родителей к этому разделу культурно-досуговой деятельности воспитателя – важная форма работы детского сада с семьей.</w:t>
      </w:r>
    </w:p>
    <w:p>
      <w:pPr>
        <w:spacing w:after="135" w:line="240" w:lineRule="auto"/>
        <w:jc w:val="both"/>
        <w:rPr>
          <w:rFonts w:ascii="Times New Roman" w:hAnsi="Times New Roman" w:eastAsia="Times New Roman" w:cs="Times New Roman"/>
          <w:b/>
          <w:bCs/>
          <w:color w:val="333333"/>
          <w:sz w:val="28"/>
          <w:szCs w:val="28"/>
          <w:shd w:val="clear" w:color="auto" w:fill="FFFFFF"/>
          <w:lang w:eastAsia="ru-RU"/>
        </w:rPr>
      </w:pPr>
      <w:r>
        <w:rPr>
          <w:rFonts w:ascii="Times New Roman" w:hAnsi="Times New Roman" w:eastAsia="Times New Roman" w:cs="Times New Roman"/>
          <w:b/>
          <w:bCs/>
          <w:color w:val="333333"/>
          <w:sz w:val="28"/>
          <w:szCs w:val="28"/>
          <w:shd w:val="clear" w:color="auto" w:fill="FFFFFF"/>
          <w:lang w:eastAsia="ru-RU"/>
        </w:rPr>
        <w:t>Развлечения можно классифицировать и по содержательной направленности:</w:t>
      </w:r>
    </w:p>
    <w:p>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театрализованные:</w:t>
      </w:r>
      <w:r>
        <w:rPr>
          <w:rFonts w:ascii="Times New Roman" w:hAnsi="Times New Roman" w:eastAsia="Times New Roman" w:cs="Times New Roman"/>
          <w:color w:val="333333"/>
          <w:sz w:val="28"/>
          <w:szCs w:val="28"/>
          <w:lang w:eastAsia="ru-RU"/>
        </w:rPr>
        <w:t> кукольный и теневой театры, театр игрушек, фланелеграф, плоскостной театр и др.;</w:t>
      </w:r>
    </w:p>
    <w:p>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познавательные</w:t>
      </w:r>
      <w:r>
        <w:rPr>
          <w:rFonts w:ascii="Times New Roman" w:hAnsi="Times New Roman" w:eastAsia="Times New Roman" w:cs="Times New Roman"/>
          <w:color w:val="333333"/>
          <w:sz w:val="28"/>
          <w:szCs w:val="28"/>
          <w:lang w:eastAsia="ru-RU"/>
        </w:rPr>
        <w:t>: КВН, викторины о жизни и творчестве композиторов, художников, писателей, артистов, поэтов; об обычаях и традициях своей страны, народа; экологические;</w:t>
      </w:r>
    </w:p>
    <w:p>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u w:val="single"/>
          <w:lang w:eastAsia="ru-RU"/>
        </w:rPr>
        <w:t>спортивные</w:t>
      </w:r>
      <w:r>
        <w:rPr>
          <w:rFonts w:ascii="Times New Roman" w:hAnsi="Times New Roman" w:eastAsia="Times New Roman" w:cs="Times New Roman"/>
          <w:color w:val="333333"/>
          <w:sz w:val="28"/>
          <w:szCs w:val="28"/>
          <w:lang w:eastAsia="ru-RU"/>
        </w:rPr>
        <w:t>: спортивные игры, аттракционы, подвижные игры, соревнования, эстафеты;</w:t>
      </w:r>
    </w:p>
    <w:p>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u w:val="single"/>
          <w:lang w:eastAsia="ru-RU"/>
        </w:rPr>
      </w:pPr>
      <w:r>
        <w:rPr>
          <w:rFonts w:ascii="Times New Roman" w:hAnsi="Times New Roman" w:eastAsia="Times New Roman" w:cs="Times New Roman"/>
          <w:color w:val="333333"/>
          <w:sz w:val="28"/>
          <w:szCs w:val="28"/>
          <w:u w:val="single"/>
          <w:lang w:eastAsia="ru-RU"/>
        </w:rPr>
        <w:t>музыкально-литературные концерты.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Для того, чтобы развлечения действительно способствовали развитию и воспитанию детей, необходимо тщательно планировать их, заранее продумывать подготовку, определяя степень участия детей в зависимости от их индивидуальных возможностей и возраста.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К развлечениям относятся </w:t>
      </w:r>
      <w:r>
        <w:rPr>
          <w:rFonts w:ascii="Times New Roman" w:hAnsi="Times New Roman" w:eastAsia="Times New Roman" w:cs="Times New Roman"/>
          <w:b/>
          <w:bCs/>
          <w:color w:val="333333"/>
          <w:sz w:val="28"/>
          <w:szCs w:val="28"/>
          <w:lang w:eastAsia="ru-RU"/>
        </w:rPr>
        <w:t>шутки, фокусы, загадки, сюрпризные моменты, аттракционы.</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Фокусы </w:t>
      </w:r>
      <w:r>
        <w:rPr>
          <w:rFonts w:ascii="Times New Roman" w:hAnsi="Times New Roman" w:eastAsia="Times New Roman" w:cs="Times New Roman"/>
          <w:color w:val="333333"/>
          <w:sz w:val="28"/>
          <w:szCs w:val="28"/>
          <w:lang w:eastAsia="ru-RU"/>
        </w:rPr>
        <w:t>вызывают у детей живой интерес. С ними связано нечто загадочное, поражающее воображение. Фокусы, которые показывают детям– это забавные и поучительные опыты, не требующие особого инвентаря, ни особого умения.</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Шутки.</w:t>
      </w:r>
      <w:r>
        <w:rPr>
          <w:rFonts w:ascii="Times New Roman" w:hAnsi="Times New Roman" w:eastAsia="Times New Roman" w:cs="Times New Roman"/>
          <w:color w:val="333333"/>
          <w:sz w:val="28"/>
          <w:szCs w:val="28"/>
          <w:lang w:eastAsia="ru-RU"/>
        </w:rPr>
        <w:t> Им дети рады всегда. Их можно использовать в перерывах между играми, на праздничных утренниках и развлечениях. Необходимо помнить одно : ни в коем случае не следует приводить шутки одну за другой. Полезно разучивать шутки со старшими детьми с тем , чтобы они могли рассказать их младшим. Это научит последних понимать шутки и шутить самим, лучше видеть и понимать многообразие окружающего мира.</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Загадки</w:t>
      </w:r>
      <w:r>
        <w:rPr>
          <w:rFonts w:ascii="Times New Roman" w:hAnsi="Times New Roman" w:eastAsia="Times New Roman" w:cs="Times New Roman"/>
          <w:color w:val="333333"/>
          <w:sz w:val="28"/>
          <w:szCs w:val="28"/>
          <w:lang w:eastAsia="ru-RU"/>
        </w:rPr>
        <w:t> и загадывать и отгадывать любят все дети. Отгадав загадку, они радуются, что сумели проявить находчивость и сообразительность. Велико и воспитательное значение загадок. Они расширяют кругозор, знакомят с окружающим миром, развивают пытливость, тренируют внимание и память, обогащают речь.</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Аттракционы </w:t>
      </w:r>
      <w:r>
        <w:rPr>
          <w:rFonts w:ascii="Times New Roman" w:hAnsi="Times New Roman" w:eastAsia="Times New Roman" w:cs="Times New Roman"/>
          <w:color w:val="333333"/>
          <w:sz w:val="28"/>
          <w:szCs w:val="28"/>
          <w:lang w:eastAsia="ru-RU"/>
        </w:rPr>
        <w:t>дают детям возможность посоревноваться в ловкости, смелости, смекалке. Они подбираются с учетом возраста детей. Воспитателю необходимо помнить: когда закончится игра, победителей следует поощрить морально или материально.</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Сюрпризы</w:t>
      </w:r>
      <w:r>
        <w:rPr>
          <w:rFonts w:ascii="Times New Roman" w:hAnsi="Times New Roman" w:eastAsia="Times New Roman" w:cs="Times New Roman"/>
          <w:color w:val="333333"/>
          <w:sz w:val="28"/>
          <w:szCs w:val="28"/>
          <w:lang w:eastAsia="ru-RU"/>
        </w:rPr>
        <w:t>– это неожиданные и веселые моменты, которые всегда вызывают у детей бурю эмоций. Когда возникает сюрпризная ситуация, дошкольники оживляются, их деятельность активизируется. Кроме того, сюрпризные моменты создают ситуацию новизны, в которой нуждается ребенок дошкольного возраста. Сюрпризные моменты можно включать в занятия, прогулки, праздники и в повседневную жизнь в детском саду.</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После проведения праздников , развлечений важно закрепить полученные детьми впечатления и знания. Для этого проводятся беседы с детьми. Целесообразно использовать изобразительную деятельность в подведении итогов праздника, т.к. это способствует закреплению полученных впечатлений, развивает образную память.</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Досуговая деятельность объединяет все виды культуры человека: эстетическую, нравственную, познавательную, игровую ,этическую и т. д.</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Именно деятельность в свободное время воспитывает ребенка, способствует развитию памяти, формирует духовный мир, мораль. Дети учатся правильному отношению друг к другу и старшему поколению. У них развивается эстетическое чувство к прекрасному, умение ценить материальные и духовные ценности, а также умение ими пользоваться.</w:t>
      </w:r>
    </w:p>
    <w:p>
      <w:pPr>
        <w:shd w:val="clear" w:color="auto" w:fill="FFFFFF"/>
        <w:spacing w:after="135"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Литература:</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Ветлугина Н.А, Кенеман А.В.</w:t>
      </w:r>
      <w:r>
        <w:rPr>
          <w:rFonts w:ascii="Times New Roman" w:hAnsi="Times New Roman" w:eastAsia="Times New Roman" w:cs="Times New Roman"/>
          <w:color w:val="333333"/>
          <w:sz w:val="28"/>
          <w:szCs w:val="28"/>
          <w:lang w:eastAsia="ru-RU"/>
        </w:rPr>
        <w:t>, Теория и методика музыкального воспитания М., Просвещение 1983.</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Ветлугина Н.А. </w:t>
      </w:r>
      <w:r>
        <w:rPr>
          <w:rFonts w:ascii="Times New Roman" w:hAnsi="Times New Roman" w:eastAsia="Times New Roman" w:cs="Times New Roman"/>
          <w:color w:val="333333"/>
          <w:sz w:val="28"/>
          <w:szCs w:val="28"/>
          <w:lang w:eastAsia="ru-RU"/>
        </w:rPr>
        <w:t>Музыкальное воспитание в детском саду., М., Просвещение 1981.</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Ветлугина Н.А.</w:t>
      </w:r>
      <w:r>
        <w:rPr>
          <w:rFonts w:ascii="Times New Roman" w:hAnsi="Times New Roman" w:eastAsia="Times New Roman" w:cs="Times New Roman"/>
          <w:color w:val="333333"/>
          <w:sz w:val="28"/>
          <w:szCs w:val="28"/>
          <w:lang w:eastAsia="ru-RU"/>
        </w:rPr>
        <w:t> Самостоятельная художественная деятельность дошкольников. М.,Педагогика,1980.</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Метлов Н.А.</w:t>
      </w:r>
      <w:r>
        <w:rPr>
          <w:rFonts w:ascii="Times New Roman" w:hAnsi="Times New Roman" w:eastAsia="Times New Roman" w:cs="Times New Roman"/>
          <w:color w:val="333333"/>
          <w:sz w:val="28"/>
          <w:szCs w:val="28"/>
          <w:lang w:eastAsia="ru-RU"/>
        </w:rPr>
        <w:t> Музыка – детям – М.:Просвещение, 1985.</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Петрушин. В.</w:t>
      </w:r>
      <w:r>
        <w:rPr>
          <w:rFonts w:ascii="Times New Roman" w:hAnsi="Times New Roman" w:eastAsia="Times New Roman" w:cs="Times New Roman"/>
          <w:color w:val="333333"/>
          <w:sz w:val="28"/>
          <w:szCs w:val="28"/>
          <w:lang w:eastAsia="ru-RU"/>
        </w:rPr>
        <w:t> Музыкальная психология. М., "Владос" 1997.</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33333"/>
          <w:sz w:val="28"/>
          <w:szCs w:val="28"/>
          <w:lang w:eastAsia="ru-RU"/>
        </w:rPr>
      </w:pPr>
      <w:r>
        <w:rPr>
          <w:rFonts w:ascii="Times New Roman" w:hAnsi="Times New Roman" w:eastAsia="Times New Roman" w:cs="Times New Roman"/>
          <w:i/>
          <w:iCs/>
          <w:color w:val="333333"/>
          <w:sz w:val="28"/>
          <w:szCs w:val="28"/>
          <w:lang w:eastAsia="ru-RU"/>
        </w:rPr>
        <w:t>Бекина С.И.</w:t>
      </w:r>
      <w:r>
        <w:rPr>
          <w:rFonts w:ascii="Times New Roman" w:hAnsi="Times New Roman" w:eastAsia="Times New Roman" w:cs="Times New Roman"/>
          <w:color w:val="333333"/>
          <w:sz w:val="28"/>
          <w:szCs w:val="28"/>
          <w:lang w:eastAsia="ru-RU"/>
        </w:rPr>
        <w:t> Праздник в детском саду. М., “Просвещение” 1990.</w:t>
      </w:r>
    </w:p>
    <w:p>
      <w:pPr>
        <w:pStyle w:val="4"/>
        <w:shd w:val="clear" w:color="auto" w:fill="FFFFFF"/>
        <w:spacing w:after="0" w:line="360" w:lineRule="auto"/>
        <w:jc w:val="both"/>
        <w:outlineLvl w:val="0"/>
        <w:rPr>
          <w:rFonts w:ascii="Times New Roman" w:hAnsi="Times New Roman" w:eastAsia="Times New Roman" w:cs="Times New Roman"/>
          <w:b/>
          <w:bCs/>
          <w:color w:val="333333"/>
          <w:kern w:val="36"/>
          <w:sz w:val="28"/>
          <w:szCs w:val="28"/>
        </w:rPr>
      </w:pPr>
    </w:p>
    <w:p>
      <w:pPr>
        <w:pStyle w:val="4"/>
        <w:shd w:val="clear" w:color="auto" w:fill="FFFFFF"/>
        <w:spacing w:after="0" w:line="360" w:lineRule="auto"/>
        <w:jc w:val="both"/>
        <w:outlineLvl w:val="0"/>
        <w:rPr>
          <w:rFonts w:ascii="Times New Roman" w:hAnsi="Times New Roman" w:eastAsia="Times New Roman" w:cs="Times New Roman"/>
          <w:b/>
          <w:bCs/>
          <w:color w:val="333333"/>
          <w:kern w:val="36"/>
          <w:sz w:val="28"/>
          <w:szCs w:val="28"/>
        </w:rPr>
      </w:pPr>
    </w:p>
    <w:p>
      <w:pPr>
        <w:pStyle w:val="4"/>
        <w:shd w:val="clear" w:color="auto" w:fill="FFFFFF"/>
        <w:spacing w:after="0" w:line="360" w:lineRule="auto"/>
        <w:jc w:val="both"/>
        <w:outlineLvl w:val="0"/>
        <w:rPr>
          <w:rFonts w:ascii="Times New Roman" w:hAnsi="Times New Roman" w:eastAsia="Times New Roman" w:cs="Times New Roman"/>
          <w:b/>
          <w:bCs/>
          <w:color w:val="333333"/>
          <w:kern w:val="36"/>
          <w:sz w:val="28"/>
          <w:szCs w:val="28"/>
        </w:rPr>
      </w:pPr>
    </w:p>
    <w:p>
      <w:pPr>
        <w:pStyle w:val="4"/>
        <w:shd w:val="clear" w:color="auto" w:fill="FFFFFF"/>
        <w:spacing w:after="0" w:line="360" w:lineRule="auto"/>
        <w:jc w:val="both"/>
        <w:outlineLvl w:val="0"/>
        <w:rPr>
          <w:rFonts w:ascii="Times New Roman" w:hAnsi="Times New Roman" w:eastAsia="Times New Roman" w:cs="Times New Roman"/>
          <w:b/>
          <w:bCs/>
          <w:color w:val="333333"/>
          <w:kern w:val="36"/>
          <w:sz w:val="28"/>
          <w:szCs w:val="28"/>
        </w:rPr>
      </w:pPr>
    </w:p>
    <w:p>
      <w:pPr>
        <w:pStyle w:val="4"/>
        <w:shd w:val="clear" w:color="auto" w:fill="FFFFFF"/>
        <w:spacing w:after="0" w:line="360" w:lineRule="auto"/>
        <w:jc w:val="both"/>
        <w:outlineLvl w:val="0"/>
        <w:rPr>
          <w:rFonts w:ascii="Times New Roman" w:hAnsi="Times New Roman" w:eastAsia="Times New Roman" w:cs="Times New Roman"/>
          <w:b/>
          <w:bCs/>
          <w:color w:val="333333"/>
          <w:kern w:val="36"/>
          <w:sz w:val="28"/>
          <w:szCs w:val="28"/>
        </w:rPr>
      </w:pP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04C"/>
    <w:multiLevelType w:val="multilevel"/>
    <w:tmpl w:val="0771304C"/>
    <w:lvl w:ilvl="0" w:tentative="0">
      <w:start w:val="1"/>
      <w:numFmt w:val="decimal"/>
      <w:lvlText w:val="%1."/>
      <w:lvlJc w:val="left"/>
      <w:pPr>
        <w:tabs>
          <w:tab w:val="left" w:pos="785"/>
        </w:tabs>
        <w:ind w:left="78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B314F0C"/>
    <w:multiLevelType w:val="multilevel"/>
    <w:tmpl w:val="1B314F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EC5E0A"/>
    <w:multiLevelType w:val="multilevel"/>
    <w:tmpl w:val="56EC5E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E406307"/>
    <w:multiLevelType w:val="multilevel"/>
    <w:tmpl w:val="6E406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75"/>
    <w:rsid w:val="000E32A5"/>
    <w:rsid w:val="00165F75"/>
    <w:rsid w:val="597143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2609</Words>
  <Characters>14875</Characters>
  <Lines>123</Lines>
  <Paragraphs>34</Paragraphs>
  <TotalTime>0</TotalTime>
  <ScaleCrop>false</ScaleCrop>
  <LinksUpToDate>false</LinksUpToDate>
  <CharactersWithSpaces>17450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2017-03-01T08:48:00Z</dcterms:created>
  <dc:creator>DOU15</dc:creator>
  <cp:lastModifiedBy>dstem</cp:lastModifiedBy>
  <dcterms:modified xsi:type="dcterms:W3CDTF">2018-10-03T12:03:12Z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