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D6" w:rsidRPr="00C353D6" w:rsidRDefault="00C353D6" w:rsidP="00C353D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53D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 ДЕРБЕНТСКОГО</w:t>
      </w:r>
      <w:proofErr w:type="gramEnd"/>
      <w:r w:rsidRPr="00C353D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СЕЛЬСКОГО ПОСЕЛЕНИЯ</w:t>
      </w:r>
    </w:p>
    <w:p w:rsidR="00C353D6" w:rsidRPr="00C353D6" w:rsidRDefault="00C353D6" w:rsidP="00C353D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proofErr w:type="gramStart"/>
      <w:r w:rsidRPr="00C353D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ТИМАШЕВСКОГО  РАЙОНА</w:t>
      </w:r>
      <w:proofErr w:type="gramEnd"/>
    </w:p>
    <w:p w:rsidR="00C353D6" w:rsidRPr="00C353D6" w:rsidRDefault="00C353D6" w:rsidP="00C353D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C353D6" w:rsidRPr="00C353D6" w:rsidRDefault="00C353D6" w:rsidP="00C353D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C353D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 О С Т А Н О В Л Е Н И Е</w:t>
      </w:r>
    </w:p>
    <w:p w:rsidR="00C353D6" w:rsidRPr="00C353D6" w:rsidRDefault="00C353D6" w:rsidP="00C353D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C353D6" w:rsidRPr="00C353D6" w:rsidRDefault="00C353D6" w:rsidP="00C353D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C353D6" w:rsidRPr="00C353D6" w:rsidRDefault="00C353D6" w:rsidP="00C353D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C353D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09.06</w:t>
      </w:r>
      <w:r w:rsidRPr="00C353D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49</w:t>
      </w:r>
    </w:p>
    <w:p w:rsidR="004B3434" w:rsidRPr="004B3434" w:rsidRDefault="004B3434" w:rsidP="004B34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96" w:rsidRDefault="00AA1396" w:rsidP="004B3434">
      <w:pPr>
        <w:shd w:val="clear" w:color="auto" w:fill="FFFFFF"/>
        <w:suppressAutoHyphens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A139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Об организации работы в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Дербентского сельского поселения Тимашевского </w:t>
      </w:r>
      <w:r w:rsidRPr="00AA139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а</w:t>
      </w:r>
      <w:r w:rsidRPr="00AA139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с сообщениями </w:t>
      </w:r>
    </w:p>
    <w:p w:rsidR="00AA1396" w:rsidRDefault="00AA1396" w:rsidP="004B3434">
      <w:pPr>
        <w:shd w:val="clear" w:color="auto" w:fill="FFFFFF"/>
        <w:suppressAutoHyphens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A139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в социальных сетях информационно-коммуникационной </w:t>
      </w:r>
    </w:p>
    <w:p w:rsidR="004B3434" w:rsidRPr="004B3434" w:rsidRDefault="00AA1396" w:rsidP="004B3434">
      <w:pPr>
        <w:shd w:val="clear" w:color="auto" w:fill="FFFFFF"/>
        <w:suppressAutoHyphens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9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сети «Интернет»</w:t>
      </w:r>
    </w:p>
    <w:p w:rsidR="004B3434" w:rsidRPr="004B3434" w:rsidRDefault="004B3434" w:rsidP="004B34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434" w:rsidRPr="004B3434" w:rsidRDefault="004B3434" w:rsidP="004B34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434" w:rsidRPr="004B3434" w:rsidRDefault="00AA1396" w:rsidP="004B343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9 февраля 2009 г. № 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A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г.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г. № 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</w:t>
      </w:r>
      <w:r w:rsidR="006B7A97" w:rsidRPr="004B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58 Устава Дербентского сельского поселения Тимашевского района</w:t>
      </w:r>
      <w:r w:rsidR="006B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7A97" w:rsidRPr="004B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взаимодействия с населением, организации работы и обеспечения открытости информации о деятельности администрации Дербентского сельского поселения Тимашевского района</w:t>
      </w:r>
      <w:r w:rsidR="004B3434" w:rsidRPr="004B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о с т а н о в л я ю:</w:t>
      </w:r>
    </w:p>
    <w:p w:rsidR="006B7A97" w:rsidRDefault="004B3434" w:rsidP="004B34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sub_2"/>
      <w:bookmarkEnd w:id="0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7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6B7A97" w:rsidRDefault="006B7A97" w:rsidP="006B7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B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работы по созданию и ведению официальных страниц в социальных сетях в администрации Дербентского сельского поселения Тимашевского района, согласно приложению № 1 к настоящему постановлению.</w:t>
      </w:r>
    </w:p>
    <w:p w:rsidR="006B7A97" w:rsidRDefault="006B7A97" w:rsidP="006B7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B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работы с сообщениями в социальных сетях, затрагивающими вопросы деятельности администрации </w:t>
      </w:r>
      <w:r w:rsidR="0055566E" w:rsidRPr="00555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6B7A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постановлению.</w:t>
      </w:r>
    </w:p>
    <w:p w:rsidR="004B3434" w:rsidRPr="004B3434" w:rsidRDefault="004B3434" w:rsidP="004B34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B3434" w:rsidRPr="004B3434" w:rsidRDefault="004B3434" w:rsidP="004B34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обнародовать настоящее постановление </w:t>
      </w:r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путем:</w:t>
      </w:r>
    </w:p>
    <w:p w:rsidR="004B3434" w:rsidRPr="004B3434" w:rsidRDefault="004B3434" w:rsidP="004B343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5556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ул. Советская, д. 6; МБУК «Библиотека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Мирный» по </w:t>
      </w:r>
      <w:proofErr w:type="gram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адресу:   </w:t>
      </w:r>
      <w:proofErr w:type="gram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5556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Мирный, ул. Космонавтов, д. 16; МБУК «Дербентская ЦКС» по адресу: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="005556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ул. Советская, д. 4;</w:t>
      </w:r>
    </w:p>
    <w:p w:rsidR="004B3434" w:rsidRPr="004B3434" w:rsidRDefault="004B3434" w:rsidP="004B343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4B3434" w:rsidRPr="004B3434" w:rsidRDefault="004B3434" w:rsidP="004B34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</w:t>
      </w:r>
      <w:r w:rsidR="0055566E" w:rsidRPr="0055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</w:t>
      </w: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4B3434" w:rsidRPr="004B3434" w:rsidRDefault="004B3434" w:rsidP="004B34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434" w:rsidRPr="004B3434" w:rsidRDefault="004B3434" w:rsidP="004B34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4B3434" w:rsidRPr="004B3434" w:rsidRDefault="004B3434" w:rsidP="004B34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4B3434" w:rsidRPr="004B3434" w:rsidRDefault="004B3434" w:rsidP="004B34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4B3434" w:rsidRPr="004B3434" w:rsidRDefault="004B3434" w:rsidP="004B3434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B3434" w:rsidRPr="004B3434" w:rsidRDefault="004B3434" w:rsidP="004B3434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5566E" w:rsidRDefault="0055566E" w:rsidP="004B3434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</w:p>
    <w:p w:rsidR="004B3434" w:rsidRPr="004B3434" w:rsidRDefault="004B3434" w:rsidP="004B3434">
      <w:pPr>
        <w:suppressAutoHyphens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B3434" w:rsidRPr="004B3434" w:rsidRDefault="004B3434" w:rsidP="004B34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от _____________ № _______  </w:t>
      </w:r>
    </w:p>
    <w:p w:rsidR="004B3434" w:rsidRPr="004B3434" w:rsidRDefault="0055566E" w:rsidP="0055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в администрации Дербентского сельского поселения Тимашевского района с сообщениями в социальных сетях информационно-коммуникационной сети «Интернет»</w:t>
      </w:r>
      <w:r w:rsidR="004B3434"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B3434" w:rsidRPr="004B3434" w:rsidRDefault="004B3434" w:rsidP="004B343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3434" w:rsidRPr="004B3434" w:rsidRDefault="004B3434" w:rsidP="004B343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3434" w:rsidRPr="004B3434" w:rsidRDefault="004B3434" w:rsidP="004B343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4B3434" w:rsidRPr="004B3434" w:rsidTr="00802794">
        <w:tc>
          <w:tcPr>
            <w:tcW w:w="6912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4B3434" w:rsidRPr="004B3434" w:rsidRDefault="004B3434" w:rsidP="004B34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4B3434" w:rsidRPr="004B3434" w:rsidRDefault="004B3434" w:rsidP="004B3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4B3434" w:rsidRPr="004B3434" w:rsidRDefault="004B3434" w:rsidP="004B34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B3434" w:rsidRPr="004B3434" w:rsidRDefault="004B3434" w:rsidP="004B34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B3434" w:rsidRPr="004B3434" w:rsidRDefault="004B3434" w:rsidP="004B3434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B3434" w:rsidRPr="004B3434" w:rsidRDefault="004B3434" w:rsidP="004B3434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B3434" w:rsidRPr="004B3434" w:rsidRDefault="004B3434" w:rsidP="004B343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Т.Л. </w:t>
            </w:r>
            <w:proofErr w:type="spellStart"/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Дукова</w:t>
            </w:r>
            <w:proofErr w:type="spellEnd"/>
          </w:p>
          <w:p w:rsidR="004B3434" w:rsidRPr="004B3434" w:rsidRDefault="004B3434" w:rsidP="004B343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3434" w:rsidRPr="004B3434" w:rsidTr="00802794">
        <w:trPr>
          <w:trHeight w:val="497"/>
        </w:trPr>
        <w:tc>
          <w:tcPr>
            <w:tcW w:w="6912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434" w:rsidRPr="004B3434" w:rsidRDefault="004B3434" w:rsidP="004B3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434" w:rsidRPr="004B3434" w:rsidTr="00802794">
        <w:tc>
          <w:tcPr>
            <w:tcW w:w="6912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4B3434" w:rsidRPr="004B3434" w:rsidRDefault="004B3434" w:rsidP="004B34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4B3434" w:rsidRPr="004B3434" w:rsidRDefault="004B3434" w:rsidP="004B34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B3434" w:rsidRPr="004B3434" w:rsidRDefault="004B3434" w:rsidP="004B3434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B3434" w:rsidRPr="004B3434" w:rsidRDefault="004B3434" w:rsidP="004B3434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О.В. </w:t>
            </w:r>
            <w:proofErr w:type="spellStart"/>
            <w:r w:rsidRPr="004B343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Марцун</w:t>
            </w:r>
            <w:proofErr w:type="spellEnd"/>
          </w:p>
          <w:p w:rsidR="004B3434" w:rsidRPr="004B3434" w:rsidRDefault="004B3434" w:rsidP="004B343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3434" w:rsidRPr="004B3434" w:rsidTr="00802794">
        <w:tc>
          <w:tcPr>
            <w:tcW w:w="6912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4B3434" w:rsidRPr="004B3434" w:rsidRDefault="004B3434" w:rsidP="004B34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B3434" w:rsidRPr="004B3434" w:rsidRDefault="004B3434" w:rsidP="004B3434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B3434" w:rsidRPr="004B3434" w:rsidRDefault="004B3434" w:rsidP="004B3434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B3434" w:rsidRPr="004B3434" w:rsidRDefault="004B3434" w:rsidP="004B3434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5566E" w:rsidRDefault="0055566E" w:rsidP="004B3434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55566E" w:rsidSect="0055566E">
          <w:headerReference w:type="even" r:id="rId8"/>
          <w:headerReference w:type="default" r:id="rId9"/>
          <w:pgSz w:w="11906" w:h="16838"/>
          <w:pgMar w:top="1134" w:right="566" w:bottom="1134" w:left="1701" w:header="720" w:footer="720" w:gutter="0"/>
          <w:cols w:space="708"/>
          <w:titlePg/>
          <w:docGrid w:linePitch="326"/>
        </w:sectPr>
      </w:pPr>
    </w:p>
    <w:p w:rsidR="0055566E" w:rsidRPr="0055566E" w:rsidRDefault="0055566E" w:rsidP="0055566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55566E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№ 1</w:t>
      </w:r>
    </w:p>
    <w:p w:rsidR="0055566E" w:rsidRPr="0055566E" w:rsidRDefault="0055566E" w:rsidP="0055566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</w:p>
    <w:p w:rsidR="0055566E" w:rsidRPr="0055566E" w:rsidRDefault="0055566E" w:rsidP="0055566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55566E">
        <w:rPr>
          <w:rFonts w:ascii="Times New Roman" w:eastAsia="Arial" w:hAnsi="Times New Roman" w:cs="Times New Roman"/>
          <w:sz w:val="28"/>
          <w:szCs w:val="28"/>
        </w:rPr>
        <w:t>УТВЕРЖДЕН</w:t>
      </w:r>
    </w:p>
    <w:p w:rsidR="0055566E" w:rsidRPr="0055566E" w:rsidRDefault="0055566E" w:rsidP="0055566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55566E">
        <w:rPr>
          <w:rFonts w:ascii="Times New Roman" w:eastAsia="Arial" w:hAnsi="Times New Roman" w:cs="Times New Roman"/>
          <w:sz w:val="28"/>
          <w:szCs w:val="28"/>
        </w:rPr>
        <w:t>постановлением администрации Дербентского сельского поселения Тимашевского района</w:t>
      </w:r>
    </w:p>
    <w:p w:rsidR="0055566E" w:rsidRPr="0055566E" w:rsidRDefault="0055566E" w:rsidP="0055566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55566E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C353D6">
        <w:rPr>
          <w:rFonts w:ascii="Times New Roman" w:eastAsia="Arial" w:hAnsi="Times New Roman" w:cs="Times New Roman"/>
          <w:sz w:val="28"/>
          <w:szCs w:val="28"/>
        </w:rPr>
        <w:t>09.06.2023</w:t>
      </w:r>
      <w:r w:rsidRPr="0055566E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C353D6">
        <w:rPr>
          <w:rFonts w:ascii="Times New Roman" w:eastAsia="Arial" w:hAnsi="Times New Roman" w:cs="Times New Roman"/>
          <w:sz w:val="28"/>
          <w:szCs w:val="28"/>
        </w:rPr>
        <w:t>49</w:t>
      </w:r>
      <w:bookmarkStart w:id="2" w:name="_GoBack"/>
      <w:bookmarkEnd w:id="2"/>
    </w:p>
    <w:p w:rsidR="004B3434" w:rsidRDefault="004B3434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Порядок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организации работы по созданию и ведению официальных страниц в социальных сетях в администрации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Дербентского</w:t>
      </w:r>
      <w:r w:rsidRPr="0055566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Тимашевского</w:t>
      </w:r>
      <w:r w:rsidRPr="0055566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района</w:t>
      </w:r>
    </w:p>
    <w:p w:rsid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Порядок организации работы по созданию и ведению официальных страниц в социальных сетях в администрации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Дербентского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Тимашевского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(далее - Порядок) определяет правила создания и ведения официальных страниц администрации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Дербентского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Тимашевского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в социальных сетях «Одноклассники», «</w:t>
      </w:r>
      <w:proofErr w:type="spellStart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ВКонтакте</w:t>
      </w:r>
      <w:proofErr w:type="spellEnd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«</w:t>
      </w:r>
      <w:proofErr w:type="spellStart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Telegram</w:t>
      </w:r>
      <w:proofErr w:type="spellEnd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(далее соответственно — страницы, социальные сети).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Администрация Дербентского сельского поселения Тимашевского района: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1) 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самостоятельно создает страницы в социальных сетях с привязкой к служебным номерам телефонов администрации Дербентского сельского поселения Тимашевского района;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2) 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ведет созданные в социальных сетях аккаунты с целью размещения публикаций в социальных сетях о деятельности администрации Дербентского сельского поселения Тимашевского района.</w:t>
      </w:r>
    </w:p>
    <w:p w:rsidR="0055566E" w:rsidRPr="0055566E" w:rsidRDefault="00A129B6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Ведение страниц в социальных сетях осуществляется в соответствии с государственной программой региональной информационной политикой в сфере обеспечения доступа населения к информации о деятельности администрации </w:t>
      </w:r>
      <w:r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района.</w:t>
      </w:r>
    </w:p>
    <w:p w:rsidR="0055566E" w:rsidRPr="0055566E" w:rsidRDefault="00A129B6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 страницах администрации </w:t>
      </w:r>
      <w:r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Дербентского сельского поселения Тимашевского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в социальных сетях рекомендуется размещать не менее </w:t>
      </w:r>
      <w:r w:rsidR="00275B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публикации в неделю о деятельности главы </w:t>
      </w:r>
      <w:r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района, администрации </w:t>
      </w:r>
      <w:r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района или другой общественно значимой информации.</w:t>
      </w:r>
    </w:p>
    <w:p w:rsidR="0055566E" w:rsidRPr="0055566E" w:rsidRDefault="00A129B6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В страницах размещается и поддерживается в актуальном состоянии информация, указанная в части 1 статьи 13 Федерального закона «Об обеспечении доступа к информации о деятельности государственных органов и органов местного самоуправления»,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и способов, доступных в социальной сети.</w:t>
      </w:r>
    </w:p>
    <w:p w:rsidR="0055566E" w:rsidRPr="0055566E" w:rsidRDefault="00A129B6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Размещение информации в страницах осуществляется после авторизации уполномоченного лица в социальной сети.</w:t>
      </w:r>
    </w:p>
    <w:p w:rsidR="0055566E" w:rsidRPr="0055566E" w:rsidRDefault="00A129B6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7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 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ведении страниц в социальных сетях используются тексты, фотографии, </w:t>
      </w:r>
      <w:proofErr w:type="spellStart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инфографика</w:t>
      </w:r>
      <w:proofErr w:type="spellEnd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видео, трансляции прямых эфиров, опросы, иные материалы и форматы с учетом полномочий администрации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Дербентского сельского поселения Тимашевского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и специфики каждой социальной сети.</w:t>
      </w:r>
    </w:p>
    <w:p w:rsidR="0055566E" w:rsidRPr="0055566E" w:rsidRDefault="00A129B6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Страницы должны иметь единое текстовое описание и дизайнерское оформление. При ведении страниц рекомендуется применять, в том числе, новые возможности социальных сетей (приложения, </w:t>
      </w:r>
      <w:proofErr w:type="spellStart"/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виджеты</w:t>
      </w:r>
      <w:proofErr w:type="spellEnd"/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динамичные обложки и другое).</w:t>
      </w:r>
    </w:p>
    <w:p w:rsidR="0055566E" w:rsidRPr="0055566E" w:rsidRDefault="00A129B6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администрации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Дербентского сельского поселения Тимашевского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пунктом 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настоящего Порядка.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При отсутствии в единой системе идентификации и аутентификации возможности регистрации администрация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Дербентского сельского поселения Тимашевского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направляет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настоящего Порядка.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Заявка должна содержать в том числе информацию о полном наименовании, контактных данных (место нахождения и адрес, телефон и адрес электронной почты), руководителей, контактных данных руководителя (телефон и адрес электронной почты).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 случае изменения на официальной странице сведений о наименовании администрации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района,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настоящего Порядка.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Страницы администрации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района, а также комментарии в них должны иметь открытый доступ. Администрация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в созданных ими страницах самостоятельно </w:t>
      </w:r>
      <w:proofErr w:type="spellStart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модерирует</w:t>
      </w:r>
      <w:proofErr w:type="spellEnd"/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определённом правилами использования соответствующей социальной сети.</w:t>
      </w:r>
    </w:p>
    <w:p w:rsidR="0055566E" w:rsidRP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Созданные страницы администрации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рекомендуется подписывать на страницы главы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Дербентского сельского поселения Тимашевского</w:t>
      </w:r>
      <w:r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5566E" w:rsidRDefault="00294BF4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Рекомендуется в созданных страницах администрации </w:t>
      </w:r>
      <w:r w:rsidR="00A129B6" w:rsidRPr="00A129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в рамках компетенции отвечать (давать пояснения) на вопросы пользователей социальных сетей на страницах главы </w:t>
      </w:r>
      <w:r w:rsidRPr="00294B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Тимашевского </w:t>
      </w:r>
      <w:r w:rsidR="0055566E" w:rsidRPr="00555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района.</w:t>
      </w:r>
    </w:p>
    <w:p w:rsid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94BF4" w:rsidRPr="004B3434" w:rsidRDefault="00294BF4" w:rsidP="00294B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294BF4" w:rsidRPr="004B3434" w:rsidRDefault="00294BF4" w:rsidP="00294B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B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С.С. Колесников</w:t>
      </w:r>
    </w:p>
    <w:p w:rsidR="0055566E" w:rsidRDefault="0055566E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Default="002268F0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2268F0" w:rsidSect="00294BF4">
          <w:pgSz w:w="11906" w:h="16838"/>
          <w:pgMar w:top="1134" w:right="566" w:bottom="1134" w:left="1701" w:header="720" w:footer="720" w:gutter="0"/>
          <w:pgNumType w:start="1"/>
          <w:cols w:space="708"/>
          <w:titlePg/>
          <w:docGrid w:linePitch="326"/>
        </w:sect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№ 2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УТВЕРЖДЕН</w:t>
      </w:r>
    </w:p>
    <w:p w:rsid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постановлением администрации </w:t>
      </w:r>
    </w:p>
    <w:p w:rsid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Дербентского сельского поселения 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Тимашевского района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___________________ № ____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Порядок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организации работы с сообщениями в социальных сетях, затрагивающими вопросы деятельности администрации Дербентского сельского поселения Тимашевского района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Порядок организации работы с сообщениями в социальных сетях, затрагивающими вопросы деятельности администрации Дербентского сельского поселения Тимашевского района (далее - Порядок), определяет сроки и последовательность действий администрации Дербентского сельского поселения Тимашевского района по работе с сообщениями в социальных сетях, затрагивающими вопросы деятельности администрации Дербентского сельского поселения Тимашевского района, размещенными в социальных сетях в информационно-телекоммуникационной сети «Интернет» (далее - сообщения в социальных сетях) и размещению информации на сообщения в социальных сетях их авторам (далее - ответ).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К сообщениям в социальных сетях относятся: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сообщения, опубликованные пользователями в социальных сетях «Одноклассники», «</w:t>
      </w:r>
      <w:proofErr w:type="spellStart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ВКонтакте</w:t>
      </w:r>
      <w:proofErr w:type="spellEnd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«</w:t>
      </w:r>
      <w:proofErr w:type="spellStart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Telegram</w:t>
      </w:r>
      <w:proofErr w:type="spellEnd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затрагивающие вопросы деятельности администрации Дербентского сельского поселения Тимашевского района и выявленные посредством специализированного программного обеспечения (далее - инциденты);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инциденты, которые носят социальный и общественно значимый характер, требующие оперативного решения (далее - инциденты повышенной важности);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 сообщения, опубликованные пользователем в социальных сетях, выявленные в ходе мониторинга социальных сетей и затрагивающие вопросы деятельности администрации Дербентского сельского поселения Тимашевского района (далее - публикации в социальных сетях).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При организации работы с сообщениями в социальных сетях не применяются положения Федерального закона от 2 мая 2006 г. № 59-ФЗ               </w:t>
      </w:r>
      <w:proofErr w:type="gramStart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«</w:t>
      </w:r>
      <w:proofErr w:type="gramEnd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порядке рассмотрения обращений граждан Российской Федерации» (далее - Закон № 59-ФЗ). Сообщение в социальных сетях не является обращением гражданина, определенным в соответствии с Законом № 59-ФЗ.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Координацию работы администрации Дербентского сельского поселения Тимашевского района с инцидентами и инцидентами повышенной важности осуществляет глава Дербентского сельского поселения Тимашевского района.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Должностным лицом по вопросам работы с инцидентами (далее - куратор) является заместитель главы Дербентского сельского поселения Тимашевского района.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Координацию работы с публикациями в социальных сетях осуществляет заместитель главы Дербентского сельского поселения Тимашевского района.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Работу с сообщениями в социальных сетях, затрагивающими вопросы деятельности администрации Дербентского сельского поселения Тимашевского района, организовывает и осуществляет заместитель главы Дербентского сельского поселения Тимашевского района.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7. Администрация Дербентского сельского поселения Тимашевского района вправе определить социальные сети, в которых будет выполняться работа с публикациями в социальных сетях. Администрация Дербентского сельского поселения Тимашевского района организовывает работу по выявлению публикаций в социальных сетях, устанавливает порядок их рассмотрения и размещения ответов с учетом положений пунктов 9, 18 и 20 настоящего Порядка.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 В целях организации работы, с сообщениями в социальных сетях администрация Дербентского сельского поселения Тимашевского района определяет: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должностное лицо, ответственное за организацию работы с сообщениями в социальных сетях;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9. Подготовка и размещение ответа на сообщение в социальных сетях осуществляется не позднее 8 рабочих часов с момента его выявления.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10. Куратор выявляет инциденты, на которые требуется ответ, указывает тему (группу тем), локацию и в течение 30 минут рабочего времени направляет их специалисту администрации Дербентского сельского поселения Тимашевского района, к полномочиям которого отнесено решение вопросов, содержащихся в инциденте, для подготовки проекта ответа.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11. В случае если решение поставленных в инциденте вопросов не относится к полномочиям специалиста администрации Дербентского сельского поселения Тимашевского района, в который направлен инцидент в соответствии с пунктом 10 настоящего Порядка, исполнитель в течение 30 минут рабочего времени с момента поступления инцидента сообщает об этом куратору. Куратор в течение 30 минут рабочего времени с момента получения указанного сообщения направляет инцидент специалисту администрации Дербентского сельского поселения Тимашевского района, к полномочиям которого отнесено решение вопросов, содержащихся в инциденте, для подготовки проекта ответа.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12. В случае если решение вопроса, содержащегося в инциденте, относится к полномочиям администрации Дербентского сельского поселения Тимашевского района, исполнитель подготавливает проект ответа (промежуточного ответа) на </w:t>
      </w: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инцидент и не позднее чем за 3 часа рабочего времени до истечения срока, предусмотренного пунктом 9 настоящего Порядка, направляет его на согласование куратору.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9 настоящего Порядка.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13. В случае необходимости определения сути содержащегося в инциденте вопроса исполнитель в течение 1 часа рабочего времени после поступления инцидента подготавливает запрос (уточнение) и направляет его куратору.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14. 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его несоответствие сути вопроса, содержащегося в инциденте;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его несоответствие условиям, предусмотренным пунктом 20 настоящего Порядка;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3) его переадресация </w:t>
      </w:r>
      <w:proofErr w:type="gramStart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другому специалисту</w:t>
      </w:r>
      <w:proofErr w:type="gramEnd"/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4) наличие орфографических и пунктуационных ошибок.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15. Направленный на доработку проект ответа (промежуточный ответ), запрос (уточнение) на инцидент дорабатывается исполнителем и направляется на повторное согласование куратору в течение 1 часа рабочего времени после направления проекта ответа на инцидент на доработку.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16. Согласованный куратором ответ на инцидент в течение 30 минут рабочего времени с момента согласования размещается исполнителем в социальной сети, в которой был размещен инцидент.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 Подготовка и размещение ответа на инцидент повышенной важности осуществляется не позднее 4 рабочих часов с момента его выявления.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18. В случае если автору инцидента дается промежуточный ответ на инцидент, то срок, необходимый для направления окончательного ответа автору инцидента, должен составлять не более 7 рабочих дней со дня направления промежуточного ответа. В этом случае сроки для действий, предусмотренных пунктами 11-16 настоящего Порядка, определяет куратор.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19. В случае если инцидент содержит вопросы, решение которых входит в полномочия нескольких специалистов администрации Дербентского сельского поселения Тимашевского района: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куратор в течение 30 минут рабочего времени с момента выявления инцидента одновременно направляет его всем специалистам администрации Дербентского сельского поселения Тимашевского района, к полномочиям которых относится решение вопросов, содержащихся в инциденте, главе Дербентского сельского поселения (в случае, указанном в пункте 6 настоящего Порядка) с целью подготовки информации для сводного ответа;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2) срок подготовки и направления исполнителем куратору информации для подготовки сводного ответа составляет не более 2 часов рабочего времени с момента направления исполнителю инцидента;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 исполнителя сводного проекта ответа на инцидент определяет куратор с учетом информации, поступившей от всех исполнителей. Согласование и размещение сводного ответа на инцидент осуществляется в соответствии с пунктами 14-16 настоящего Порядка с учетом срока, установленного пунктом 9 настоящего Порядка.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20. 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должно обеспечиваться использование русского языка в соответствии с правилами орфографии и пунктуации русского языка.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21. 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администрации Дербентского сельского поселения Тимашевского района, а также членам его семьи, ответ не дается.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 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268F0" w:rsidRP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Глава Дербентского сельского поселения</w:t>
      </w:r>
    </w:p>
    <w:p w:rsidR="002268F0" w:rsidRDefault="002268F0" w:rsidP="002268F0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268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Тимашевского района                                                                              С.С. Колесников</w:t>
      </w:r>
    </w:p>
    <w:p w:rsidR="002268F0" w:rsidRDefault="002268F0" w:rsidP="0055566E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sectPr w:rsidR="002268F0" w:rsidSect="00294BF4">
      <w:pgSz w:w="11906" w:h="16838"/>
      <w:pgMar w:top="1134" w:right="566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42" w:rsidRDefault="00AD3342" w:rsidP="00294BF4">
      <w:pPr>
        <w:spacing w:after="0" w:line="240" w:lineRule="auto"/>
      </w:pPr>
      <w:r>
        <w:separator/>
      </w:r>
    </w:p>
  </w:endnote>
  <w:endnote w:type="continuationSeparator" w:id="0">
    <w:p w:rsidR="00AD3342" w:rsidRDefault="00AD3342" w:rsidP="0029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42" w:rsidRDefault="00AD3342" w:rsidP="00294BF4">
      <w:pPr>
        <w:spacing w:after="0" w:line="240" w:lineRule="auto"/>
      </w:pPr>
      <w:r>
        <w:separator/>
      </w:r>
    </w:p>
  </w:footnote>
  <w:footnote w:type="continuationSeparator" w:id="0">
    <w:p w:rsidR="00AD3342" w:rsidRDefault="00AD3342" w:rsidP="0029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1E" w:rsidRDefault="002C2225" w:rsidP="00DD2C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91E" w:rsidRDefault="00AD3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81" w:rsidRPr="009463E8" w:rsidRDefault="002C2225">
    <w:pPr>
      <w:pStyle w:val="a3"/>
      <w:jc w:val="center"/>
      <w:rPr>
        <w:sz w:val="28"/>
        <w:szCs w:val="28"/>
      </w:rPr>
    </w:pPr>
    <w:r w:rsidRPr="009463E8">
      <w:rPr>
        <w:sz w:val="28"/>
        <w:szCs w:val="28"/>
      </w:rPr>
      <w:fldChar w:fldCharType="begin"/>
    </w:r>
    <w:r w:rsidRPr="009463E8">
      <w:rPr>
        <w:sz w:val="28"/>
        <w:szCs w:val="28"/>
      </w:rPr>
      <w:instrText>PAGE   \* MERGEFORMAT</w:instrText>
    </w:r>
    <w:r w:rsidRPr="009463E8">
      <w:rPr>
        <w:sz w:val="28"/>
        <w:szCs w:val="28"/>
      </w:rPr>
      <w:fldChar w:fldCharType="separate"/>
    </w:r>
    <w:r w:rsidR="00C353D6">
      <w:rPr>
        <w:noProof/>
        <w:sz w:val="28"/>
        <w:szCs w:val="28"/>
      </w:rPr>
      <w:t>3</w:t>
    </w:r>
    <w:r w:rsidRPr="009463E8">
      <w:rPr>
        <w:sz w:val="28"/>
        <w:szCs w:val="28"/>
      </w:rPr>
      <w:fldChar w:fldCharType="end"/>
    </w:r>
  </w:p>
  <w:p w:rsidR="004A43B1" w:rsidRPr="00DB1C87" w:rsidRDefault="00AD3342" w:rsidP="00A23631">
    <w:pPr>
      <w:pStyle w:val="a3"/>
      <w:tabs>
        <w:tab w:val="clear" w:pos="4677"/>
        <w:tab w:val="clear" w:pos="9355"/>
        <w:tab w:val="left" w:pos="147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13A"/>
    <w:multiLevelType w:val="multilevel"/>
    <w:tmpl w:val="D9B0E5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34"/>
    <w:rsid w:val="000F1F39"/>
    <w:rsid w:val="001708A3"/>
    <w:rsid w:val="002268F0"/>
    <w:rsid w:val="00275B35"/>
    <w:rsid w:val="00294BF4"/>
    <w:rsid w:val="002A3F5F"/>
    <w:rsid w:val="002C2225"/>
    <w:rsid w:val="00354AE2"/>
    <w:rsid w:val="004B3434"/>
    <w:rsid w:val="0055566E"/>
    <w:rsid w:val="005B4872"/>
    <w:rsid w:val="00601CAD"/>
    <w:rsid w:val="006B7A97"/>
    <w:rsid w:val="006F6BE5"/>
    <w:rsid w:val="0084400F"/>
    <w:rsid w:val="009032B5"/>
    <w:rsid w:val="009D63BC"/>
    <w:rsid w:val="00A129B6"/>
    <w:rsid w:val="00AA1396"/>
    <w:rsid w:val="00AD3342"/>
    <w:rsid w:val="00AF009D"/>
    <w:rsid w:val="00C353D6"/>
    <w:rsid w:val="00C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204A"/>
  <w15:chartTrackingRefBased/>
  <w15:docId w15:val="{810742D3-FA76-43FA-8396-C17D731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3434"/>
  </w:style>
  <w:style w:type="paragraph" w:styleId="a6">
    <w:name w:val="List Paragraph"/>
    <w:basedOn w:val="a"/>
    <w:uiPriority w:val="34"/>
    <w:qFormat/>
    <w:rsid w:val="006B7A9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9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BF4"/>
  </w:style>
  <w:style w:type="paragraph" w:styleId="a9">
    <w:name w:val="Balloon Text"/>
    <w:basedOn w:val="a"/>
    <w:link w:val="aa"/>
    <w:uiPriority w:val="99"/>
    <w:semiHidden/>
    <w:unhideWhenUsed/>
    <w:rsid w:val="002C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1D5B-223A-4207-8D8B-B8059F03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2023-06-08T11:54:00Z</cp:lastPrinted>
  <dcterms:created xsi:type="dcterms:W3CDTF">2023-06-08T11:57:00Z</dcterms:created>
  <dcterms:modified xsi:type="dcterms:W3CDTF">2023-07-28T10:22:00Z</dcterms:modified>
</cp:coreProperties>
</file>