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84" w:rsidRPr="00993E84" w:rsidRDefault="00993E84" w:rsidP="00993E84">
      <w:pPr>
        <w:keepNext/>
        <w:ind w:left="-284"/>
        <w:jc w:val="center"/>
        <w:outlineLvl w:val="3"/>
        <w:rPr>
          <w:rFonts w:eastAsia="Times New Roman" w:cs="Times New Roman"/>
          <w:b/>
          <w:szCs w:val="20"/>
          <w:lang w:eastAsia="ru-RU"/>
        </w:rPr>
      </w:pPr>
      <w:r w:rsidRPr="00993E84">
        <w:rPr>
          <w:rFonts w:eastAsia="Times New Roman" w:cs="Times New Roman"/>
          <w:b/>
          <w:szCs w:val="24"/>
          <w:lang w:eastAsia="ru-RU"/>
        </w:rPr>
        <w:t>СОВЕТ</w:t>
      </w:r>
    </w:p>
    <w:p w:rsidR="00993E84" w:rsidRPr="00993E84" w:rsidRDefault="00993E84" w:rsidP="00993E84">
      <w:pPr>
        <w:keepNext/>
        <w:ind w:left="-284"/>
        <w:jc w:val="center"/>
        <w:outlineLvl w:val="4"/>
        <w:rPr>
          <w:rFonts w:eastAsia="Times New Roman" w:cs="Times New Roman"/>
          <w:b/>
          <w:bCs/>
          <w:szCs w:val="28"/>
          <w:lang w:eastAsia="ru-RU"/>
        </w:rPr>
      </w:pPr>
      <w:r w:rsidRPr="00993E84">
        <w:rPr>
          <w:rFonts w:eastAsia="Times New Roman" w:cs="Times New Roman"/>
          <w:b/>
          <w:bCs/>
          <w:szCs w:val="28"/>
          <w:lang w:eastAsia="ru-RU"/>
        </w:rPr>
        <w:t>ДЕРБЕНТСКОГО СЕЛЬСКОГО ПОСЕЛЕНИЯ</w:t>
      </w:r>
    </w:p>
    <w:p w:rsidR="00993E84" w:rsidRPr="00993E84" w:rsidRDefault="00993E84" w:rsidP="00993E84">
      <w:pPr>
        <w:pBdr>
          <w:bottom w:val="single" w:sz="12" w:space="1" w:color="auto"/>
        </w:pBdr>
        <w:ind w:left="-284"/>
        <w:jc w:val="center"/>
        <w:rPr>
          <w:rFonts w:eastAsia="Times New Roman" w:cs="Times New Roman"/>
          <w:b/>
          <w:bCs/>
          <w:szCs w:val="28"/>
          <w:lang w:eastAsia="ru-RU"/>
        </w:rPr>
      </w:pPr>
      <w:r w:rsidRPr="00993E84">
        <w:rPr>
          <w:rFonts w:eastAsia="Times New Roman" w:cs="Times New Roman"/>
          <w:b/>
          <w:bCs/>
          <w:szCs w:val="28"/>
          <w:lang w:eastAsia="ru-RU"/>
        </w:rPr>
        <w:t>ТИМАШЕВСКОГО РАЙОНА</w:t>
      </w:r>
    </w:p>
    <w:p w:rsidR="00993E84" w:rsidRPr="00993E84" w:rsidRDefault="00993E84" w:rsidP="00993E84">
      <w:pPr>
        <w:pBdr>
          <w:bottom w:val="single" w:sz="12" w:space="1" w:color="auto"/>
        </w:pBdr>
        <w:ind w:left="-284"/>
        <w:jc w:val="center"/>
        <w:rPr>
          <w:rFonts w:eastAsia="Times New Roman" w:cs="Times New Roman"/>
          <w:b/>
          <w:bCs/>
          <w:sz w:val="22"/>
          <w:lang w:eastAsia="ru-RU"/>
        </w:rPr>
      </w:pPr>
    </w:p>
    <w:p w:rsidR="00993E84" w:rsidRPr="00993E84" w:rsidRDefault="00993E84" w:rsidP="00993E84">
      <w:pPr>
        <w:pBdr>
          <w:bottom w:val="single" w:sz="12" w:space="1" w:color="auto"/>
        </w:pBdr>
        <w:ind w:left="-284"/>
        <w:jc w:val="center"/>
        <w:rPr>
          <w:rFonts w:eastAsia="Times New Roman" w:cs="Times New Roman"/>
          <w:b/>
          <w:bCs/>
          <w:szCs w:val="28"/>
          <w:lang w:eastAsia="ru-RU"/>
        </w:rPr>
      </w:pPr>
      <w:r w:rsidRPr="00993E84">
        <w:rPr>
          <w:rFonts w:eastAsia="Times New Roman" w:cs="Times New Roman"/>
          <w:b/>
          <w:bCs/>
          <w:szCs w:val="28"/>
          <w:lang w:eastAsia="ru-RU"/>
        </w:rPr>
        <w:t xml:space="preserve">СЕССИЯ от </w:t>
      </w:r>
      <w:r>
        <w:rPr>
          <w:rFonts w:eastAsia="Times New Roman" w:cs="Times New Roman"/>
          <w:b/>
          <w:bCs/>
          <w:szCs w:val="28"/>
          <w:lang w:eastAsia="ru-RU"/>
        </w:rPr>
        <w:t>07</w:t>
      </w:r>
      <w:r w:rsidRPr="00993E84">
        <w:rPr>
          <w:rFonts w:eastAsia="Times New Roman" w:cs="Times New Roman"/>
          <w:b/>
          <w:bCs/>
          <w:szCs w:val="28"/>
          <w:lang w:eastAsia="ru-RU"/>
        </w:rPr>
        <w:t>.0</w:t>
      </w:r>
      <w:r>
        <w:rPr>
          <w:rFonts w:eastAsia="Times New Roman" w:cs="Times New Roman"/>
          <w:b/>
          <w:bCs/>
          <w:szCs w:val="28"/>
          <w:lang w:eastAsia="ru-RU"/>
        </w:rPr>
        <w:t>2.2025</w:t>
      </w:r>
      <w:r w:rsidRPr="00993E84">
        <w:rPr>
          <w:rFonts w:eastAsia="Times New Roman" w:cs="Times New Roman"/>
          <w:b/>
          <w:bCs/>
          <w:szCs w:val="28"/>
          <w:lang w:eastAsia="ru-RU"/>
        </w:rPr>
        <w:t xml:space="preserve"> № 1</w:t>
      </w:r>
      <w:r>
        <w:rPr>
          <w:rFonts w:eastAsia="Times New Roman" w:cs="Times New Roman"/>
          <w:b/>
          <w:bCs/>
          <w:szCs w:val="28"/>
          <w:lang w:eastAsia="ru-RU"/>
        </w:rPr>
        <w:t>1</w:t>
      </w:r>
    </w:p>
    <w:p w:rsidR="00993E84" w:rsidRPr="00993E84" w:rsidRDefault="00993E84" w:rsidP="00993E84">
      <w:pPr>
        <w:pBdr>
          <w:bottom w:val="single" w:sz="12" w:space="1" w:color="auto"/>
        </w:pBdr>
        <w:ind w:left="-284"/>
        <w:jc w:val="center"/>
        <w:rPr>
          <w:rFonts w:eastAsia="Times New Roman" w:cs="Times New Roman"/>
          <w:b/>
          <w:bCs/>
          <w:sz w:val="22"/>
          <w:lang w:eastAsia="ru-RU"/>
        </w:rPr>
      </w:pPr>
    </w:p>
    <w:p w:rsidR="00993E84" w:rsidRPr="00993E84" w:rsidRDefault="00993E84" w:rsidP="00993E84">
      <w:pPr>
        <w:ind w:left="-284"/>
        <w:jc w:val="center"/>
        <w:rPr>
          <w:rFonts w:eastAsia="Times New Roman" w:cs="Times New Roman"/>
          <w:b/>
          <w:bCs/>
          <w:szCs w:val="28"/>
          <w:lang w:eastAsia="ru-RU"/>
        </w:rPr>
      </w:pPr>
      <w:r w:rsidRPr="00993E84">
        <w:rPr>
          <w:rFonts w:eastAsia="Times New Roman" w:cs="Times New Roman"/>
          <w:b/>
          <w:bCs/>
          <w:szCs w:val="28"/>
          <w:lang w:eastAsia="ru-RU"/>
        </w:rPr>
        <w:t>РЕШЕНИЕ</w:t>
      </w:r>
    </w:p>
    <w:p w:rsidR="00993E84" w:rsidRPr="00993E84" w:rsidRDefault="00993E84" w:rsidP="00993E84">
      <w:pPr>
        <w:ind w:left="-284"/>
        <w:jc w:val="center"/>
        <w:rPr>
          <w:rFonts w:eastAsia="Times New Roman" w:cs="Times New Roman"/>
          <w:b/>
          <w:bCs/>
          <w:szCs w:val="28"/>
          <w:lang w:eastAsia="ru-RU"/>
        </w:rPr>
      </w:pPr>
    </w:p>
    <w:p w:rsidR="00993E84" w:rsidRPr="00993E84" w:rsidRDefault="00993E84" w:rsidP="00993E84">
      <w:pPr>
        <w:ind w:left="-284"/>
        <w:jc w:val="center"/>
        <w:rPr>
          <w:rFonts w:eastAsia="Times New Roman" w:cs="Times New Roman"/>
          <w:b/>
          <w:bCs/>
          <w:szCs w:val="28"/>
          <w:lang w:eastAsia="ru-RU"/>
        </w:rPr>
      </w:pPr>
    </w:p>
    <w:p w:rsidR="00993E84" w:rsidRPr="00993E84" w:rsidRDefault="00993E84" w:rsidP="00993E84">
      <w:pPr>
        <w:jc w:val="center"/>
        <w:rPr>
          <w:rFonts w:eastAsia="Times New Roman" w:cs="Times New Roman"/>
          <w:b/>
          <w:bCs/>
          <w:szCs w:val="28"/>
          <w:lang w:eastAsia="ru-RU"/>
        </w:rPr>
      </w:pPr>
      <w:r w:rsidRPr="00993E84">
        <w:rPr>
          <w:rFonts w:eastAsia="Times New Roman" w:cs="Times New Roman"/>
          <w:b/>
          <w:bCs/>
          <w:szCs w:val="28"/>
          <w:lang w:eastAsia="ru-RU"/>
        </w:rPr>
        <w:t xml:space="preserve">от </w:t>
      </w:r>
      <w:r>
        <w:rPr>
          <w:rFonts w:eastAsia="Times New Roman" w:cs="Times New Roman"/>
          <w:b/>
          <w:bCs/>
          <w:szCs w:val="28"/>
          <w:lang w:eastAsia="ru-RU"/>
        </w:rPr>
        <w:t>07</w:t>
      </w:r>
      <w:r w:rsidRPr="00993E84">
        <w:rPr>
          <w:rFonts w:eastAsia="Times New Roman" w:cs="Times New Roman"/>
          <w:b/>
          <w:bCs/>
          <w:szCs w:val="28"/>
          <w:lang w:eastAsia="ru-RU"/>
        </w:rPr>
        <w:t>.0</w:t>
      </w:r>
      <w:r>
        <w:rPr>
          <w:rFonts w:eastAsia="Times New Roman" w:cs="Times New Roman"/>
          <w:b/>
          <w:bCs/>
          <w:szCs w:val="28"/>
          <w:lang w:eastAsia="ru-RU"/>
        </w:rPr>
        <w:t>2</w:t>
      </w:r>
      <w:r w:rsidRPr="00993E84">
        <w:rPr>
          <w:rFonts w:eastAsia="Times New Roman" w:cs="Times New Roman"/>
          <w:b/>
          <w:bCs/>
          <w:szCs w:val="28"/>
          <w:lang w:eastAsia="ru-RU"/>
        </w:rPr>
        <w:t>.202</w:t>
      </w:r>
      <w:r>
        <w:rPr>
          <w:rFonts w:eastAsia="Times New Roman" w:cs="Times New Roman"/>
          <w:b/>
          <w:bCs/>
          <w:szCs w:val="28"/>
          <w:lang w:eastAsia="ru-RU"/>
        </w:rPr>
        <w:t>5</w:t>
      </w:r>
      <w:r w:rsidRPr="00993E84">
        <w:rPr>
          <w:rFonts w:eastAsia="Times New Roman" w:cs="Times New Roman"/>
          <w:b/>
          <w:bCs/>
          <w:szCs w:val="28"/>
          <w:lang w:eastAsia="ru-RU"/>
        </w:rPr>
        <w:t xml:space="preserve"> </w:t>
      </w:r>
      <w:r w:rsidRPr="00993E84">
        <w:rPr>
          <w:rFonts w:eastAsia="Times New Roman" w:cs="Times New Roman"/>
          <w:b/>
          <w:bCs/>
          <w:szCs w:val="28"/>
          <w:lang w:eastAsia="ru-RU"/>
        </w:rPr>
        <w:tab/>
      </w:r>
      <w:r w:rsidRPr="00993E84">
        <w:rPr>
          <w:rFonts w:eastAsia="Times New Roman" w:cs="Times New Roman"/>
          <w:b/>
          <w:bCs/>
          <w:szCs w:val="28"/>
          <w:lang w:eastAsia="ru-RU"/>
        </w:rPr>
        <w:tab/>
      </w:r>
      <w:r w:rsidRPr="00993E84">
        <w:rPr>
          <w:rFonts w:eastAsia="Times New Roman" w:cs="Times New Roman"/>
          <w:b/>
          <w:bCs/>
          <w:szCs w:val="28"/>
          <w:lang w:eastAsia="ru-RU"/>
        </w:rPr>
        <w:tab/>
      </w:r>
      <w:r w:rsidRPr="00993E84">
        <w:rPr>
          <w:rFonts w:eastAsia="Times New Roman" w:cs="Times New Roman"/>
          <w:b/>
          <w:bCs/>
          <w:szCs w:val="28"/>
          <w:lang w:eastAsia="ru-RU"/>
        </w:rPr>
        <w:tab/>
      </w:r>
      <w:r w:rsidRPr="00993E84">
        <w:rPr>
          <w:rFonts w:eastAsia="Times New Roman" w:cs="Times New Roman"/>
          <w:b/>
          <w:bCs/>
          <w:szCs w:val="28"/>
          <w:lang w:eastAsia="ru-RU"/>
        </w:rPr>
        <w:tab/>
      </w:r>
      <w:r w:rsidRPr="00993E84">
        <w:rPr>
          <w:rFonts w:eastAsia="Times New Roman" w:cs="Times New Roman"/>
          <w:b/>
          <w:bCs/>
          <w:szCs w:val="28"/>
          <w:lang w:eastAsia="ru-RU"/>
        </w:rPr>
        <w:tab/>
        <w:t xml:space="preserve">                                     № </w:t>
      </w:r>
      <w:r>
        <w:rPr>
          <w:rFonts w:eastAsia="Times New Roman" w:cs="Times New Roman"/>
          <w:b/>
          <w:bCs/>
          <w:szCs w:val="28"/>
          <w:lang w:eastAsia="ru-RU"/>
        </w:rPr>
        <w:t>28</w:t>
      </w:r>
    </w:p>
    <w:p w:rsidR="00993E84" w:rsidRPr="00993E84" w:rsidRDefault="00993E84" w:rsidP="00993E84">
      <w:pPr>
        <w:ind w:left="-284"/>
        <w:jc w:val="center"/>
        <w:rPr>
          <w:rFonts w:eastAsia="Times New Roman" w:cs="Times New Roman"/>
          <w:b/>
          <w:bCs/>
          <w:szCs w:val="28"/>
          <w:lang w:eastAsia="ru-RU"/>
        </w:rPr>
      </w:pPr>
    </w:p>
    <w:p w:rsidR="00993E84" w:rsidRPr="00993E84" w:rsidRDefault="00993E84" w:rsidP="00993E84">
      <w:pPr>
        <w:ind w:left="-284"/>
        <w:jc w:val="center"/>
        <w:rPr>
          <w:rFonts w:eastAsia="Times New Roman" w:cs="Times New Roman"/>
          <w:bCs/>
          <w:sz w:val="24"/>
          <w:szCs w:val="24"/>
          <w:lang w:eastAsia="ru-RU"/>
        </w:rPr>
      </w:pPr>
      <w:r w:rsidRPr="00993E84">
        <w:rPr>
          <w:rFonts w:eastAsia="Times New Roman" w:cs="Times New Roman"/>
          <w:bCs/>
          <w:sz w:val="24"/>
          <w:szCs w:val="24"/>
          <w:lang w:eastAsia="ru-RU"/>
        </w:rPr>
        <w:t>хутор Танцура Крамаренко</w:t>
      </w:r>
    </w:p>
    <w:p w:rsidR="00993E84" w:rsidRPr="00993E84" w:rsidRDefault="00993E84" w:rsidP="00993E84">
      <w:pPr>
        <w:ind w:left="851" w:right="850"/>
        <w:jc w:val="center"/>
        <w:rPr>
          <w:rFonts w:eastAsia="Times New Roman" w:cs="Times New Roman"/>
          <w:b/>
          <w:szCs w:val="28"/>
          <w:lang w:eastAsia="ru-RU"/>
        </w:rPr>
      </w:pPr>
    </w:p>
    <w:p w:rsidR="00993E84" w:rsidRPr="00993E84" w:rsidRDefault="00993E84" w:rsidP="00993E84">
      <w:pPr>
        <w:ind w:left="851" w:right="850"/>
        <w:jc w:val="center"/>
        <w:rPr>
          <w:rFonts w:eastAsia="Times New Roman" w:cs="Times New Roman"/>
          <w:b/>
          <w:szCs w:val="28"/>
          <w:lang w:eastAsia="ru-RU"/>
        </w:rPr>
      </w:pPr>
    </w:p>
    <w:p w:rsidR="009D6C14" w:rsidRPr="009D6C14" w:rsidRDefault="009D6C14" w:rsidP="00502B0B">
      <w:pPr>
        <w:ind w:left="851" w:right="851"/>
        <w:jc w:val="center"/>
        <w:rPr>
          <w:rFonts w:eastAsia="Times New Roman" w:cs="Times New Roman"/>
          <w:b/>
          <w:bCs/>
          <w:color w:val="000000"/>
          <w:szCs w:val="28"/>
          <w:lang w:eastAsia="ru-RU"/>
        </w:rPr>
      </w:pPr>
      <w:r w:rsidRPr="009D6C14">
        <w:rPr>
          <w:rFonts w:eastAsia="Times New Roman" w:cs="Times New Roman"/>
          <w:b/>
          <w:bCs/>
          <w:color w:val="000000"/>
          <w:szCs w:val="28"/>
          <w:lang w:eastAsia="ru-RU"/>
        </w:rPr>
        <w:t>Об утверждении Положения о пенсии за выслугу лет лицам, зам</w:t>
      </w:r>
      <w:r w:rsidR="000277FB">
        <w:rPr>
          <w:rFonts w:eastAsia="Times New Roman" w:cs="Times New Roman"/>
          <w:b/>
          <w:bCs/>
          <w:color w:val="000000"/>
          <w:szCs w:val="28"/>
          <w:lang w:eastAsia="ru-RU"/>
        </w:rPr>
        <w:t xml:space="preserve">ещавшим муниципальные должности </w:t>
      </w:r>
      <w:r w:rsidRPr="009D6C14">
        <w:rPr>
          <w:rFonts w:eastAsia="Times New Roman" w:cs="Times New Roman"/>
          <w:b/>
          <w:bCs/>
          <w:color w:val="000000"/>
          <w:szCs w:val="28"/>
          <w:lang w:eastAsia="ru-RU"/>
        </w:rPr>
        <w:t>и должности муниципальной службы</w:t>
      </w:r>
      <w:r w:rsidR="000277FB">
        <w:rPr>
          <w:rFonts w:eastAsia="Times New Roman" w:cs="Times New Roman"/>
          <w:b/>
          <w:bCs/>
          <w:color w:val="000000"/>
          <w:szCs w:val="28"/>
          <w:lang w:eastAsia="ru-RU"/>
        </w:rPr>
        <w:t xml:space="preserve"> </w:t>
      </w:r>
      <w:r w:rsidRPr="009D6C14">
        <w:rPr>
          <w:rFonts w:eastAsia="Times New Roman" w:cs="Times New Roman"/>
          <w:b/>
          <w:bCs/>
          <w:color w:val="000000"/>
          <w:szCs w:val="28"/>
          <w:lang w:eastAsia="ru-RU"/>
        </w:rPr>
        <w:t>в</w:t>
      </w:r>
      <w:r w:rsidR="000277FB">
        <w:rPr>
          <w:rFonts w:eastAsia="Times New Roman" w:cs="Times New Roman"/>
          <w:b/>
          <w:bCs/>
          <w:color w:val="000000"/>
          <w:szCs w:val="28"/>
          <w:lang w:eastAsia="ru-RU"/>
        </w:rPr>
        <w:t xml:space="preserve"> </w:t>
      </w:r>
      <w:r w:rsidR="00823615" w:rsidRPr="00823615">
        <w:rPr>
          <w:rFonts w:eastAsia="Times New Roman" w:cs="Times New Roman"/>
          <w:b/>
          <w:bCs/>
          <w:color w:val="000000"/>
          <w:szCs w:val="28"/>
          <w:lang w:eastAsia="ru-RU"/>
        </w:rPr>
        <w:t xml:space="preserve">органах местного самоуправления </w:t>
      </w:r>
      <w:r w:rsidR="000277FB">
        <w:rPr>
          <w:rFonts w:eastAsia="Times New Roman" w:cs="Times New Roman"/>
          <w:b/>
          <w:bCs/>
          <w:color w:val="000000"/>
          <w:szCs w:val="28"/>
          <w:lang w:eastAsia="ru-RU"/>
        </w:rPr>
        <w:t>Дербентско</w:t>
      </w:r>
      <w:r w:rsidR="00AD5A21">
        <w:rPr>
          <w:rFonts w:eastAsia="Times New Roman" w:cs="Times New Roman"/>
          <w:b/>
          <w:bCs/>
          <w:color w:val="000000"/>
          <w:szCs w:val="28"/>
          <w:lang w:eastAsia="ru-RU"/>
        </w:rPr>
        <w:t>го</w:t>
      </w:r>
      <w:r w:rsidR="000277FB">
        <w:rPr>
          <w:rFonts w:eastAsia="Times New Roman" w:cs="Times New Roman"/>
          <w:b/>
          <w:bCs/>
          <w:color w:val="000000"/>
          <w:szCs w:val="28"/>
          <w:lang w:eastAsia="ru-RU"/>
        </w:rPr>
        <w:t xml:space="preserve"> сельско</w:t>
      </w:r>
      <w:r w:rsidR="00AD5A21">
        <w:rPr>
          <w:rFonts w:eastAsia="Times New Roman" w:cs="Times New Roman"/>
          <w:b/>
          <w:bCs/>
          <w:color w:val="000000"/>
          <w:szCs w:val="28"/>
          <w:lang w:eastAsia="ru-RU"/>
        </w:rPr>
        <w:t>го поселения</w:t>
      </w:r>
      <w:r w:rsidR="000277FB">
        <w:rPr>
          <w:rFonts w:eastAsia="Times New Roman" w:cs="Times New Roman"/>
          <w:b/>
          <w:bCs/>
          <w:color w:val="000000"/>
          <w:szCs w:val="28"/>
          <w:lang w:eastAsia="ru-RU"/>
        </w:rPr>
        <w:t xml:space="preserve"> Тимашевского</w:t>
      </w:r>
      <w:r w:rsidRPr="009D6C14">
        <w:rPr>
          <w:rFonts w:eastAsia="Times New Roman" w:cs="Times New Roman"/>
          <w:b/>
          <w:bCs/>
          <w:color w:val="000000"/>
          <w:szCs w:val="28"/>
          <w:lang w:eastAsia="ru-RU"/>
        </w:rPr>
        <w:t xml:space="preserve"> района</w:t>
      </w:r>
    </w:p>
    <w:p w:rsidR="00502B0B" w:rsidRDefault="00502B0B" w:rsidP="00502B0B">
      <w:pPr>
        <w:ind w:firstLine="567"/>
        <w:rPr>
          <w:rFonts w:eastAsia="Times New Roman" w:cs="Times New Roman"/>
          <w:color w:val="000000"/>
          <w:szCs w:val="28"/>
          <w:lang w:eastAsia="ru-RU"/>
        </w:rPr>
      </w:pPr>
    </w:p>
    <w:p w:rsidR="00502B0B" w:rsidRDefault="00502B0B" w:rsidP="00502B0B">
      <w:pPr>
        <w:ind w:firstLine="567"/>
        <w:rPr>
          <w:rFonts w:eastAsia="Times New Roman" w:cs="Times New Roman"/>
          <w:color w:val="000000"/>
          <w:szCs w:val="28"/>
          <w:lang w:eastAsia="ru-RU"/>
        </w:rPr>
      </w:pPr>
    </w:p>
    <w:p w:rsidR="00B24A07" w:rsidRDefault="000277FB"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В соответствии с </w:t>
      </w:r>
      <w:r w:rsidR="009D6C14" w:rsidRPr="009D6C14">
        <w:rPr>
          <w:rFonts w:eastAsia="Times New Roman" w:cs="Times New Roman"/>
          <w:color w:val="000000"/>
          <w:szCs w:val="28"/>
          <w:lang w:eastAsia="ru-RU"/>
        </w:rPr>
        <w:t>Федераль</w:t>
      </w:r>
      <w:r>
        <w:rPr>
          <w:rFonts w:eastAsia="Times New Roman" w:cs="Times New Roman"/>
          <w:color w:val="000000"/>
          <w:szCs w:val="28"/>
          <w:lang w:eastAsia="ru-RU"/>
        </w:rPr>
        <w:t xml:space="preserve">ным законом от 15 декабря 2001 г. № 166 - </w:t>
      </w:r>
      <w:r w:rsidR="009D6C14" w:rsidRPr="009D6C14">
        <w:rPr>
          <w:rFonts w:eastAsia="Times New Roman" w:cs="Times New Roman"/>
          <w:color w:val="000000"/>
          <w:szCs w:val="28"/>
          <w:lang w:eastAsia="ru-RU"/>
        </w:rPr>
        <w:t>ФЗ «О государственном пенсионном обеспечении в Российской Федерации», Федеральным законом от 06</w:t>
      </w:r>
      <w:r>
        <w:rPr>
          <w:rFonts w:eastAsia="Times New Roman" w:cs="Times New Roman"/>
          <w:color w:val="000000"/>
          <w:szCs w:val="28"/>
          <w:lang w:eastAsia="ru-RU"/>
        </w:rPr>
        <w:t xml:space="preserve"> октября </w:t>
      </w:r>
      <w:r w:rsidR="009D6C14" w:rsidRPr="009D6C14">
        <w:rPr>
          <w:rFonts w:eastAsia="Times New Roman" w:cs="Times New Roman"/>
          <w:color w:val="000000"/>
          <w:szCs w:val="28"/>
          <w:lang w:eastAsia="ru-RU"/>
        </w:rPr>
        <w:t xml:space="preserve">2003 </w:t>
      </w:r>
      <w:r>
        <w:rPr>
          <w:rFonts w:eastAsia="Times New Roman" w:cs="Times New Roman"/>
          <w:color w:val="000000"/>
          <w:szCs w:val="28"/>
          <w:lang w:eastAsia="ru-RU"/>
        </w:rPr>
        <w:t xml:space="preserve">г. </w:t>
      </w:r>
      <w:r w:rsidR="009D6C14" w:rsidRPr="009D6C14">
        <w:rPr>
          <w:rFonts w:eastAsia="Times New Roman" w:cs="Times New Roman"/>
          <w:color w:val="000000"/>
          <w:szCs w:val="28"/>
          <w:lang w:eastAsia="ru-RU"/>
        </w:rPr>
        <w:t>№ 131-ФЗ «Об общих принципах организации местного самоуправления в Российской Федерации», Федеральным законом от 02</w:t>
      </w:r>
      <w:r>
        <w:rPr>
          <w:rFonts w:eastAsia="Times New Roman" w:cs="Times New Roman"/>
          <w:color w:val="000000"/>
          <w:szCs w:val="28"/>
          <w:lang w:eastAsia="ru-RU"/>
        </w:rPr>
        <w:t xml:space="preserve"> марта </w:t>
      </w:r>
      <w:r w:rsidR="009D6C14" w:rsidRPr="009D6C14">
        <w:rPr>
          <w:rFonts w:eastAsia="Times New Roman" w:cs="Times New Roman"/>
          <w:color w:val="000000"/>
          <w:szCs w:val="28"/>
          <w:lang w:eastAsia="ru-RU"/>
        </w:rPr>
        <w:t>2007</w:t>
      </w:r>
      <w:r>
        <w:rPr>
          <w:rFonts w:eastAsia="Times New Roman" w:cs="Times New Roman"/>
          <w:color w:val="000000"/>
          <w:szCs w:val="28"/>
          <w:lang w:eastAsia="ru-RU"/>
        </w:rPr>
        <w:t xml:space="preserve"> г.</w:t>
      </w:r>
      <w:r w:rsidR="009D6C14" w:rsidRPr="009D6C14">
        <w:rPr>
          <w:rFonts w:eastAsia="Times New Roman" w:cs="Times New Roman"/>
          <w:color w:val="000000"/>
          <w:szCs w:val="28"/>
          <w:lang w:eastAsia="ru-RU"/>
        </w:rPr>
        <w:t xml:space="preserve"> № 25-ФЗ «О муниципальной службе в Российской Федерации», Федеральным законом от 23</w:t>
      </w:r>
      <w:r>
        <w:rPr>
          <w:rFonts w:eastAsia="Times New Roman" w:cs="Times New Roman"/>
          <w:color w:val="000000"/>
          <w:szCs w:val="28"/>
          <w:lang w:eastAsia="ru-RU"/>
        </w:rPr>
        <w:t xml:space="preserve"> мая </w:t>
      </w:r>
      <w:r w:rsidR="009D6C14" w:rsidRPr="009D6C14">
        <w:rPr>
          <w:rFonts w:eastAsia="Times New Roman" w:cs="Times New Roman"/>
          <w:color w:val="000000"/>
          <w:szCs w:val="28"/>
          <w:lang w:eastAsia="ru-RU"/>
        </w:rPr>
        <w:t xml:space="preserve">2016 </w:t>
      </w:r>
      <w:r>
        <w:rPr>
          <w:rFonts w:eastAsia="Times New Roman" w:cs="Times New Roman"/>
          <w:color w:val="000000"/>
          <w:szCs w:val="28"/>
          <w:lang w:eastAsia="ru-RU"/>
        </w:rPr>
        <w:t xml:space="preserve">г. </w:t>
      </w:r>
      <w:r w:rsidR="009D6C14" w:rsidRPr="009D6C14">
        <w:rPr>
          <w:rFonts w:eastAsia="Times New Roman" w:cs="Times New Roman"/>
          <w:color w:val="000000"/>
          <w:szCs w:val="28"/>
          <w:lang w:eastAsia="ru-RU"/>
        </w:rPr>
        <w:t>№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Законом Краснодарского края от 21</w:t>
      </w:r>
      <w:r>
        <w:rPr>
          <w:rFonts w:eastAsia="Times New Roman" w:cs="Times New Roman"/>
          <w:color w:val="000000"/>
          <w:szCs w:val="28"/>
          <w:lang w:eastAsia="ru-RU"/>
        </w:rPr>
        <w:t xml:space="preserve"> июля </w:t>
      </w:r>
      <w:r w:rsidR="009D6C14" w:rsidRPr="009D6C14">
        <w:rPr>
          <w:rFonts w:eastAsia="Times New Roman" w:cs="Times New Roman"/>
          <w:color w:val="000000"/>
          <w:szCs w:val="28"/>
          <w:lang w:eastAsia="ru-RU"/>
        </w:rPr>
        <w:t xml:space="preserve">2005 </w:t>
      </w:r>
      <w:r w:rsidR="002A158D">
        <w:rPr>
          <w:rFonts w:eastAsia="Times New Roman" w:cs="Times New Roman"/>
          <w:color w:val="000000"/>
          <w:szCs w:val="28"/>
          <w:lang w:eastAsia="ru-RU"/>
        </w:rPr>
        <w:t xml:space="preserve">г. </w:t>
      </w:r>
      <w:r w:rsidR="009D6C14" w:rsidRPr="009D6C14">
        <w:rPr>
          <w:rFonts w:eastAsia="Times New Roman" w:cs="Times New Roman"/>
          <w:color w:val="000000"/>
          <w:szCs w:val="28"/>
          <w:lang w:eastAsia="ru-RU"/>
        </w:rPr>
        <w:t>№ 920-КЗ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 Законом Краснодарского края от 08</w:t>
      </w:r>
      <w:r w:rsidR="002A158D">
        <w:rPr>
          <w:rFonts w:eastAsia="Times New Roman" w:cs="Times New Roman"/>
          <w:color w:val="000000"/>
          <w:szCs w:val="28"/>
          <w:lang w:eastAsia="ru-RU"/>
        </w:rPr>
        <w:t xml:space="preserve"> июня 2007 г. </w:t>
      </w:r>
      <w:r w:rsidR="009D6C14" w:rsidRPr="009D6C14">
        <w:rPr>
          <w:rFonts w:eastAsia="Times New Roman" w:cs="Times New Roman"/>
          <w:color w:val="000000"/>
          <w:szCs w:val="28"/>
          <w:lang w:eastAsia="ru-RU"/>
        </w:rPr>
        <w:t xml:space="preserve">№ 1244-КЗ «О муниципальной службе в Краснодарском крае», Законом Краснодарского края </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от 27</w:t>
      </w:r>
      <w:r w:rsidR="002A158D">
        <w:rPr>
          <w:rFonts w:eastAsia="Times New Roman" w:cs="Times New Roman"/>
          <w:color w:val="000000"/>
          <w:szCs w:val="28"/>
          <w:lang w:eastAsia="ru-RU"/>
        </w:rPr>
        <w:t xml:space="preserve"> сентября </w:t>
      </w:r>
      <w:r w:rsidR="009D6C14" w:rsidRPr="009D6C14">
        <w:rPr>
          <w:rFonts w:eastAsia="Times New Roman" w:cs="Times New Roman"/>
          <w:color w:val="000000"/>
          <w:szCs w:val="28"/>
          <w:lang w:eastAsia="ru-RU"/>
        </w:rPr>
        <w:t xml:space="preserve">2007 </w:t>
      </w:r>
      <w:r w:rsidR="002A158D">
        <w:rPr>
          <w:rFonts w:eastAsia="Times New Roman" w:cs="Times New Roman"/>
          <w:color w:val="000000"/>
          <w:szCs w:val="28"/>
          <w:lang w:eastAsia="ru-RU"/>
        </w:rPr>
        <w:t>г. № 1324</w:t>
      </w:r>
      <w:r w:rsidR="009D6C14" w:rsidRPr="009D6C14">
        <w:rPr>
          <w:rFonts w:eastAsia="Times New Roman" w:cs="Times New Roman"/>
          <w:color w:val="000000"/>
          <w:szCs w:val="28"/>
          <w:lang w:eastAsia="ru-RU"/>
        </w:rPr>
        <w:t>-КЗ «О порядке исчисления стажа муниципальной службы в Краснодарск</w:t>
      </w:r>
      <w:r w:rsidR="002A158D">
        <w:rPr>
          <w:rFonts w:eastAsia="Times New Roman" w:cs="Times New Roman"/>
          <w:color w:val="000000"/>
          <w:szCs w:val="28"/>
          <w:lang w:eastAsia="ru-RU"/>
        </w:rPr>
        <w:t>ом крае», Законом Краснодарского края                                           от 03 декабря</w:t>
      </w:r>
      <w:r w:rsidR="002A158D" w:rsidRPr="009D6C14">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 xml:space="preserve">2013 </w:t>
      </w:r>
      <w:r w:rsidR="002A158D">
        <w:rPr>
          <w:rFonts w:eastAsia="Times New Roman" w:cs="Times New Roman"/>
          <w:color w:val="000000"/>
          <w:szCs w:val="28"/>
          <w:lang w:eastAsia="ru-RU"/>
        </w:rPr>
        <w:t>г. № 2840</w:t>
      </w:r>
      <w:r w:rsidR="009D6C14" w:rsidRPr="009D6C14">
        <w:rPr>
          <w:rFonts w:eastAsia="Times New Roman" w:cs="Times New Roman"/>
          <w:color w:val="000000"/>
          <w:szCs w:val="28"/>
          <w:lang w:eastAsia="ru-RU"/>
        </w:rPr>
        <w:t xml:space="preserve">-КЗ «О пенсии за выслугу лет лицам, замещавшим должности государственной гражданской службы Краснодарского края», Уставом </w:t>
      </w:r>
      <w:r w:rsidR="002A158D">
        <w:rPr>
          <w:rFonts w:eastAsia="Times New Roman" w:cs="Times New Roman"/>
          <w:color w:val="000000"/>
          <w:szCs w:val="28"/>
          <w:lang w:eastAsia="ru-RU"/>
        </w:rPr>
        <w:t>Дербентского</w:t>
      </w:r>
      <w:r w:rsidR="009D6C14" w:rsidRPr="009D6C14">
        <w:rPr>
          <w:rFonts w:eastAsia="Times New Roman" w:cs="Times New Roman"/>
          <w:color w:val="000000"/>
          <w:szCs w:val="28"/>
          <w:lang w:eastAsia="ru-RU"/>
        </w:rPr>
        <w:t xml:space="preserve"> сельского поселения </w:t>
      </w:r>
      <w:r w:rsidR="002A158D">
        <w:rPr>
          <w:rFonts w:eastAsia="Times New Roman" w:cs="Times New Roman"/>
          <w:color w:val="000000"/>
          <w:szCs w:val="28"/>
          <w:lang w:eastAsia="ru-RU"/>
        </w:rPr>
        <w:t>Тимашевского</w:t>
      </w:r>
      <w:r w:rsidR="009D6C14" w:rsidRPr="009D6C14">
        <w:rPr>
          <w:rFonts w:eastAsia="Times New Roman" w:cs="Times New Roman"/>
          <w:color w:val="000000"/>
          <w:szCs w:val="28"/>
          <w:lang w:eastAsia="ru-RU"/>
        </w:rPr>
        <w:t xml:space="preserve"> района, Совет </w:t>
      </w:r>
      <w:r w:rsidR="002A158D">
        <w:rPr>
          <w:rFonts w:eastAsia="Times New Roman" w:cs="Times New Roman"/>
          <w:color w:val="000000"/>
          <w:szCs w:val="28"/>
          <w:lang w:eastAsia="ru-RU"/>
        </w:rPr>
        <w:t>Дербентского</w:t>
      </w:r>
      <w:r w:rsidR="009D6C14" w:rsidRPr="009D6C14">
        <w:rPr>
          <w:rFonts w:eastAsia="Times New Roman" w:cs="Times New Roman"/>
          <w:color w:val="000000"/>
          <w:szCs w:val="28"/>
          <w:lang w:eastAsia="ru-RU"/>
        </w:rPr>
        <w:t xml:space="preserve"> сельского поселения </w:t>
      </w:r>
      <w:r w:rsidR="002A158D">
        <w:rPr>
          <w:rFonts w:eastAsia="Times New Roman" w:cs="Times New Roman"/>
          <w:color w:val="000000"/>
          <w:szCs w:val="28"/>
          <w:lang w:eastAsia="ru-RU"/>
        </w:rPr>
        <w:t>Тимашевского</w:t>
      </w:r>
      <w:r w:rsidR="009D6C14" w:rsidRPr="009D6C14">
        <w:rPr>
          <w:rFonts w:eastAsia="Times New Roman" w:cs="Times New Roman"/>
          <w:color w:val="000000"/>
          <w:szCs w:val="28"/>
          <w:lang w:eastAsia="ru-RU"/>
        </w:rPr>
        <w:t xml:space="preserve"> района</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р</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е</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ш</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и</w:t>
      </w:r>
      <w:r w:rsidR="002A158D">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л:</w:t>
      </w:r>
    </w:p>
    <w:p w:rsidR="00B24A07" w:rsidRDefault="00B24A07"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1. </w:t>
      </w:r>
      <w:r w:rsidR="009D6C14" w:rsidRPr="009D6C14">
        <w:rPr>
          <w:rFonts w:eastAsia="Times New Roman" w:cs="Times New Roman"/>
          <w:color w:val="000000"/>
          <w:szCs w:val="28"/>
          <w:lang w:eastAsia="ru-RU"/>
        </w:rPr>
        <w:t>Утвердить Положение о пенсии за выслугу лет лицам, замещавшим муниципальные должности и д</w:t>
      </w:r>
      <w:r>
        <w:rPr>
          <w:rFonts w:eastAsia="Times New Roman" w:cs="Times New Roman"/>
          <w:color w:val="000000"/>
          <w:szCs w:val="28"/>
          <w:lang w:eastAsia="ru-RU"/>
        </w:rPr>
        <w:t xml:space="preserve">олжности муниципальной службы в </w:t>
      </w:r>
      <w:r w:rsidR="00823615" w:rsidRPr="00823615">
        <w:rPr>
          <w:rFonts w:eastAsia="Times New Roman" w:cs="Times New Roman"/>
          <w:color w:val="000000"/>
          <w:szCs w:val="28"/>
          <w:lang w:eastAsia="ru-RU"/>
        </w:rPr>
        <w:t xml:space="preserve">органах местного самоуправления </w:t>
      </w:r>
      <w:r>
        <w:rPr>
          <w:rFonts w:eastAsia="Times New Roman" w:cs="Times New Roman"/>
          <w:color w:val="000000"/>
          <w:szCs w:val="28"/>
          <w:lang w:eastAsia="ru-RU"/>
        </w:rPr>
        <w:t>Дербентско</w:t>
      </w:r>
      <w:r w:rsidR="00AD5A21">
        <w:rPr>
          <w:rFonts w:eastAsia="Times New Roman" w:cs="Times New Roman"/>
          <w:color w:val="000000"/>
          <w:szCs w:val="28"/>
          <w:lang w:eastAsia="ru-RU"/>
        </w:rPr>
        <w:t>го</w:t>
      </w:r>
      <w:r w:rsidR="009D6C14" w:rsidRPr="009D6C14">
        <w:rPr>
          <w:rFonts w:eastAsia="Times New Roman" w:cs="Times New Roman"/>
          <w:color w:val="000000"/>
          <w:szCs w:val="28"/>
          <w:lang w:eastAsia="ru-RU"/>
        </w:rPr>
        <w:t xml:space="preserve"> сельско</w:t>
      </w:r>
      <w:r w:rsidR="00AD5A21">
        <w:rPr>
          <w:rFonts w:eastAsia="Times New Roman" w:cs="Times New Roman"/>
          <w:color w:val="000000"/>
          <w:szCs w:val="28"/>
          <w:lang w:eastAsia="ru-RU"/>
        </w:rPr>
        <w:t>го</w:t>
      </w:r>
      <w:r w:rsidR="009D6C14" w:rsidRPr="009D6C14">
        <w:rPr>
          <w:rFonts w:eastAsia="Times New Roman" w:cs="Times New Roman"/>
          <w:color w:val="000000"/>
          <w:szCs w:val="28"/>
          <w:lang w:eastAsia="ru-RU"/>
        </w:rPr>
        <w:t xml:space="preserve"> поселени</w:t>
      </w:r>
      <w:r w:rsidR="00AD5A21">
        <w:rPr>
          <w:rFonts w:eastAsia="Times New Roman" w:cs="Times New Roman"/>
          <w:color w:val="000000"/>
          <w:szCs w:val="28"/>
          <w:lang w:eastAsia="ru-RU"/>
        </w:rPr>
        <w:t>я</w:t>
      </w:r>
      <w:r w:rsidR="009D6C14" w:rsidRPr="009D6C14">
        <w:rPr>
          <w:rFonts w:eastAsia="Times New Roman" w:cs="Times New Roman"/>
          <w:color w:val="000000"/>
          <w:szCs w:val="28"/>
          <w:lang w:eastAsia="ru-RU"/>
        </w:rPr>
        <w:t xml:space="preserve"> </w:t>
      </w:r>
      <w:r>
        <w:rPr>
          <w:rFonts w:eastAsia="Times New Roman" w:cs="Times New Roman"/>
          <w:color w:val="000000"/>
          <w:szCs w:val="28"/>
          <w:lang w:eastAsia="ru-RU"/>
        </w:rPr>
        <w:t xml:space="preserve">Тимашевского района </w:t>
      </w:r>
      <w:r w:rsidR="009D6C14" w:rsidRPr="009D6C14">
        <w:rPr>
          <w:rFonts w:eastAsia="Times New Roman" w:cs="Times New Roman"/>
          <w:color w:val="000000"/>
          <w:szCs w:val="28"/>
          <w:lang w:eastAsia="ru-RU"/>
        </w:rPr>
        <w:t>(прилагается).</w:t>
      </w:r>
    </w:p>
    <w:p w:rsidR="009D6C14" w:rsidRDefault="00B24A07" w:rsidP="00502B0B">
      <w:pPr>
        <w:ind w:firstLine="567"/>
        <w:rPr>
          <w:rFonts w:eastAsia="Times New Roman" w:cs="Times New Roman"/>
          <w:color w:val="000000"/>
          <w:szCs w:val="28"/>
          <w:lang w:eastAsia="ru-RU"/>
        </w:rPr>
      </w:pPr>
      <w:r>
        <w:rPr>
          <w:rFonts w:eastAsia="Times New Roman" w:cs="Times New Roman"/>
          <w:color w:val="000000"/>
          <w:szCs w:val="28"/>
          <w:lang w:eastAsia="ru-RU"/>
        </w:rPr>
        <w:t>2</w:t>
      </w:r>
      <w:r w:rsidR="009D6C14" w:rsidRPr="009D6C14">
        <w:rPr>
          <w:rFonts w:eastAsia="Times New Roman" w:cs="Times New Roman"/>
          <w:color w:val="000000"/>
          <w:szCs w:val="28"/>
          <w:lang w:eastAsia="ru-RU"/>
        </w:rPr>
        <w:t>.</w:t>
      </w: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 xml:space="preserve">Контроль за выполнением настоящего решения возложить на председателя постоянной комиссии Совета </w:t>
      </w:r>
      <w:r w:rsidR="00005E96">
        <w:rPr>
          <w:rFonts w:eastAsia="Times New Roman" w:cs="Times New Roman"/>
          <w:color w:val="000000"/>
          <w:szCs w:val="28"/>
          <w:lang w:eastAsia="ru-RU"/>
        </w:rPr>
        <w:t>Дербентского</w:t>
      </w:r>
      <w:r w:rsidR="009D6C14" w:rsidRPr="009D6C14">
        <w:rPr>
          <w:rFonts w:eastAsia="Times New Roman" w:cs="Times New Roman"/>
          <w:color w:val="000000"/>
          <w:szCs w:val="28"/>
          <w:lang w:eastAsia="ru-RU"/>
        </w:rPr>
        <w:t xml:space="preserve"> сельского поселения </w:t>
      </w:r>
      <w:r w:rsidR="00005E96">
        <w:rPr>
          <w:rFonts w:eastAsia="Times New Roman" w:cs="Times New Roman"/>
          <w:color w:val="000000"/>
          <w:szCs w:val="28"/>
          <w:lang w:eastAsia="ru-RU"/>
        </w:rPr>
        <w:lastRenderedPageBreak/>
        <w:t xml:space="preserve">Тимашевского района </w:t>
      </w:r>
      <w:r w:rsidR="00005E96" w:rsidRPr="00005E96">
        <w:rPr>
          <w:rFonts w:eastAsia="Times New Roman" w:cs="Times New Roman"/>
          <w:color w:val="000000"/>
          <w:szCs w:val="28"/>
          <w:lang w:eastAsia="ru-RU"/>
        </w:rPr>
        <w:t xml:space="preserve">по вопросам здравоохранения, образования, науки, культуры, делам молодежи и спорта, делам казачества, военным вопросам, взаимодействию с общественно-политическими объединениями граждан </w:t>
      </w:r>
      <w:r w:rsidR="009D6C14" w:rsidRPr="009D6C14">
        <w:rPr>
          <w:rFonts w:eastAsia="Times New Roman" w:cs="Times New Roman"/>
          <w:color w:val="000000"/>
          <w:szCs w:val="28"/>
          <w:lang w:eastAsia="ru-RU"/>
        </w:rPr>
        <w:t>(</w:t>
      </w:r>
      <w:r w:rsidR="00005E96">
        <w:rPr>
          <w:rFonts w:eastAsia="Times New Roman" w:cs="Times New Roman"/>
          <w:color w:val="000000"/>
          <w:szCs w:val="28"/>
          <w:lang w:eastAsia="ru-RU"/>
        </w:rPr>
        <w:t>Иванову В</w:t>
      </w:r>
      <w:r w:rsidR="009D6C14" w:rsidRPr="009D6C14">
        <w:rPr>
          <w:rFonts w:eastAsia="Times New Roman" w:cs="Times New Roman"/>
          <w:color w:val="000000"/>
          <w:szCs w:val="28"/>
          <w:lang w:eastAsia="ru-RU"/>
        </w:rPr>
        <w:t>.И.)</w:t>
      </w:r>
      <w:r w:rsidR="00005E96">
        <w:rPr>
          <w:rFonts w:eastAsia="Times New Roman" w:cs="Times New Roman"/>
          <w:color w:val="000000"/>
          <w:szCs w:val="28"/>
          <w:lang w:eastAsia="ru-RU"/>
        </w:rPr>
        <w:t>.</w:t>
      </w:r>
    </w:p>
    <w:p w:rsidR="00005E96" w:rsidRPr="009D6C14" w:rsidRDefault="00005E96"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3. </w:t>
      </w:r>
      <w:r w:rsidR="00E30353" w:rsidRPr="00E30353">
        <w:rPr>
          <w:rFonts w:eastAsia="Times New Roman" w:cs="Times New Roman"/>
          <w:color w:val="000000"/>
          <w:szCs w:val="28"/>
          <w:lang w:eastAsia="ru-RU"/>
        </w:rPr>
        <w:t xml:space="preserve">Заместителю главы Дербентского сельского поселения Тимашевского района Марцун О.В. </w:t>
      </w:r>
      <w:r w:rsidR="00E30353">
        <w:rPr>
          <w:rFonts w:eastAsia="Times New Roman" w:cs="Times New Roman"/>
          <w:color w:val="000000"/>
          <w:szCs w:val="28"/>
          <w:lang w:eastAsia="ru-RU"/>
        </w:rPr>
        <w:t>опубликовать настоящее</w:t>
      </w:r>
      <w:r w:rsidR="00E30353" w:rsidRPr="00E30353">
        <w:rPr>
          <w:rFonts w:eastAsia="Times New Roman" w:cs="Times New Roman"/>
          <w:color w:val="000000"/>
          <w:szCs w:val="28"/>
          <w:lang w:eastAsia="ru-RU"/>
        </w:rPr>
        <w:t xml:space="preserve"> решение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9D6C14" w:rsidRPr="009D6C14" w:rsidRDefault="00005E96"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4. </w:t>
      </w:r>
      <w:r w:rsidR="009D6C14" w:rsidRPr="009D6C14">
        <w:rPr>
          <w:rFonts w:eastAsia="Times New Roman" w:cs="Times New Roman"/>
          <w:color w:val="000000"/>
          <w:szCs w:val="28"/>
          <w:lang w:eastAsia="ru-RU"/>
        </w:rPr>
        <w:t xml:space="preserve">Настоящее решение вступает в силу </w:t>
      </w:r>
      <w:r>
        <w:rPr>
          <w:rFonts w:eastAsia="Times New Roman" w:cs="Times New Roman"/>
          <w:color w:val="000000"/>
          <w:szCs w:val="28"/>
          <w:lang w:eastAsia="ru-RU"/>
        </w:rPr>
        <w:t xml:space="preserve">после его </w:t>
      </w:r>
      <w:r w:rsidR="009D6C14" w:rsidRPr="009D6C14">
        <w:rPr>
          <w:rFonts w:eastAsia="Times New Roman" w:cs="Times New Roman"/>
          <w:color w:val="000000"/>
          <w:szCs w:val="28"/>
          <w:lang w:eastAsia="ru-RU"/>
        </w:rPr>
        <w:t xml:space="preserve">официального </w:t>
      </w:r>
      <w:r>
        <w:rPr>
          <w:rFonts w:eastAsia="Times New Roman" w:cs="Times New Roman"/>
          <w:color w:val="000000"/>
          <w:szCs w:val="28"/>
          <w:lang w:eastAsia="ru-RU"/>
        </w:rPr>
        <w:t>опубликования</w:t>
      </w:r>
      <w:r w:rsidR="009D6C14" w:rsidRPr="009D6C14">
        <w:rPr>
          <w:rFonts w:eastAsia="Times New Roman" w:cs="Times New Roman"/>
          <w:color w:val="000000"/>
          <w:szCs w:val="28"/>
          <w:lang w:eastAsia="ru-RU"/>
        </w:rPr>
        <w:t>.</w:t>
      </w:r>
    </w:p>
    <w:p w:rsidR="00E30353" w:rsidRDefault="00E30353" w:rsidP="00502B0B">
      <w:pPr>
        <w:ind w:firstLine="567"/>
        <w:rPr>
          <w:rFonts w:eastAsia="Times New Roman" w:cs="Times New Roman"/>
          <w:color w:val="000000"/>
          <w:szCs w:val="28"/>
          <w:lang w:eastAsia="ru-RU"/>
        </w:rPr>
      </w:pPr>
    </w:p>
    <w:p w:rsidR="00E30353" w:rsidRDefault="00E30353" w:rsidP="00502B0B">
      <w:pPr>
        <w:ind w:firstLine="567"/>
        <w:rPr>
          <w:rFonts w:eastAsia="Times New Roman" w:cs="Times New Roman"/>
          <w:color w:val="000000"/>
          <w:szCs w:val="28"/>
          <w:lang w:eastAsia="ru-RU"/>
        </w:rPr>
      </w:pPr>
    </w:p>
    <w:p w:rsidR="009D6C14" w:rsidRPr="009D6C14" w:rsidRDefault="009D6C14" w:rsidP="00035819">
      <w:pPr>
        <w:rPr>
          <w:rFonts w:eastAsia="Times New Roman" w:cs="Times New Roman"/>
          <w:color w:val="000000"/>
          <w:szCs w:val="28"/>
          <w:lang w:eastAsia="ru-RU"/>
        </w:rPr>
      </w:pPr>
      <w:r w:rsidRPr="009D6C14">
        <w:rPr>
          <w:rFonts w:eastAsia="Times New Roman" w:cs="Times New Roman"/>
          <w:color w:val="000000"/>
          <w:szCs w:val="28"/>
          <w:lang w:eastAsia="ru-RU"/>
        </w:rPr>
        <w:t>Глава</w:t>
      </w:r>
      <w:r w:rsidR="00E30353">
        <w:rPr>
          <w:rFonts w:eastAsia="Times New Roman" w:cs="Times New Roman"/>
          <w:color w:val="000000"/>
          <w:szCs w:val="28"/>
          <w:lang w:eastAsia="ru-RU"/>
        </w:rPr>
        <w:t xml:space="preserve"> Дербентского</w:t>
      </w:r>
      <w:r w:rsidRPr="009D6C14">
        <w:rPr>
          <w:rFonts w:eastAsia="Times New Roman" w:cs="Times New Roman"/>
          <w:color w:val="000000"/>
          <w:szCs w:val="28"/>
          <w:lang w:eastAsia="ru-RU"/>
        </w:rPr>
        <w:t xml:space="preserve"> сельского поселения</w:t>
      </w:r>
    </w:p>
    <w:p w:rsidR="00E30353" w:rsidRDefault="00E30353" w:rsidP="00035819">
      <w:pPr>
        <w:rPr>
          <w:rFonts w:eastAsia="Times New Roman" w:cs="Times New Roman"/>
          <w:color w:val="000000"/>
          <w:szCs w:val="28"/>
          <w:lang w:eastAsia="ru-RU"/>
        </w:rPr>
      </w:pPr>
      <w:r>
        <w:rPr>
          <w:rFonts w:eastAsia="Times New Roman" w:cs="Times New Roman"/>
          <w:color w:val="000000"/>
          <w:szCs w:val="28"/>
          <w:lang w:eastAsia="ru-RU"/>
        </w:rPr>
        <w:t>Тимашевского</w:t>
      </w:r>
      <w:r w:rsidR="009D6C14" w:rsidRPr="009D6C14">
        <w:rPr>
          <w:rFonts w:eastAsia="Times New Roman" w:cs="Times New Roman"/>
          <w:color w:val="000000"/>
          <w:szCs w:val="28"/>
          <w:lang w:eastAsia="ru-RU"/>
        </w:rPr>
        <w:t xml:space="preserve"> района</w:t>
      </w:r>
      <w:r>
        <w:rPr>
          <w:rFonts w:eastAsia="Times New Roman" w:cs="Times New Roman"/>
          <w:color w:val="000000"/>
          <w:szCs w:val="28"/>
          <w:lang w:eastAsia="ru-RU"/>
        </w:rPr>
        <w:t xml:space="preserve">                                                                      С.С. Колесников</w:t>
      </w:r>
    </w:p>
    <w:p w:rsidR="00E30353" w:rsidRDefault="00E30353" w:rsidP="00502B0B">
      <w:pPr>
        <w:ind w:firstLine="567"/>
        <w:rPr>
          <w:rFonts w:eastAsia="Times New Roman" w:cs="Times New Roman"/>
          <w:color w:val="000000"/>
          <w:szCs w:val="28"/>
          <w:lang w:eastAsia="ru-RU"/>
        </w:rPr>
      </w:pPr>
    </w:p>
    <w:p w:rsidR="00E30353" w:rsidRDefault="00E30353" w:rsidP="00502B0B">
      <w:pPr>
        <w:ind w:firstLine="567"/>
        <w:rPr>
          <w:rFonts w:eastAsia="Times New Roman" w:cs="Times New Roman"/>
          <w:color w:val="000000"/>
          <w:szCs w:val="28"/>
          <w:lang w:eastAsia="ru-RU"/>
        </w:rPr>
        <w:sectPr w:rsidR="00E30353" w:rsidSect="00F701A6">
          <w:headerReference w:type="default" r:id="rId7"/>
          <w:pgSz w:w="11906" w:h="16838"/>
          <w:pgMar w:top="1134" w:right="566" w:bottom="1134" w:left="1701" w:header="426" w:footer="708" w:gutter="0"/>
          <w:cols w:space="708"/>
          <w:titlePg/>
          <w:docGrid w:linePitch="381"/>
        </w:sectPr>
      </w:pPr>
    </w:p>
    <w:p w:rsidR="00502B0B" w:rsidRDefault="00502B0B" w:rsidP="00502B0B">
      <w:pPr>
        <w:ind w:firstLine="5387"/>
      </w:pPr>
      <w:r>
        <w:lastRenderedPageBreak/>
        <w:t xml:space="preserve">Приложение </w:t>
      </w:r>
    </w:p>
    <w:p w:rsidR="00502B0B" w:rsidRDefault="00502B0B" w:rsidP="00502B0B">
      <w:pPr>
        <w:ind w:firstLine="5387"/>
      </w:pPr>
    </w:p>
    <w:p w:rsidR="00502B0B" w:rsidRDefault="00502B0B" w:rsidP="00502B0B">
      <w:pPr>
        <w:ind w:firstLine="5387"/>
      </w:pPr>
      <w:r>
        <w:t>УТВЕРЖДЕНО</w:t>
      </w:r>
    </w:p>
    <w:p w:rsidR="00502B0B" w:rsidRDefault="00502B0B" w:rsidP="00502B0B">
      <w:pPr>
        <w:ind w:firstLine="5387"/>
      </w:pPr>
      <w:r>
        <w:t>решением Совета</w:t>
      </w:r>
    </w:p>
    <w:p w:rsidR="00502B0B" w:rsidRDefault="00502B0B" w:rsidP="00502B0B">
      <w:pPr>
        <w:ind w:firstLine="5387"/>
      </w:pPr>
      <w:r>
        <w:t>Дербентского сельского поселения</w:t>
      </w:r>
    </w:p>
    <w:p w:rsidR="00502B0B" w:rsidRDefault="00502B0B" w:rsidP="00502B0B">
      <w:pPr>
        <w:ind w:firstLine="5387"/>
      </w:pPr>
      <w:r>
        <w:t>Тимашевского района</w:t>
      </w:r>
    </w:p>
    <w:p w:rsidR="00502B0B" w:rsidRDefault="00502B0B" w:rsidP="00502B0B">
      <w:pPr>
        <w:ind w:firstLine="5387"/>
      </w:pPr>
      <w:r>
        <w:t xml:space="preserve">от </w:t>
      </w:r>
      <w:r w:rsidR="00993E84">
        <w:t xml:space="preserve">07.02.2025 </w:t>
      </w:r>
      <w:r>
        <w:t>№</w:t>
      </w:r>
      <w:r w:rsidR="00993E84">
        <w:t xml:space="preserve"> 28</w:t>
      </w:r>
      <w:bookmarkStart w:id="0" w:name="_GoBack"/>
      <w:bookmarkEnd w:id="0"/>
      <w:r>
        <w:t xml:space="preserve"> </w:t>
      </w:r>
    </w:p>
    <w:p w:rsidR="00502B0B" w:rsidRDefault="00502B0B" w:rsidP="00502B0B"/>
    <w:p w:rsidR="00502B0B" w:rsidRDefault="00502B0B" w:rsidP="00502B0B"/>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b/>
          <w:bCs/>
          <w:color w:val="000000"/>
          <w:szCs w:val="28"/>
          <w:lang w:eastAsia="ru-RU"/>
        </w:rPr>
        <w:t>ПОЛОЖЕНИЕ</w:t>
      </w: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b/>
          <w:bCs/>
          <w:color w:val="000000"/>
          <w:szCs w:val="28"/>
          <w:lang w:eastAsia="ru-RU"/>
        </w:rPr>
        <w:t>о пенсии за выслугу лет лицам, замещавшим</w:t>
      </w:r>
    </w:p>
    <w:p w:rsidR="004D4815" w:rsidRDefault="009D6C14" w:rsidP="00502B0B">
      <w:pPr>
        <w:ind w:firstLine="567"/>
        <w:jc w:val="center"/>
        <w:rPr>
          <w:rFonts w:eastAsia="Times New Roman" w:cs="Times New Roman"/>
          <w:b/>
          <w:bCs/>
          <w:color w:val="000000"/>
          <w:szCs w:val="28"/>
          <w:lang w:eastAsia="ru-RU"/>
        </w:rPr>
      </w:pPr>
      <w:r w:rsidRPr="009D6C14">
        <w:rPr>
          <w:rFonts w:eastAsia="Times New Roman" w:cs="Times New Roman"/>
          <w:b/>
          <w:bCs/>
          <w:color w:val="000000"/>
          <w:szCs w:val="28"/>
          <w:lang w:eastAsia="ru-RU"/>
        </w:rPr>
        <w:t>муниципальные должности и д</w:t>
      </w:r>
      <w:r w:rsidR="004D4815">
        <w:rPr>
          <w:rFonts w:eastAsia="Times New Roman" w:cs="Times New Roman"/>
          <w:b/>
          <w:bCs/>
          <w:color w:val="000000"/>
          <w:szCs w:val="28"/>
          <w:lang w:eastAsia="ru-RU"/>
        </w:rPr>
        <w:t xml:space="preserve">олжности муниципальной </w:t>
      </w:r>
    </w:p>
    <w:p w:rsidR="009D6C14" w:rsidRPr="009D6C14" w:rsidRDefault="004D4815" w:rsidP="00502B0B">
      <w:pPr>
        <w:ind w:firstLine="567"/>
        <w:jc w:val="center"/>
        <w:rPr>
          <w:rFonts w:eastAsia="Times New Roman" w:cs="Times New Roman"/>
          <w:color w:val="000000"/>
          <w:szCs w:val="28"/>
          <w:lang w:eastAsia="ru-RU"/>
        </w:rPr>
      </w:pPr>
      <w:r>
        <w:rPr>
          <w:rFonts w:eastAsia="Times New Roman" w:cs="Times New Roman"/>
          <w:b/>
          <w:bCs/>
          <w:color w:val="000000"/>
          <w:szCs w:val="28"/>
          <w:lang w:eastAsia="ru-RU"/>
        </w:rPr>
        <w:t xml:space="preserve">службы в </w:t>
      </w:r>
      <w:r w:rsidR="00823615" w:rsidRPr="00823615">
        <w:rPr>
          <w:rFonts w:eastAsia="Times New Roman" w:cs="Times New Roman"/>
          <w:b/>
          <w:bCs/>
          <w:color w:val="000000"/>
          <w:szCs w:val="28"/>
          <w:lang w:eastAsia="ru-RU"/>
        </w:rPr>
        <w:t xml:space="preserve">органах местного самоуправления </w:t>
      </w:r>
      <w:r>
        <w:rPr>
          <w:rFonts w:eastAsia="Times New Roman" w:cs="Times New Roman"/>
          <w:b/>
          <w:bCs/>
          <w:color w:val="000000"/>
          <w:szCs w:val="28"/>
          <w:lang w:eastAsia="ru-RU"/>
        </w:rPr>
        <w:t>Дербентско</w:t>
      </w:r>
      <w:r w:rsidR="00AD5A21">
        <w:rPr>
          <w:rFonts w:eastAsia="Times New Roman" w:cs="Times New Roman"/>
          <w:b/>
          <w:bCs/>
          <w:color w:val="000000"/>
          <w:szCs w:val="28"/>
          <w:lang w:eastAsia="ru-RU"/>
        </w:rPr>
        <w:t>го</w:t>
      </w:r>
      <w:r w:rsidR="009D6C14" w:rsidRPr="009D6C14">
        <w:rPr>
          <w:rFonts w:eastAsia="Times New Roman" w:cs="Times New Roman"/>
          <w:b/>
          <w:bCs/>
          <w:color w:val="000000"/>
          <w:szCs w:val="28"/>
          <w:lang w:eastAsia="ru-RU"/>
        </w:rPr>
        <w:t xml:space="preserve"> сельско</w:t>
      </w:r>
      <w:r w:rsidR="00AD5A21">
        <w:rPr>
          <w:rFonts w:eastAsia="Times New Roman" w:cs="Times New Roman"/>
          <w:b/>
          <w:bCs/>
          <w:color w:val="000000"/>
          <w:szCs w:val="28"/>
          <w:lang w:eastAsia="ru-RU"/>
        </w:rPr>
        <w:t>го</w:t>
      </w:r>
      <w:r w:rsidR="009D6C14" w:rsidRPr="009D6C14">
        <w:rPr>
          <w:rFonts w:eastAsia="Times New Roman" w:cs="Times New Roman"/>
          <w:b/>
          <w:bCs/>
          <w:color w:val="000000"/>
          <w:szCs w:val="28"/>
          <w:lang w:eastAsia="ru-RU"/>
        </w:rPr>
        <w:t xml:space="preserve"> поселени</w:t>
      </w:r>
      <w:r w:rsidR="00AD5A21">
        <w:rPr>
          <w:rFonts w:eastAsia="Times New Roman" w:cs="Times New Roman"/>
          <w:b/>
          <w:bCs/>
          <w:color w:val="000000"/>
          <w:szCs w:val="28"/>
          <w:lang w:eastAsia="ru-RU"/>
        </w:rPr>
        <w:t>я</w:t>
      </w:r>
      <w:r w:rsidR="00823615">
        <w:rPr>
          <w:rFonts w:eastAsia="Times New Roman" w:cs="Times New Roman"/>
          <w:b/>
          <w:bCs/>
          <w:color w:val="000000"/>
          <w:szCs w:val="28"/>
          <w:lang w:eastAsia="ru-RU"/>
        </w:rPr>
        <w:t xml:space="preserve"> </w:t>
      </w:r>
      <w:r>
        <w:rPr>
          <w:rFonts w:eastAsia="Times New Roman" w:cs="Times New Roman"/>
          <w:b/>
          <w:bCs/>
          <w:color w:val="000000"/>
          <w:szCs w:val="28"/>
          <w:lang w:eastAsia="ru-RU"/>
        </w:rPr>
        <w:t>Тимашевского</w:t>
      </w:r>
      <w:r w:rsidR="009D6C14" w:rsidRPr="009D6C14">
        <w:rPr>
          <w:rFonts w:eastAsia="Times New Roman" w:cs="Times New Roman"/>
          <w:b/>
          <w:bCs/>
          <w:color w:val="000000"/>
          <w:szCs w:val="28"/>
          <w:lang w:eastAsia="ru-RU"/>
        </w:rPr>
        <w:t xml:space="preserve"> района</w:t>
      </w:r>
    </w:p>
    <w:p w:rsidR="009D6C14" w:rsidRPr="009D6C14" w:rsidRDefault="009D6C14" w:rsidP="00502B0B">
      <w:pPr>
        <w:ind w:firstLine="567"/>
        <w:rPr>
          <w:rFonts w:eastAsia="Times New Roman" w:cs="Times New Roman"/>
          <w:color w:val="000000"/>
          <w:szCs w:val="28"/>
          <w:lang w:eastAsia="ru-RU"/>
        </w:rPr>
      </w:pPr>
    </w:p>
    <w:p w:rsidR="009D6C14" w:rsidRPr="00AE4ECD" w:rsidRDefault="009D6C14" w:rsidP="00AE4ECD">
      <w:pPr>
        <w:pStyle w:val="a3"/>
        <w:numPr>
          <w:ilvl w:val="0"/>
          <w:numId w:val="6"/>
        </w:numPr>
        <w:jc w:val="center"/>
        <w:rPr>
          <w:rFonts w:eastAsia="Times New Roman" w:cs="Times New Roman"/>
          <w:b/>
          <w:color w:val="000000"/>
          <w:szCs w:val="28"/>
          <w:lang w:eastAsia="ru-RU"/>
        </w:rPr>
      </w:pPr>
      <w:r w:rsidRPr="00AE4ECD">
        <w:rPr>
          <w:rFonts w:eastAsia="Times New Roman" w:cs="Times New Roman"/>
          <w:b/>
          <w:color w:val="000000"/>
          <w:szCs w:val="28"/>
          <w:lang w:eastAsia="ru-RU"/>
        </w:rPr>
        <w:t>Общие положения</w:t>
      </w:r>
    </w:p>
    <w:p w:rsidR="00AE4ECD" w:rsidRPr="00AE4ECD" w:rsidRDefault="00AE4ECD" w:rsidP="00AE4ECD">
      <w:pPr>
        <w:pStyle w:val="a3"/>
        <w:ind w:left="1227"/>
        <w:rPr>
          <w:rFonts w:eastAsia="Times New Roman" w:cs="Times New Roman"/>
          <w:b/>
          <w:color w:val="000000"/>
          <w:szCs w:val="28"/>
          <w:lang w:eastAsia="ru-RU"/>
        </w:rPr>
      </w:pP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Положение о пенсии за выслугу лет лицам, замещавшим муниципальные должности и должности муниципальной службы в</w:t>
      </w:r>
      <w:r w:rsidR="004D4815">
        <w:rPr>
          <w:rFonts w:eastAsia="Times New Roman" w:cs="Times New Roman"/>
          <w:color w:val="000000"/>
          <w:szCs w:val="28"/>
          <w:lang w:eastAsia="ru-RU"/>
        </w:rPr>
        <w:t xml:space="preserve"> </w:t>
      </w:r>
      <w:r w:rsidR="00823615" w:rsidRPr="00823615">
        <w:rPr>
          <w:rFonts w:eastAsia="Times New Roman" w:cs="Times New Roman"/>
          <w:color w:val="000000"/>
          <w:szCs w:val="28"/>
          <w:lang w:eastAsia="ru-RU"/>
        </w:rPr>
        <w:t xml:space="preserve">органах местного самоуправления </w:t>
      </w:r>
      <w:r w:rsidR="004D4815">
        <w:rPr>
          <w:rFonts w:eastAsia="Times New Roman" w:cs="Times New Roman"/>
          <w:color w:val="000000"/>
          <w:szCs w:val="28"/>
          <w:lang w:eastAsia="ru-RU"/>
        </w:rPr>
        <w:t>Дербентск</w:t>
      </w:r>
      <w:r w:rsidRPr="009D6C14">
        <w:rPr>
          <w:rFonts w:eastAsia="Times New Roman" w:cs="Times New Roman"/>
          <w:color w:val="000000"/>
          <w:szCs w:val="28"/>
          <w:lang w:eastAsia="ru-RU"/>
        </w:rPr>
        <w:t>о</w:t>
      </w:r>
      <w:r w:rsidR="00AD5A21">
        <w:rPr>
          <w:rFonts w:eastAsia="Times New Roman" w:cs="Times New Roman"/>
          <w:color w:val="000000"/>
          <w:szCs w:val="28"/>
          <w:lang w:eastAsia="ru-RU"/>
        </w:rPr>
        <w:t>го</w:t>
      </w:r>
      <w:r w:rsidRPr="009D6C14">
        <w:rPr>
          <w:rFonts w:eastAsia="Times New Roman" w:cs="Times New Roman"/>
          <w:color w:val="000000"/>
          <w:szCs w:val="28"/>
          <w:lang w:eastAsia="ru-RU"/>
        </w:rPr>
        <w:t xml:space="preserve"> сельско</w:t>
      </w:r>
      <w:r w:rsidR="00AD5A21">
        <w:rPr>
          <w:rFonts w:eastAsia="Times New Roman" w:cs="Times New Roman"/>
          <w:color w:val="000000"/>
          <w:szCs w:val="28"/>
          <w:lang w:eastAsia="ru-RU"/>
        </w:rPr>
        <w:t>го</w:t>
      </w:r>
      <w:r w:rsidRPr="009D6C14">
        <w:rPr>
          <w:rFonts w:eastAsia="Times New Roman" w:cs="Times New Roman"/>
          <w:color w:val="000000"/>
          <w:szCs w:val="28"/>
          <w:lang w:eastAsia="ru-RU"/>
        </w:rPr>
        <w:t xml:space="preserve"> поселени</w:t>
      </w:r>
      <w:r w:rsidR="00AD5A21">
        <w:rPr>
          <w:rFonts w:eastAsia="Times New Roman" w:cs="Times New Roman"/>
          <w:color w:val="000000"/>
          <w:szCs w:val="28"/>
          <w:lang w:eastAsia="ru-RU"/>
        </w:rPr>
        <w:t>я</w:t>
      </w:r>
      <w:r w:rsidRPr="009D6C14">
        <w:rPr>
          <w:rFonts w:eastAsia="Times New Roman" w:cs="Times New Roman"/>
          <w:color w:val="000000"/>
          <w:szCs w:val="28"/>
          <w:lang w:eastAsia="ru-RU"/>
        </w:rPr>
        <w:t xml:space="preserve"> </w:t>
      </w:r>
      <w:r w:rsidR="007C19C1">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 (далее - Положение) разработано в соответствии со статьей 86</w:t>
      </w:r>
      <w:r w:rsidR="007C19C1">
        <w:rPr>
          <w:rFonts w:eastAsia="Times New Roman" w:cs="Times New Roman"/>
          <w:color w:val="000000"/>
          <w:szCs w:val="28"/>
          <w:lang w:eastAsia="ru-RU"/>
        </w:rPr>
        <w:t xml:space="preserve"> </w:t>
      </w:r>
      <w:hyperlink r:id="rId8" w:tgtFrame="_blank" w:history="1">
        <w:r w:rsidRPr="009D6C14">
          <w:rPr>
            <w:rFonts w:eastAsia="Times New Roman" w:cs="Times New Roman"/>
            <w:szCs w:val="28"/>
            <w:lang w:eastAsia="ru-RU"/>
          </w:rPr>
          <w:t>Бюджетного кодекса Российской Федерации</w:t>
        </w:r>
      </w:hyperlink>
      <w:r w:rsidRPr="009D6C14">
        <w:rPr>
          <w:rFonts w:eastAsia="Times New Roman" w:cs="Times New Roman"/>
          <w:color w:val="000000"/>
          <w:szCs w:val="28"/>
          <w:lang w:eastAsia="ru-RU"/>
        </w:rPr>
        <w:t>, Федеральным законом от 15</w:t>
      </w:r>
      <w:r w:rsidR="007C19C1">
        <w:rPr>
          <w:rFonts w:eastAsia="Times New Roman" w:cs="Times New Roman"/>
          <w:color w:val="000000"/>
          <w:szCs w:val="28"/>
          <w:lang w:eastAsia="ru-RU"/>
        </w:rPr>
        <w:t xml:space="preserve"> декабря </w:t>
      </w:r>
      <w:r w:rsidRPr="009D6C14">
        <w:rPr>
          <w:rFonts w:eastAsia="Times New Roman" w:cs="Times New Roman"/>
          <w:color w:val="000000"/>
          <w:szCs w:val="28"/>
          <w:lang w:eastAsia="ru-RU"/>
        </w:rPr>
        <w:t>2001</w:t>
      </w:r>
      <w:r w:rsidR="007C19C1">
        <w:rPr>
          <w:rFonts w:eastAsia="Times New Roman" w:cs="Times New Roman"/>
          <w:color w:val="000000"/>
          <w:szCs w:val="28"/>
          <w:lang w:eastAsia="ru-RU"/>
        </w:rPr>
        <w:t xml:space="preserve"> г. № 166-</w:t>
      </w:r>
      <w:r w:rsidRPr="009D6C14">
        <w:rPr>
          <w:rFonts w:eastAsia="Times New Roman" w:cs="Times New Roman"/>
          <w:color w:val="000000"/>
          <w:szCs w:val="28"/>
          <w:lang w:eastAsia="ru-RU"/>
        </w:rPr>
        <w:t>ФЗ «О государственном пенсионном обеспечении в Российской Федерации», Федеральным законом от 02</w:t>
      </w:r>
      <w:r w:rsidR="007C19C1">
        <w:rPr>
          <w:rFonts w:eastAsia="Times New Roman" w:cs="Times New Roman"/>
          <w:color w:val="000000"/>
          <w:szCs w:val="28"/>
          <w:lang w:eastAsia="ru-RU"/>
        </w:rPr>
        <w:t xml:space="preserve"> марта </w:t>
      </w:r>
      <w:r w:rsidRPr="009D6C14">
        <w:rPr>
          <w:rFonts w:eastAsia="Times New Roman" w:cs="Times New Roman"/>
          <w:color w:val="000000"/>
          <w:szCs w:val="28"/>
          <w:lang w:eastAsia="ru-RU"/>
        </w:rPr>
        <w:t xml:space="preserve">2007 </w:t>
      </w:r>
      <w:r w:rsidR="007C19C1">
        <w:rPr>
          <w:rFonts w:eastAsia="Times New Roman" w:cs="Times New Roman"/>
          <w:color w:val="000000"/>
          <w:szCs w:val="28"/>
          <w:lang w:eastAsia="ru-RU"/>
        </w:rPr>
        <w:t xml:space="preserve">г. </w:t>
      </w:r>
      <w:r w:rsidRPr="009D6C14">
        <w:rPr>
          <w:rFonts w:eastAsia="Times New Roman" w:cs="Times New Roman"/>
          <w:color w:val="000000"/>
          <w:szCs w:val="28"/>
          <w:lang w:eastAsia="ru-RU"/>
        </w:rPr>
        <w:t>№ 25-ФЗ «О муниципальной службе в Российской Федерации», Законом Краснодарского края от 08</w:t>
      </w:r>
      <w:r w:rsidR="007C19C1">
        <w:rPr>
          <w:rFonts w:eastAsia="Times New Roman" w:cs="Times New Roman"/>
          <w:color w:val="000000"/>
          <w:szCs w:val="28"/>
          <w:lang w:eastAsia="ru-RU"/>
        </w:rPr>
        <w:t xml:space="preserve"> июня </w:t>
      </w:r>
      <w:r w:rsidRPr="009D6C14">
        <w:rPr>
          <w:rFonts w:eastAsia="Times New Roman" w:cs="Times New Roman"/>
          <w:color w:val="000000"/>
          <w:szCs w:val="28"/>
          <w:lang w:eastAsia="ru-RU"/>
        </w:rPr>
        <w:t>2007</w:t>
      </w:r>
      <w:r w:rsidR="007C19C1">
        <w:rPr>
          <w:rFonts w:eastAsia="Times New Roman" w:cs="Times New Roman"/>
          <w:color w:val="000000"/>
          <w:szCs w:val="28"/>
          <w:lang w:eastAsia="ru-RU"/>
        </w:rPr>
        <w:t xml:space="preserve"> г. № 1244</w:t>
      </w:r>
      <w:r w:rsidRPr="009D6C14">
        <w:rPr>
          <w:rFonts w:eastAsia="Times New Roman" w:cs="Times New Roman"/>
          <w:color w:val="000000"/>
          <w:szCs w:val="28"/>
          <w:lang w:eastAsia="ru-RU"/>
        </w:rPr>
        <w:t>-КЗ «О муниципальной службе в Краснодарском крае», За</w:t>
      </w:r>
      <w:r w:rsidR="007C19C1">
        <w:rPr>
          <w:rFonts w:eastAsia="Times New Roman" w:cs="Times New Roman"/>
          <w:color w:val="000000"/>
          <w:szCs w:val="28"/>
          <w:lang w:eastAsia="ru-RU"/>
        </w:rPr>
        <w:t xml:space="preserve">коном Краснодарского края от 27 сентября </w:t>
      </w:r>
      <w:r w:rsidRPr="009D6C14">
        <w:rPr>
          <w:rFonts w:eastAsia="Times New Roman" w:cs="Times New Roman"/>
          <w:color w:val="000000"/>
          <w:szCs w:val="28"/>
          <w:lang w:eastAsia="ru-RU"/>
        </w:rPr>
        <w:t xml:space="preserve">2007 </w:t>
      </w:r>
      <w:r w:rsidR="007C19C1">
        <w:rPr>
          <w:rFonts w:eastAsia="Times New Roman" w:cs="Times New Roman"/>
          <w:color w:val="000000"/>
          <w:szCs w:val="28"/>
          <w:lang w:eastAsia="ru-RU"/>
        </w:rPr>
        <w:t xml:space="preserve">г. </w:t>
      </w:r>
      <w:r w:rsidRPr="009D6C14">
        <w:rPr>
          <w:rFonts w:eastAsia="Times New Roman" w:cs="Times New Roman"/>
          <w:color w:val="000000"/>
          <w:szCs w:val="28"/>
          <w:lang w:eastAsia="ru-RU"/>
        </w:rPr>
        <w:t>№ 1324-КЗ «О порядке исчисления стажа муниципальной службы</w:t>
      </w:r>
      <w:r w:rsidR="007C19C1">
        <w:rPr>
          <w:rFonts w:eastAsia="Times New Roman" w:cs="Times New Roman"/>
          <w:color w:val="000000"/>
          <w:szCs w:val="28"/>
          <w:lang w:eastAsia="ru-RU"/>
        </w:rPr>
        <w:t xml:space="preserve"> в Краснодарском крае», Законом </w:t>
      </w:r>
      <w:r w:rsidRPr="009D6C14">
        <w:rPr>
          <w:rFonts w:eastAsia="Times New Roman" w:cs="Times New Roman"/>
          <w:color w:val="000000"/>
          <w:szCs w:val="28"/>
          <w:lang w:eastAsia="ru-RU"/>
        </w:rPr>
        <w:t>Краснодарского края от 03</w:t>
      </w:r>
      <w:r w:rsidR="007C19C1">
        <w:rPr>
          <w:rFonts w:eastAsia="Times New Roman" w:cs="Times New Roman"/>
          <w:color w:val="000000"/>
          <w:szCs w:val="28"/>
          <w:lang w:eastAsia="ru-RU"/>
        </w:rPr>
        <w:t xml:space="preserve"> декабря </w:t>
      </w:r>
      <w:r w:rsidRPr="009D6C14">
        <w:rPr>
          <w:rFonts w:eastAsia="Times New Roman" w:cs="Times New Roman"/>
          <w:color w:val="000000"/>
          <w:szCs w:val="28"/>
          <w:lang w:eastAsia="ru-RU"/>
        </w:rPr>
        <w:t xml:space="preserve">2013 </w:t>
      </w:r>
      <w:r w:rsidR="007C19C1">
        <w:rPr>
          <w:rFonts w:eastAsia="Times New Roman" w:cs="Times New Roman"/>
          <w:color w:val="000000"/>
          <w:szCs w:val="28"/>
          <w:lang w:eastAsia="ru-RU"/>
        </w:rPr>
        <w:t xml:space="preserve">г. </w:t>
      </w:r>
      <w:r w:rsidRPr="009D6C14">
        <w:rPr>
          <w:rFonts w:eastAsia="Times New Roman" w:cs="Times New Roman"/>
          <w:color w:val="000000"/>
          <w:szCs w:val="28"/>
          <w:lang w:eastAsia="ru-RU"/>
        </w:rPr>
        <w:t xml:space="preserve">№ 2840-КЗ «О пенсии за выслугу лет лицам, замещавшим должности государственной гражданской службы Краснодарского края», Уставом </w:t>
      </w:r>
      <w:r w:rsidR="007C19C1">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7C19C1">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 и устанавливает условия предоставления права на пенсию за выслугу лет лицам, замещавшим муниципальные должности и должности муниципальной службы в </w:t>
      </w:r>
      <w:r w:rsidR="00823615" w:rsidRPr="00823615">
        <w:rPr>
          <w:rFonts w:eastAsia="Times New Roman" w:cs="Times New Roman"/>
          <w:color w:val="000000"/>
          <w:szCs w:val="28"/>
          <w:lang w:eastAsia="ru-RU"/>
        </w:rPr>
        <w:t xml:space="preserve">органах местного самоуправления </w:t>
      </w:r>
      <w:r w:rsidR="007C19C1">
        <w:rPr>
          <w:rFonts w:eastAsia="Times New Roman" w:cs="Times New Roman"/>
          <w:color w:val="000000"/>
          <w:szCs w:val="28"/>
          <w:lang w:eastAsia="ru-RU"/>
        </w:rPr>
        <w:t>Дербентском</w:t>
      </w:r>
      <w:r w:rsidRPr="009D6C14">
        <w:rPr>
          <w:rFonts w:eastAsia="Times New Roman" w:cs="Times New Roman"/>
          <w:color w:val="000000"/>
          <w:szCs w:val="28"/>
          <w:lang w:eastAsia="ru-RU"/>
        </w:rPr>
        <w:t xml:space="preserve"> сельском поселении </w:t>
      </w:r>
      <w:r w:rsidR="007C19C1">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w:t>
      </w:r>
    </w:p>
    <w:p w:rsidR="007C19C1" w:rsidRPr="009D6C14" w:rsidRDefault="007C19C1" w:rsidP="00502B0B">
      <w:pPr>
        <w:ind w:firstLine="567"/>
        <w:rPr>
          <w:rFonts w:eastAsia="Times New Roman" w:cs="Times New Roman"/>
          <w:color w:val="000000"/>
          <w:szCs w:val="28"/>
          <w:lang w:eastAsia="ru-RU"/>
        </w:rPr>
      </w:pPr>
    </w:p>
    <w:p w:rsidR="00BF6F13" w:rsidRDefault="009D6C14" w:rsidP="00BF6F13">
      <w:pPr>
        <w:pStyle w:val="a3"/>
        <w:numPr>
          <w:ilvl w:val="0"/>
          <w:numId w:val="6"/>
        </w:numPr>
        <w:ind w:left="851" w:right="850" w:firstLine="16"/>
        <w:jc w:val="center"/>
        <w:rPr>
          <w:rFonts w:eastAsia="Times New Roman" w:cs="Times New Roman"/>
          <w:b/>
          <w:color w:val="000000"/>
          <w:szCs w:val="28"/>
          <w:lang w:eastAsia="ru-RU"/>
        </w:rPr>
      </w:pPr>
      <w:r w:rsidRPr="00AE4ECD">
        <w:rPr>
          <w:rFonts w:eastAsia="Times New Roman" w:cs="Times New Roman"/>
          <w:b/>
          <w:color w:val="000000"/>
          <w:szCs w:val="28"/>
          <w:lang w:eastAsia="ru-RU"/>
        </w:rPr>
        <w:t xml:space="preserve">Условия предоставления (назначения) пенсии </w:t>
      </w:r>
    </w:p>
    <w:p w:rsidR="009D6C14" w:rsidRPr="00AE4ECD" w:rsidRDefault="009D6C14" w:rsidP="00BF6F13">
      <w:pPr>
        <w:pStyle w:val="a3"/>
        <w:ind w:left="867" w:right="850"/>
        <w:jc w:val="center"/>
        <w:rPr>
          <w:rFonts w:eastAsia="Times New Roman" w:cs="Times New Roman"/>
          <w:b/>
          <w:color w:val="000000"/>
          <w:szCs w:val="28"/>
          <w:lang w:eastAsia="ru-RU"/>
        </w:rPr>
      </w:pPr>
      <w:r w:rsidRPr="00AE4ECD">
        <w:rPr>
          <w:rFonts w:eastAsia="Times New Roman" w:cs="Times New Roman"/>
          <w:b/>
          <w:color w:val="000000"/>
          <w:szCs w:val="28"/>
          <w:lang w:eastAsia="ru-RU"/>
        </w:rPr>
        <w:t>за выслугу лет</w:t>
      </w:r>
    </w:p>
    <w:p w:rsidR="00AE4ECD" w:rsidRPr="00AE4ECD" w:rsidRDefault="00AE4ECD" w:rsidP="00AE4ECD">
      <w:pPr>
        <w:pStyle w:val="a3"/>
        <w:ind w:left="1227"/>
        <w:rPr>
          <w:rFonts w:eastAsia="Times New Roman" w:cs="Times New Roman"/>
          <w:b/>
          <w:color w:val="000000"/>
          <w:szCs w:val="28"/>
          <w:lang w:eastAsia="ru-RU"/>
        </w:rPr>
      </w:pPr>
    </w:p>
    <w:p w:rsidR="009D6C14" w:rsidRPr="009D6C14" w:rsidRDefault="007C19C1"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2.1. </w:t>
      </w:r>
      <w:r w:rsidR="009D6C14" w:rsidRPr="009D6C14">
        <w:rPr>
          <w:rFonts w:eastAsia="Times New Roman" w:cs="Times New Roman"/>
          <w:color w:val="000000"/>
          <w:szCs w:val="28"/>
          <w:lang w:eastAsia="ru-RU"/>
        </w:rPr>
        <w:t>Пенсия за выслугу лет устанавливается к страховой пенсии по старости, к страховой пенсии по инвалидности, назначенным в соответствии с Федеральным законом от 28</w:t>
      </w:r>
      <w:r>
        <w:rPr>
          <w:rFonts w:eastAsia="Times New Roman" w:cs="Times New Roman"/>
          <w:color w:val="000000"/>
          <w:szCs w:val="28"/>
          <w:lang w:eastAsia="ru-RU"/>
        </w:rPr>
        <w:t xml:space="preserve"> декабря </w:t>
      </w:r>
      <w:r w:rsidR="009D6C14" w:rsidRPr="009D6C14">
        <w:rPr>
          <w:rFonts w:eastAsia="Times New Roman" w:cs="Times New Roman"/>
          <w:color w:val="000000"/>
          <w:szCs w:val="28"/>
          <w:lang w:eastAsia="ru-RU"/>
        </w:rPr>
        <w:t>2013</w:t>
      </w:r>
      <w:r>
        <w:rPr>
          <w:rFonts w:eastAsia="Times New Roman" w:cs="Times New Roman"/>
          <w:color w:val="000000"/>
          <w:szCs w:val="28"/>
          <w:lang w:eastAsia="ru-RU"/>
        </w:rPr>
        <w:t xml:space="preserve"> г. № 400</w:t>
      </w:r>
      <w:r w:rsidR="009D6C14" w:rsidRPr="009D6C14">
        <w:rPr>
          <w:rFonts w:eastAsia="Times New Roman" w:cs="Times New Roman"/>
          <w:color w:val="000000"/>
          <w:szCs w:val="28"/>
          <w:lang w:eastAsia="ru-RU"/>
        </w:rPr>
        <w:t>-ФЗ «О страховых пенсиях», к пенсии по инвалидности, назначаемой в соответствии с Федеральным законом от 15</w:t>
      </w:r>
      <w:r>
        <w:rPr>
          <w:rFonts w:eastAsia="Times New Roman" w:cs="Times New Roman"/>
          <w:color w:val="000000"/>
          <w:szCs w:val="28"/>
          <w:lang w:eastAsia="ru-RU"/>
        </w:rPr>
        <w:t xml:space="preserve"> декабря </w:t>
      </w:r>
      <w:r w:rsidR="009D6C14" w:rsidRPr="009D6C14">
        <w:rPr>
          <w:rFonts w:eastAsia="Times New Roman" w:cs="Times New Roman"/>
          <w:color w:val="000000"/>
          <w:szCs w:val="28"/>
          <w:lang w:eastAsia="ru-RU"/>
        </w:rPr>
        <w:t>2001</w:t>
      </w:r>
      <w:r>
        <w:rPr>
          <w:rFonts w:eastAsia="Times New Roman" w:cs="Times New Roman"/>
          <w:color w:val="000000"/>
          <w:szCs w:val="28"/>
          <w:lang w:eastAsia="ru-RU"/>
        </w:rPr>
        <w:t xml:space="preserve"> г.</w:t>
      </w:r>
      <w:r w:rsidR="009D6C14" w:rsidRPr="009D6C14">
        <w:rPr>
          <w:rFonts w:eastAsia="Times New Roman" w:cs="Times New Roman"/>
          <w:color w:val="000000"/>
          <w:szCs w:val="28"/>
          <w:lang w:eastAsia="ru-RU"/>
        </w:rPr>
        <w:t xml:space="preserve"> № 166-ФЗ «О государственном пенсионном обеспечении в Российской Федерации», либо к страховой пенсии по ста</w:t>
      </w:r>
      <w:r>
        <w:rPr>
          <w:rFonts w:eastAsia="Times New Roman" w:cs="Times New Roman"/>
          <w:color w:val="000000"/>
          <w:szCs w:val="28"/>
          <w:lang w:eastAsia="ru-RU"/>
        </w:rPr>
        <w:t xml:space="preserve">рости, назначенной на </w:t>
      </w:r>
      <w:r>
        <w:rPr>
          <w:rFonts w:eastAsia="Times New Roman" w:cs="Times New Roman"/>
          <w:color w:val="000000"/>
          <w:szCs w:val="28"/>
          <w:lang w:eastAsia="ru-RU"/>
        </w:rPr>
        <w:lastRenderedPageBreak/>
        <w:t xml:space="preserve">период до </w:t>
      </w:r>
      <w:r w:rsidR="009D6C14" w:rsidRPr="009D6C14">
        <w:rPr>
          <w:rFonts w:eastAsia="Times New Roman" w:cs="Times New Roman"/>
          <w:color w:val="000000"/>
          <w:szCs w:val="28"/>
          <w:lang w:eastAsia="ru-RU"/>
        </w:rPr>
        <w:t>наступления возраста, дающего право на страховую пенсию по старости, в том числе досрочно назначенной в соответствии с Законом Российской Федерации от 19</w:t>
      </w:r>
      <w:r>
        <w:rPr>
          <w:rFonts w:eastAsia="Times New Roman" w:cs="Times New Roman"/>
          <w:color w:val="000000"/>
          <w:szCs w:val="28"/>
          <w:lang w:eastAsia="ru-RU"/>
        </w:rPr>
        <w:t xml:space="preserve"> апреля </w:t>
      </w:r>
      <w:r w:rsidR="009D6C14" w:rsidRPr="009D6C14">
        <w:rPr>
          <w:rFonts w:eastAsia="Times New Roman" w:cs="Times New Roman"/>
          <w:color w:val="000000"/>
          <w:szCs w:val="28"/>
          <w:lang w:eastAsia="ru-RU"/>
        </w:rPr>
        <w:t>1991</w:t>
      </w:r>
      <w:r>
        <w:rPr>
          <w:rFonts w:eastAsia="Times New Roman" w:cs="Times New Roman"/>
          <w:color w:val="000000"/>
          <w:szCs w:val="28"/>
          <w:lang w:eastAsia="ru-RU"/>
        </w:rPr>
        <w:t xml:space="preserve"> г. </w:t>
      </w:r>
      <w:r w:rsidR="009D6C14" w:rsidRPr="009D6C14">
        <w:rPr>
          <w:rFonts w:eastAsia="Times New Roman" w:cs="Times New Roman"/>
          <w:color w:val="000000"/>
          <w:szCs w:val="28"/>
          <w:lang w:eastAsia="ru-RU"/>
        </w:rPr>
        <w:t>№ 1032-1 «О занятости населения в Российской Федерации».</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2.2. Пенсия за выслугу лет не устанавливается лицам, замещавшим муниципальные должности и должности муниципальной службы, которым в соответствии с законодательством Российской Федерации назначен </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какой-либо</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другой вид пенсии, кроме, предусмотренных пунктом 2.1 настоящего Положения.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2.3. Пенсия за выслугу лет не выплачивается в период замещения государственной должности, должности государственной гражданской службы, муниципальной должности и должности муниципальной службы.</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2.4. Пенсия за выслугу лет не устанавливается лицам, замещавшим муниципальные должности, полномочия которых были прекращены в связи с несоблюдением ограничений запретов, неисполнением обязанностей, установленных Федеральным законом от 25</w:t>
      </w:r>
      <w:r w:rsidR="007C19C1">
        <w:rPr>
          <w:rFonts w:eastAsia="Times New Roman" w:cs="Times New Roman"/>
          <w:color w:val="000000"/>
          <w:szCs w:val="28"/>
          <w:lang w:eastAsia="ru-RU"/>
        </w:rPr>
        <w:t xml:space="preserve"> декабря </w:t>
      </w:r>
      <w:r w:rsidRPr="009D6C14">
        <w:rPr>
          <w:rFonts w:eastAsia="Times New Roman" w:cs="Times New Roman"/>
          <w:color w:val="000000"/>
          <w:szCs w:val="28"/>
          <w:lang w:eastAsia="ru-RU"/>
        </w:rPr>
        <w:t xml:space="preserve">2008 </w:t>
      </w:r>
      <w:r w:rsidR="007C19C1">
        <w:rPr>
          <w:rFonts w:eastAsia="Times New Roman" w:cs="Times New Roman"/>
          <w:color w:val="000000"/>
          <w:szCs w:val="28"/>
          <w:lang w:eastAsia="ru-RU"/>
        </w:rPr>
        <w:t xml:space="preserve">г. </w:t>
      </w:r>
      <w:r w:rsidRPr="009D6C14">
        <w:rPr>
          <w:rFonts w:eastAsia="Times New Roman" w:cs="Times New Roman"/>
          <w:color w:val="000000"/>
          <w:szCs w:val="28"/>
          <w:lang w:eastAsia="ru-RU"/>
        </w:rPr>
        <w:t xml:space="preserve">№ 273-ФЗ </w:t>
      </w:r>
      <w:r w:rsidR="007C19C1">
        <w:rPr>
          <w:rFonts w:eastAsia="Times New Roman" w:cs="Times New Roman"/>
          <w:color w:val="000000"/>
          <w:szCs w:val="28"/>
          <w:lang w:eastAsia="ru-RU"/>
        </w:rPr>
        <w:t xml:space="preserve">                  </w:t>
      </w:r>
      <w:proofErr w:type="gramStart"/>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w:t>
      </w:r>
      <w:proofErr w:type="gramEnd"/>
      <w:r w:rsidRPr="009D6C14">
        <w:rPr>
          <w:rFonts w:eastAsia="Times New Roman" w:cs="Times New Roman"/>
          <w:color w:val="000000"/>
          <w:szCs w:val="28"/>
          <w:lang w:eastAsia="ru-RU"/>
        </w:rPr>
        <w:t>О противодействии коррупции», Федеральным законом от 03</w:t>
      </w:r>
      <w:r w:rsidR="007C19C1">
        <w:rPr>
          <w:rFonts w:eastAsia="Times New Roman" w:cs="Times New Roman"/>
          <w:color w:val="000000"/>
          <w:szCs w:val="28"/>
          <w:lang w:eastAsia="ru-RU"/>
        </w:rPr>
        <w:t xml:space="preserve"> декабря 2012 г.  </w:t>
      </w:r>
      <w:r w:rsidRPr="009D6C14">
        <w:rPr>
          <w:rFonts w:eastAsia="Times New Roman" w:cs="Times New Roman"/>
          <w:color w:val="000000"/>
          <w:szCs w:val="28"/>
          <w:lang w:eastAsia="ru-RU"/>
        </w:rPr>
        <w:t>№ 230-ФЗ «О контроле за соответствием расходов лиц, замещающих государственные должности, и иных лиц их доходами», Федеральным законом от 07</w:t>
      </w:r>
      <w:r w:rsidR="007C19C1">
        <w:rPr>
          <w:rFonts w:eastAsia="Times New Roman" w:cs="Times New Roman"/>
          <w:color w:val="000000"/>
          <w:szCs w:val="28"/>
          <w:lang w:eastAsia="ru-RU"/>
        </w:rPr>
        <w:t xml:space="preserve"> мая </w:t>
      </w:r>
      <w:r w:rsidRPr="009D6C14">
        <w:rPr>
          <w:rFonts w:eastAsia="Times New Roman" w:cs="Times New Roman"/>
          <w:color w:val="000000"/>
          <w:szCs w:val="28"/>
          <w:lang w:eastAsia="ru-RU"/>
        </w:rPr>
        <w:t>2013</w:t>
      </w:r>
      <w:r w:rsidR="007C19C1">
        <w:rPr>
          <w:rFonts w:eastAsia="Times New Roman" w:cs="Times New Roman"/>
          <w:color w:val="000000"/>
          <w:szCs w:val="28"/>
          <w:lang w:eastAsia="ru-RU"/>
        </w:rPr>
        <w:t xml:space="preserve"> г. № 79-</w:t>
      </w:r>
      <w:r w:rsidRPr="009D6C14">
        <w:rPr>
          <w:rFonts w:eastAsia="Times New Roman" w:cs="Times New Roman"/>
          <w:color w:val="000000"/>
          <w:szCs w:val="28"/>
          <w:lang w:eastAsia="ru-RU"/>
        </w:rPr>
        <w:t>ФЗ «О запрете отдельным категория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2.5. Пенсия за выслугу лет не устанавливается достигшему пенсионного возраста или потерявшего трудоспособность в период осуществления своих полномочий</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лицу, замещающему муниципальную должность, в случае, если полномочия указанного лица были прекращены по основаниям, предусмотренным</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Федеральным законом от 06</w:t>
      </w:r>
      <w:r w:rsidR="007C19C1">
        <w:rPr>
          <w:rFonts w:eastAsia="Times New Roman" w:cs="Times New Roman"/>
          <w:color w:val="000000"/>
          <w:szCs w:val="28"/>
          <w:lang w:eastAsia="ru-RU"/>
        </w:rPr>
        <w:t xml:space="preserve"> октября </w:t>
      </w:r>
      <w:r w:rsidRPr="009D6C14">
        <w:rPr>
          <w:rFonts w:eastAsia="Times New Roman" w:cs="Times New Roman"/>
          <w:color w:val="000000"/>
          <w:szCs w:val="28"/>
          <w:lang w:eastAsia="ru-RU"/>
        </w:rPr>
        <w:t xml:space="preserve">2003 </w:t>
      </w:r>
      <w:r w:rsidR="007C19C1">
        <w:rPr>
          <w:rFonts w:eastAsia="Times New Roman" w:cs="Times New Roman"/>
          <w:color w:val="000000"/>
          <w:szCs w:val="28"/>
          <w:lang w:eastAsia="ru-RU"/>
        </w:rPr>
        <w:t>г. № 131</w:t>
      </w:r>
      <w:r w:rsidRPr="009D6C14">
        <w:rPr>
          <w:rFonts w:eastAsia="Times New Roman" w:cs="Times New Roman"/>
          <w:color w:val="000000"/>
          <w:szCs w:val="28"/>
          <w:lang w:eastAsia="ru-RU"/>
        </w:rPr>
        <w:t xml:space="preserve">-ФЗ </w:t>
      </w:r>
      <w:r w:rsidR="007C19C1">
        <w:rPr>
          <w:rFonts w:eastAsia="Times New Roman" w:cs="Times New Roman"/>
          <w:color w:val="000000"/>
          <w:szCs w:val="28"/>
          <w:lang w:eastAsia="ru-RU"/>
        </w:rPr>
        <w:t xml:space="preserve">             </w:t>
      </w:r>
      <w:proofErr w:type="gramStart"/>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w:t>
      </w:r>
      <w:proofErr w:type="gramEnd"/>
      <w:r w:rsidRPr="009D6C14">
        <w:rPr>
          <w:rFonts w:eastAsia="Times New Roman" w:cs="Times New Roman"/>
          <w:color w:val="000000"/>
          <w:szCs w:val="28"/>
          <w:lang w:eastAsia="ru-RU"/>
        </w:rPr>
        <w:t>Об общих принципах организации местного самоуправления в Российской Федерации».</w:t>
      </w: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2.6. Пенсия за выслугу лет устанавливается лицам, замещавшим должности муниципальной службы </w:t>
      </w:r>
      <w:r w:rsidR="00083D4E">
        <w:t xml:space="preserve">непосредственно перед увольнением с муниципальной службы не менее 12 полных календарных месяцев, </w:t>
      </w:r>
      <w:r w:rsidRPr="009D6C14">
        <w:rPr>
          <w:rFonts w:eastAsia="Times New Roman" w:cs="Times New Roman"/>
          <w:color w:val="000000"/>
          <w:szCs w:val="28"/>
          <w:lang w:eastAsia="ru-RU"/>
        </w:rPr>
        <w:t xml:space="preserve">при наличии стажа муниципальной службы, минимальная продолжительность которого в соответствующем году определяется согласно приложению 3 к настоящему Положению, устанавливаемого в соответствии с Законом Краснодарского края </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от 27</w:t>
      </w:r>
      <w:r w:rsidR="007C19C1">
        <w:rPr>
          <w:rFonts w:eastAsia="Times New Roman" w:cs="Times New Roman"/>
          <w:color w:val="000000"/>
          <w:szCs w:val="28"/>
          <w:lang w:eastAsia="ru-RU"/>
        </w:rPr>
        <w:t xml:space="preserve"> сентября </w:t>
      </w:r>
      <w:r w:rsidRPr="009D6C14">
        <w:rPr>
          <w:rFonts w:eastAsia="Times New Roman" w:cs="Times New Roman"/>
          <w:color w:val="000000"/>
          <w:szCs w:val="28"/>
          <w:lang w:eastAsia="ru-RU"/>
        </w:rPr>
        <w:t xml:space="preserve">2007 </w:t>
      </w:r>
      <w:r w:rsidR="007C19C1">
        <w:rPr>
          <w:rFonts w:eastAsia="Times New Roman" w:cs="Times New Roman"/>
          <w:color w:val="000000"/>
          <w:szCs w:val="28"/>
          <w:lang w:eastAsia="ru-RU"/>
        </w:rPr>
        <w:t>г. № 1324</w:t>
      </w:r>
      <w:r w:rsidRPr="009D6C14">
        <w:rPr>
          <w:rFonts w:eastAsia="Times New Roman" w:cs="Times New Roman"/>
          <w:color w:val="000000"/>
          <w:szCs w:val="28"/>
          <w:lang w:eastAsia="ru-RU"/>
        </w:rPr>
        <w:t xml:space="preserve">-КЗ «О порядке исчисления стажа муниципальной </w:t>
      </w:r>
      <w:r w:rsidRPr="00035819">
        <w:rPr>
          <w:rFonts w:eastAsia="Times New Roman" w:cs="Times New Roman"/>
          <w:color w:val="000000"/>
          <w:szCs w:val="28"/>
          <w:lang w:eastAsia="ru-RU"/>
        </w:rPr>
        <w:t>службы в Краснодарском крае» и подтверждаемого соответствующими документами и не менее 10 лет,</w:t>
      </w:r>
      <w:r w:rsidRPr="009D6C14">
        <w:rPr>
          <w:rFonts w:eastAsia="Times New Roman" w:cs="Times New Roman"/>
          <w:color w:val="000000"/>
          <w:szCs w:val="28"/>
          <w:lang w:eastAsia="ru-RU"/>
        </w:rPr>
        <w:t xml:space="preserve"> из которых приходиться непосредственно на работу на муниципальных должностях и (или) должностях муниципальной службы в органах местного самоуправления </w:t>
      </w:r>
      <w:r w:rsidR="007C19C1">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7C19C1">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2.7. Пенсия за выслугу лет и в связи с инвалидностью устанавливается главе </w:t>
      </w:r>
      <w:r w:rsidR="007C19C1">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7C19C1">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 в объеме прав </w:t>
      </w:r>
      <w:r w:rsidRPr="009D6C14">
        <w:rPr>
          <w:rFonts w:eastAsia="Times New Roman" w:cs="Times New Roman"/>
          <w:color w:val="000000"/>
          <w:szCs w:val="28"/>
          <w:lang w:eastAsia="ru-RU"/>
        </w:rPr>
        <w:lastRenderedPageBreak/>
        <w:t>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2.8. Пенсии за выслугу лет назначается лицам, указанным в пункте 2.1</w:t>
      </w:r>
      <w:r w:rsidR="007C19C1">
        <w:rPr>
          <w:rFonts w:eastAsia="Times New Roman" w:cs="Times New Roman"/>
          <w:color w:val="000000"/>
          <w:szCs w:val="28"/>
          <w:lang w:eastAsia="ru-RU"/>
        </w:rPr>
        <w:t xml:space="preserve">. настоящего </w:t>
      </w:r>
      <w:r w:rsidRPr="009D6C14">
        <w:rPr>
          <w:rFonts w:eastAsia="Times New Roman" w:cs="Times New Roman"/>
          <w:color w:val="000000"/>
          <w:szCs w:val="28"/>
          <w:lang w:eastAsia="ru-RU"/>
        </w:rPr>
        <w:t>Положения,</w:t>
      </w:r>
      <w:r w:rsidR="007C19C1">
        <w:rPr>
          <w:rFonts w:eastAsia="Times New Roman" w:cs="Times New Roman"/>
          <w:color w:val="000000"/>
          <w:szCs w:val="28"/>
          <w:lang w:eastAsia="ru-RU"/>
        </w:rPr>
        <w:t xml:space="preserve"> </w:t>
      </w:r>
      <w:r w:rsidRPr="009D6C14">
        <w:rPr>
          <w:rFonts w:eastAsia="Times New Roman" w:cs="Times New Roman"/>
          <w:color w:val="000000"/>
          <w:szCs w:val="28"/>
          <w:lang w:eastAsia="ru-RU"/>
        </w:rPr>
        <w:t>при условии прекращения ими трудовых отношений и увольнении с муниципальной службы после 01</w:t>
      </w:r>
      <w:r w:rsidR="007C19C1">
        <w:rPr>
          <w:rFonts w:eastAsia="Times New Roman" w:cs="Times New Roman"/>
          <w:color w:val="000000"/>
          <w:szCs w:val="28"/>
          <w:lang w:eastAsia="ru-RU"/>
        </w:rPr>
        <w:t xml:space="preserve"> января </w:t>
      </w:r>
      <w:r w:rsidRPr="009D6C14">
        <w:rPr>
          <w:rFonts w:eastAsia="Times New Roman" w:cs="Times New Roman"/>
          <w:color w:val="000000"/>
          <w:szCs w:val="28"/>
          <w:lang w:eastAsia="ru-RU"/>
        </w:rPr>
        <w:t xml:space="preserve">1997 </w:t>
      </w:r>
      <w:r w:rsidR="007C19C1">
        <w:rPr>
          <w:rFonts w:eastAsia="Times New Roman" w:cs="Times New Roman"/>
          <w:color w:val="000000"/>
          <w:szCs w:val="28"/>
          <w:lang w:eastAsia="ru-RU"/>
        </w:rPr>
        <w:t xml:space="preserve">г. </w:t>
      </w:r>
      <w:r w:rsidRPr="009D6C14">
        <w:rPr>
          <w:rFonts w:eastAsia="Times New Roman" w:cs="Times New Roman"/>
          <w:color w:val="000000"/>
          <w:szCs w:val="28"/>
          <w:lang w:eastAsia="ru-RU"/>
        </w:rPr>
        <w:t>по следующим основаниям:</w:t>
      </w:r>
    </w:p>
    <w:p w:rsidR="009D6C14" w:rsidRPr="009D6C14" w:rsidRDefault="007C19C1"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уволенные в связи с достижением предельного возраста, установленного</w:t>
      </w: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для замещения должности муниципальной службы в соответствии с Федеральным законом 02</w:t>
      </w:r>
      <w:r>
        <w:rPr>
          <w:rFonts w:eastAsia="Times New Roman" w:cs="Times New Roman"/>
          <w:color w:val="000000"/>
          <w:szCs w:val="28"/>
          <w:lang w:eastAsia="ru-RU"/>
        </w:rPr>
        <w:t xml:space="preserve"> марта </w:t>
      </w:r>
      <w:r w:rsidR="009D6C14" w:rsidRPr="009D6C14">
        <w:rPr>
          <w:rFonts w:eastAsia="Times New Roman" w:cs="Times New Roman"/>
          <w:color w:val="000000"/>
          <w:szCs w:val="28"/>
          <w:lang w:eastAsia="ru-RU"/>
        </w:rPr>
        <w:t xml:space="preserve">2007 </w:t>
      </w:r>
      <w:r>
        <w:rPr>
          <w:rFonts w:eastAsia="Times New Roman" w:cs="Times New Roman"/>
          <w:color w:val="000000"/>
          <w:szCs w:val="28"/>
          <w:lang w:eastAsia="ru-RU"/>
        </w:rPr>
        <w:t xml:space="preserve">г. </w:t>
      </w:r>
      <w:r w:rsidR="009D6C14" w:rsidRPr="009D6C14">
        <w:rPr>
          <w:rFonts w:eastAsia="Times New Roman" w:cs="Times New Roman"/>
          <w:color w:val="000000"/>
          <w:szCs w:val="28"/>
          <w:lang w:eastAsia="ru-RU"/>
        </w:rPr>
        <w:t>№ 25-ФЗ «О муниципальной службе в Российской Федерации»;</w:t>
      </w:r>
    </w:p>
    <w:p w:rsidR="009D6C14" w:rsidRPr="009D6C14" w:rsidRDefault="00A8323B"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увольнение в связи с упразднением (ликвидацией)</w:t>
      </w:r>
      <w:r>
        <w:rPr>
          <w:rFonts w:eastAsia="Times New Roman" w:cs="Times New Roman"/>
          <w:color w:val="000000"/>
          <w:szCs w:val="28"/>
          <w:lang w:eastAsia="ru-RU"/>
        </w:rPr>
        <w:t xml:space="preserve"> органа местного самоуправления Дербентского</w:t>
      </w:r>
      <w:r w:rsidR="009D6C14" w:rsidRPr="009D6C14">
        <w:rPr>
          <w:rFonts w:eastAsia="Times New Roman" w:cs="Times New Roman"/>
          <w:color w:val="000000"/>
          <w:szCs w:val="28"/>
          <w:lang w:eastAsia="ru-RU"/>
        </w:rPr>
        <w:t xml:space="preserve"> сельского поселения </w:t>
      </w:r>
      <w:r>
        <w:rPr>
          <w:rFonts w:eastAsia="Times New Roman" w:cs="Times New Roman"/>
          <w:color w:val="000000"/>
          <w:szCs w:val="28"/>
          <w:lang w:eastAsia="ru-RU"/>
        </w:rPr>
        <w:t>Тимашевского</w:t>
      </w:r>
      <w:r w:rsidR="009D6C14" w:rsidRPr="009D6C14">
        <w:rPr>
          <w:rFonts w:eastAsia="Times New Roman" w:cs="Times New Roman"/>
          <w:color w:val="000000"/>
          <w:szCs w:val="28"/>
          <w:lang w:eastAsia="ru-RU"/>
        </w:rPr>
        <w:t xml:space="preserve"> района либо сокращением численности или штата работников данного органа. В этом случае пенсия за выслугу лет устанавливается служащим до истечения 12 полных календарных месяцев непосредственно перед увольнением, при наличии стажа муниципальной службы, установленного приложением 3 к настоящему Положению;</w:t>
      </w:r>
    </w:p>
    <w:p w:rsidR="009D6C14" w:rsidRPr="009D6C14" w:rsidRDefault="00A8323B"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увольнение по собственному желанию в связи с выходом на пенсию или увольнение по собственному желанию в период получения пенсии в соответствии с федеральными законами, перечисленными в пункте 2.1 настоящего Положения;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в связи с окончанием срока полномочий, с учетом ограничений</w:t>
      </w:r>
      <w:r w:rsidR="00DB0011">
        <w:rPr>
          <w:rFonts w:eastAsia="Times New Roman" w:cs="Times New Roman"/>
          <w:color w:val="000000"/>
          <w:szCs w:val="28"/>
          <w:lang w:eastAsia="ru-RU"/>
        </w:rPr>
        <w:t>,</w:t>
      </w:r>
      <w:r w:rsidRPr="009D6C14">
        <w:rPr>
          <w:rFonts w:eastAsia="Times New Roman" w:cs="Times New Roman"/>
          <w:color w:val="000000"/>
          <w:szCs w:val="28"/>
          <w:lang w:eastAsia="ru-RU"/>
        </w:rPr>
        <w:t xml:space="preserve"> установленных абзацем вторым части 5.1 статьи 40 Федерального закона </w:t>
      </w:r>
      <w:r w:rsidR="00A8323B">
        <w:rPr>
          <w:rFonts w:eastAsia="Times New Roman" w:cs="Times New Roman"/>
          <w:color w:val="000000"/>
          <w:szCs w:val="28"/>
          <w:lang w:eastAsia="ru-RU"/>
        </w:rPr>
        <w:t xml:space="preserve">                           от 06 октября </w:t>
      </w:r>
      <w:r w:rsidRPr="009D6C14">
        <w:rPr>
          <w:rFonts w:eastAsia="Times New Roman" w:cs="Times New Roman"/>
          <w:color w:val="000000"/>
          <w:szCs w:val="28"/>
          <w:lang w:eastAsia="ru-RU"/>
        </w:rPr>
        <w:t xml:space="preserve">2003 </w:t>
      </w:r>
      <w:r w:rsidR="00A8323B">
        <w:rPr>
          <w:rFonts w:eastAsia="Times New Roman" w:cs="Times New Roman"/>
          <w:color w:val="000000"/>
          <w:szCs w:val="28"/>
          <w:lang w:eastAsia="ru-RU"/>
        </w:rPr>
        <w:t xml:space="preserve">г. </w:t>
      </w:r>
      <w:r w:rsidRPr="009D6C14">
        <w:rPr>
          <w:rFonts w:eastAsia="Times New Roman" w:cs="Times New Roman"/>
          <w:color w:val="000000"/>
          <w:szCs w:val="28"/>
          <w:lang w:eastAsia="ru-RU"/>
        </w:rPr>
        <w:t>№ 131-ФЗ «Об общих принципах организации</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местного самоуправления в Российской Федерации».</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2.9. Стаж</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 xml:space="preserve">муниципальной службы для назначения муниципальной пенсии за выслугу лет лицам, замещавшим должности муниципальной службы, устанавливается в соответствии с Законом Краснодарского края </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от 27</w:t>
      </w:r>
      <w:r w:rsidR="00A8323B">
        <w:rPr>
          <w:rFonts w:eastAsia="Times New Roman" w:cs="Times New Roman"/>
          <w:color w:val="000000"/>
          <w:szCs w:val="28"/>
          <w:lang w:eastAsia="ru-RU"/>
        </w:rPr>
        <w:t xml:space="preserve"> сентября </w:t>
      </w:r>
      <w:r w:rsidRPr="009D6C14">
        <w:rPr>
          <w:rFonts w:eastAsia="Times New Roman" w:cs="Times New Roman"/>
          <w:color w:val="000000"/>
          <w:szCs w:val="28"/>
          <w:lang w:eastAsia="ru-RU"/>
        </w:rPr>
        <w:t>2007</w:t>
      </w:r>
      <w:r w:rsidR="00A8323B">
        <w:rPr>
          <w:rFonts w:eastAsia="Times New Roman" w:cs="Times New Roman"/>
          <w:color w:val="000000"/>
          <w:szCs w:val="28"/>
          <w:lang w:eastAsia="ru-RU"/>
        </w:rPr>
        <w:t xml:space="preserve"> г. № 1324</w:t>
      </w:r>
      <w:r w:rsidRPr="009D6C14">
        <w:rPr>
          <w:rFonts w:eastAsia="Times New Roman" w:cs="Times New Roman"/>
          <w:color w:val="000000"/>
          <w:szCs w:val="28"/>
          <w:lang w:eastAsia="ru-RU"/>
        </w:rPr>
        <w:t>-КЗ «О порядке исчисления стажа муниципальной службы в Краснодарском крае».</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Стаж муниципальной службы</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для назначения муниципальной пенсии за выслугу лет, исчисляется</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на</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дату подачи заявления.</w:t>
      </w: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2.10. Пенсия</w:t>
      </w:r>
      <w:r w:rsidR="00A8323B">
        <w:rPr>
          <w:rFonts w:eastAsia="Times New Roman" w:cs="Times New Roman"/>
          <w:color w:val="000000"/>
          <w:szCs w:val="28"/>
          <w:lang w:eastAsia="ru-RU"/>
        </w:rPr>
        <w:t xml:space="preserve"> за выслугу лет устанавливается </w:t>
      </w:r>
      <w:r w:rsidRPr="009D6C14">
        <w:rPr>
          <w:rFonts w:eastAsia="Times New Roman" w:cs="Times New Roman"/>
          <w:color w:val="000000"/>
          <w:szCs w:val="28"/>
          <w:lang w:eastAsia="ru-RU"/>
        </w:rPr>
        <w:t>со дня подачи заявления, но не ранее чем со дня назначения страховой пенсии и увольнения с муниципальной службы.</w:t>
      </w:r>
    </w:p>
    <w:p w:rsidR="00A8323B" w:rsidRPr="009D6C14" w:rsidRDefault="00A8323B" w:rsidP="00502B0B">
      <w:pPr>
        <w:ind w:firstLine="567"/>
        <w:rPr>
          <w:rFonts w:eastAsia="Times New Roman" w:cs="Times New Roman"/>
          <w:color w:val="000000"/>
          <w:szCs w:val="28"/>
          <w:lang w:eastAsia="ru-RU"/>
        </w:rPr>
      </w:pPr>
    </w:p>
    <w:p w:rsidR="009D6C14" w:rsidRDefault="009D6C14" w:rsidP="00A8323B">
      <w:pPr>
        <w:ind w:firstLine="567"/>
        <w:jc w:val="center"/>
        <w:rPr>
          <w:rFonts w:eastAsia="Times New Roman" w:cs="Times New Roman"/>
          <w:b/>
          <w:color w:val="000000"/>
          <w:szCs w:val="28"/>
          <w:lang w:eastAsia="ru-RU"/>
        </w:rPr>
      </w:pPr>
      <w:r w:rsidRPr="00A8323B">
        <w:rPr>
          <w:rFonts w:eastAsia="Times New Roman" w:cs="Times New Roman"/>
          <w:b/>
          <w:color w:val="000000"/>
          <w:szCs w:val="28"/>
          <w:lang w:eastAsia="ru-RU"/>
        </w:rPr>
        <w:t>3.Размер пенсии за выслугу лет</w:t>
      </w:r>
    </w:p>
    <w:p w:rsidR="00AE4ECD" w:rsidRDefault="00AE4ECD" w:rsidP="00A8323B">
      <w:pPr>
        <w:ind w:firstLine="567"/>
        <w:jc w:val="center"/>
        <w:rPr>
          <w:rFonts w:eastAsia="Times New Roman" w:cs="Times New Roman"/>
          <w:b/>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3.1. Лицам, замещавшим должности муниципальной службы, размер пенсии за выслугу лет устанавливается в процентах от суммы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от суммы начисленной страховой пенсии по </w:t>
      </w:r>
      <w:r w:rsidRPr="009D6C14">
        <w:rPr>
          <w:rFonts w:eastAsia="Times New Roman" w:cs="Times New Roman"/>
          <w:color w:val="000000"/>
          <w:szCs w:val="28"/>
          <w:lang w:eastAsia="ru-RU"/>
        </w:rPr>
        <w:lastRenderedPageBreak/>
        <w:t>старости, назначенной до наступления возраста, дающего права на страховую пенсию по старости, в том числе досрочно назначенной в соответствии с Законом Российской Федерации от 19</w:t>
      </w:r>
      <w:r w:rsidR="00A8323B">
        <w:rPr>
          <w:rFonts w:eastAsia="Times New Roman" w:cs="Times New Roman"/>
          <w:color w:val="000000"/>
          <w:szCs w:val="28"/>
          <w:lang w:eastAsia="ru-RU"/>
        </w:rPr>
        <w:t xml:space="preserve"> апреля </w:t>
      </w:r>
      <w:r w:rsidRPr="009D6C14">
        <w:rPr>
          <w:rFonts w:eastAsia="Times New Roman" w:cs="Times New Roman"/>
          <w:color w:val="000000"/>
          <w:szCs w:val="28"/>
          <w:lang w:eastAsia="ru-RU"/>
        </w:rPr>
        <w:t>1991</w:t>
      </w:r>
      <w:r w:rsidR="00A8323B">
        <w:rPr>
          <w:rFonts w:eastAsia="Times New Roman" w:cs="Times New Roman"/>
          <w:color w:val="000000"/>
          <w:szCs w:val="28"/>
          <w:lang w:eastAsia="ru-RU"/>
        </w:rPr>
        <w:t xml:space="preserve"> г.</w:t>
      </w:r>
      <w:r w:rsidRPr="009D6C14">
        <w:rPr>
          <w:rFonts w:eastAsia="Times New Roman" w:cs="Times New Roman"/>
          <w:color w:val="000000"/>
          <w:szCs w:val="28"/>
          <w:lang w:eastAsia="ru-RU"/>
        </w:rPr>
        <w:t xml:space="preserve"> № 1032-</w:t>
      </w:r>
      <w:r w:rsidR="00A8323B">
        <w:rPr>
          <w:rFonts w:eastAsia="Times New Roman" w:cs="Times New Roman"/>
          <w:color w:val="000000"/>
          <w:szCs w:val="28"/>
          <w:lang w:eastAsia="ru-RU"/>
        </w:rPr>
        <w:t xml:space="preserve">1 «О занятости населения </w:t>
      </w:r>
      <w:r w:rsidRPr="009D6C14">
        <w:rPr>
          <w:rFonts w:eastAsia="Times New Roman" w:cs="Times New Roman"/>
          <w:color w:val="000000"/>
          <w:szCs w:val="28"/>
          <w:lang w:eastAsia="ru-RU"/>
        </w:rPr>
        <w:t xml:space="preserve">в Российской Федерации», и фиксированной выплаты к страховой пенсии </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(с учетом повышения фиксированной выплаты к страховой пенсии), а также в процентах от суммы начисленных пенсий лицам, замещавшим муниципальные должности и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9D6C14" w:rsidRPr="009D6C14" w:rsidRDefault="00A8323B"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30 процентов при стаже, продолжительность которого в соответствующем году определяется согласно приложению 3 к настоящему Положению;</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увеличивается на 3</w:t>
      </w:r>
      <w:r w:rsidR="00A8323B">
        <w:rPr>
          <w:rFonts w:eastAsia="Times New Roman" w:cs="Times New Roman"/>
          <w:color w:val="000000"/>
          <w:szCs w:val="28"/>
          <w:lang w:eastAsia="ru-RU"/>
        </w:rPr>
        <w:t xml:space="preserve"> процента за каждый полный год, </w:t>
      </w:r>
      <w:r w:rsidRPr="009D6C14">
        <w:rPr>
          <w:rFonts w:eastAsia="Times New Roman" w:cs="Times New Roman"/>
          <w:color w:val="000000"/>
          <w:szCs w:val="28"/>
          <w:lang w:eastAsia="ru-RU"/>
        </w:rPr>
        <w:t>сверх указанного стажа, но не более 50 процентов.</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3.2. Лицам, замещавшим муниципальные должности главы </w:t>
      </w:r>
      <w:r w:rsidR="00A8323B">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A8323B">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 размер пенсии за выслугу лет устанавливается в процентах от суммы начисленной страховой пенсии по старости (по инвалидности) и фиксированной выплаты к страховой пенсии </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(с учетом повышения фиксированной выплаты к страховой пенсии), пенсии по инвалидности либо от суммы начисленной страховой пенсии по старости, назначенной до</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наступления возраста, дающего права на страховую пенсию по старости, в том числе досрочно назначенной в соответствии с Зак</w:t>
      </w:r>
      <w:r w:rsidR="00A8323B">
        <w:rPr>
          <w:rFonts w:eastAsia="Times New Roman" w:cs="Times New Roman"/>
          <w:color w:val="000000"/>
          <w:szCs w:val="28"/>
          <w:lang w:eastAsia="ru-RU"/>
        </w:rPr>
        <w:t>оном Российской Федерации от 19 апреля</w:t>
      </w:r>
      <w:r w:rsidR="00A8323B" w:rsidRPr="009D6C14">
        <w:rPr>
          <w:rFonts w:eastAsia="Times New Roman" w:cs="Times New Roman"/>
          <w:color w:val="000000"/>
          <w:szCs w:val="28"/>
          <w:lang w:eastAsia="ru-RU"/>
        </w:rPr>
        <w:t xml:space="preserve"> </w:t>
      </w:r>
      <w:r w:rsidR="00A8323B">
        <w:rPr>
          <w:rFonts w:eastAsia="Times New Roman" w:cs="Times New Roman"/>
          <w:color w:val="000000"/>
          <w:szCs w:val="28"/>
          <w:lang w:eastAsia="ru-RU"/>
        </w:rPr>
        <w:t>1991 № 1032</w:t>
      </w:r>
      <w:r w:rsidRPr="009D6C14">
        <w:rPr>
          <w:rFonts w:eastAsia="Times New Roman" w:cs="Times New Roman"/>
          <w:color w:val="000000"/>
          <w:szCs w:val="28"/>
          <w:lang w:eastAsia="ru-RU"/>
        </w:rPr>
        <w:t>-</w:t>
      </w:r>
      <w:r w:rsidR="00A8323B">
        <w:rPr>
          <w:rFonts w:eastAsia="Times New Roman" w:cs="Times New Roman"/>
          <w:color w:val="000000"/>
          <w:szCs w:val="28"/>
          <w:lang w:eastAsia="ru-RU"/>
        </w:rPr>
        <w:t xml:space="preserve">1 «О занятости населения </w:t>
      </w:r>
      <w:r w:rsidRPr="009D6C14">
        <w:rPr>
          <w:rFonts w:eastAsia="Times New Roman" w:cs="Times New Roman"/>
          <w:color w:val="000000"/>
          <w:szCs w:val="28"/>
          <w:lang w:eastAsia="ru-RU"/>
        </w:rPr>
        <w:t xml:space="preserve">в Российской Федерации», и фиксированной выплаты к страховой пенсии </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(с учетом повышения фиксированной выплаты к страховой пенсии), а также в процентах от суммы начисленных пенсий лицам, замещавшим муниципальные должности и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9D6C14" w:rsidRPr="009D6C14" w:rsidRDefault="00A8323B"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при исполнении полномочий по замещаемой должности от 5 до 10 лет - 30 процентов;</w:t>
      </w: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при исполнении полномочий по замещаемой должности более 10 лет</w:t>
      </w:r>
      <w:r w:rsidR="00A8323B">
        <w:rPr>
          <w:rFonts w:eastAsia="Times New Roman" w:cs="Times New Roman"/>
          <w:color w:val="000000"/>
          <w:szCs w:val="28"/>
          <w:lang w:eastAsia="ru-RU"/>
        </w:rPr>
        <w:t xml:space="preserve"> </w:t>
      </w:r>
      <w:r w:rsidRPr="009D6C14">
        <w:rPr>
          <w:rFonts w:eastAsia="Times New Roman" w:cs="Times New Roman"/>
          <w:color w:val="000000"/>
          <w:szCs w:val="28"/>
          <w:lang w:eastAsia="ru-RU"/>
        </w:rPr>
        <w:t>или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3 к настоящему Положению - 50 процентов.</w:t>
      </w:r>
    </w:p>
    <w:p w:rsidR="00035819" w:rsidRDefault="00035819">
      <w:pPr>
        <w:rPr>
          <w:rFonts w:eastAsia="Times New Roman" w:cs="Times New Roman"/>
          <w:color w:val="000000"/>
          <w:szCs w:val="28"/>
          <w:lang w:eastAsia="ru-RU"/>
        </w:rPr>
      </w:pPr>
    </w:p>
    <w:p w:rsidR="009D6C14" w:rsidRPr="00AE4ECD" w:rsidRDefault="009D6C14" w:rsidP="00AE4ECD">
      <w:pPr>
        <w:pStyle w:val="a3"/>
        <w:numPr>
          <w:ilvl w:val="0"/>
          <w:numId w:val="6"/>
        </w:numPr>
        <w:jc w:val="center"/>
        <w:rPr>
          <w:rFonts w:eastAsia="Times New Roman" w:cs="Times New Roman"/>
          <w:b/>
          <w:color w:val="000000"/>
          <w:szCs w:val="28"/>
          <w:lang w:eastAsia="ru-RU"/>
        </w:rPr>
      </w:pPr>
      <w:r w:rsidRPr="00AE4ECD">
        <w:rPr>
          <w:rFonts w:eastAsia="Times New Roman" w:cs="Times New Roman"/>
          <w:b/>
          <w:color w:val="000000"/>
          <w:szCs w:val="28"/>
          <w:lang w:eastAsia="ru-RU"/>
        </w:rPr>
        <w:t>Порядок и сроки назначения, выплаты пенсии за выслугу лет,</w:t>
      </w:r>
      <w:r w:rsidR="00A8323B" w:rsidRPr="00AE4ECD">
        <w:rPr>
          <w:rFonts w:eastAsia="Times New Roman" w:cs="Times New Roman"/>
          <w:b/>
          <w:color w:val="000000"/>
          <w:szCs w:val="28"/>
          <w:lang w:eastAsia="ru-RU"/>
        </w:rPr>
        <w:t xml:space="preserve"> </w:t>
      </w:r>
      <w:r w:rsidRPr="00AE4ECD">
        <w:rPr>
          <w:rFonts w:eastAsia="Times New Roman" w:cs="Times New Roman"/>
          <w:b/>
          <w:color w:val="000000"/>
          <w:szCs w:val="28"/>
          <w:lang w:eastAsia="ru-RU"/>
        </w:rPr>
        <w:t>перерасчета ее размера</w:t>
      </w:r>
    </w:p>
    <w:p w:rsidR="00AE4ECD" w:rsidRPr="00AE4ECD" w:rsidRDefault="00AE4ECD" w:rsidP="00AE4ECD">
      <w:pPr>
        <w:pStyle w:val="a3"/>
        <w:ind w:left="1227"/>
        <w:rPr>
          <w:rFonts w:eastAsia="Times New Roman" w:cs="Times New Roman"/>
          <w:b/>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4.1. Заявление об установлении пенсии за выслугу лет подается </w:t>
      </w:r>
      <w:r w:rsidR="006D3A8A" w:rsidRPr="006D3A8A">
        <w:rPr>
          <w:rFonts w:eastAsia="Times New Roman" w:cs="Times New Roman"/>
          <w:color w:val="000000"/>
          <w:szCs w:val="28"/>
          <w:lang w:eastAsia="ru-RU"/>
        </w:rPr>
        <w:t>на имя главы Дербентского сельского поселения Тимашевского района</w:t>
      </w:r>
      <w:r w:rsidRPr="009D6C14">
        <w:rPr>
          <w:rFonts w:eastAsia="Times New Roman" w:cs="Times New Roman"/>
          <w:color w:val="000000"/>
          <w:szCs w:val="28"/>
          <w:lang w:eastAsia="ru-RU"/>
        </w:rPr>
        <w:t>, по форме согласно приложению 1 к настоящему Положению.</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4.2. К заявлению об установлении пенсии за выслугу лет прилагаются следующие документы:</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lastRenderedPageBreak/>
        <w:t>-</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копию паспорта (копию документа, удостоверяющего личность);</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копию трудовой книжки;</w:t>
      </w:r>
    </w:p>
    <w:p w:rsidR="009D6C14" w:rsidRPr="009D6C14" w:rsidRDefault="006D3A8A"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копию военного билета </w:t>
      </w:r>
      <w:r w:rsidRPr="00485707">
        <w:rPr>
          <w:rFonts w:eastAsia="Calibri"/>
          <w:szCs w:val="28"/>
        </w:rPr>
        <w:t>(при наличии)</w:t>
      </w: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(справку о прохождении военной службы);</w:t>
      </w:r>
    </w:p>
    <w:p w:rsidR="009D6C14" w:rsidRPr="009D6C14" w:rsidRDefault="006D3A8A"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копия пенсионного удостоверения;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иные документы, подтверждающие стаж муниципальной службы, в случае если сведения о стаже муниципальной службы не подтверждаются трудовой книжкой;</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заявление о согласии на обработку персональных данных согласно приложению 2 к настоящему Порядку;</w:t>
      </w:r>
    </w:p>
    <w:p w:rsidR="009D6C14" w:rsidRPr="009D6C14" w:rsidRDefault="006D3A8A"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заявление о перечислении денежных средств с указанием реквизитов счета кредитного учреждения, на который будет перечисляться пенсия за выслугу лет;</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справка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с указанием федерального закона, в соответствии с которым она назначена, датированную месяцем обращения.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Документы</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представляются</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в подлиннике или в форме</w:t>
      </w:r>
      <w:r w:rsidR="006D3A8A">
        <w:rPr>
          <w:rFonts w:eastAsia="Times New Roman" w:cs="Times New Roman"/>
          <w:color w:val="000000"/>
          <w:szCs w:val="28"/>
          <w:lang w:eastAsia="ru-RU"/>
        </w:rPr>
        <w:t xml:space="preserve"> </w:t>
      </w:r>
      <w:r w:rsidRPr="009D6C14">
        <w:rPr>
          <w:rFonts w:eastAsia="Times New Roman" w:cs="Times New Roman"/>
          <w:color w:val="000000"/>
          <w:szCs w:val="28"/>
          <w:lang w:eastAsia="ru-RU"/>
        </w:rPr>
        <w:t>надлежащим образом</w:t>
      </w:r>
      <w:r w:rsidR="006D3A8A">
        <w:rPr>
          <w:rFonts w:eastAsia="Times New Roman" w:cs="Times New Roman"/>
          <w:color w:val="000000"/>
          <w:szCs w:val="28"/>
          <w:lang w:eastAsia="ru-RU"/>
        </w:rPr>
        <w:t xml:space="preserve"> заверенной </w:t>
      </w:r>
      <w:r w:rsidRPr="009D6C14">
        <w:rPr>
          <w:rFonts w:eastAsia="Times New Roman" w:cs="Times New Roman"/>
          <w:color w:val="000000"/>
          <w:szCs w:val="28"/>
          <w:lang w:eastAsia="ru-RU"/>
        </w:rPr>
        <w:t>ко</w:t>
      </w:r>
      <w:r w:rsidR="006D3A8A">
        <w:rPr>
          <w:rFonts w:eastAsia="Times New Roman" w:cs="Times New Roman"/>
          <w:color w:val="000000"/>
          <w:szCs w:val="28"/>
          <w:lang w:eastAsia="ru-RU"/>
        </w:rPr>
        <w:t xml:space="preserve">пии. Под надлежащим заверением понимается, в частности, заверение </w:t>
      </w:r>
      <w:r w:rsidRPr="009D6C14">
        <w:rPr>
          <w:rFonts w:eastAsia="Times New Roman" w:cs="Times New Roman"/>
          <w:color w:val="000000"/>
          <w:szCs w:val="28"/>
          <w:lang w:eastAsia="ru-RU"/>
        </w:rPr>
        <w:t xml:space="preserve">нотариусом или учреждением, от </w:t>
      </w:r>
      <w:r w:rsidR="006D3A8A">
        <w:rPr>
          <w:rFonts w:eastAsia="Times New Roman" w:cs="Times New Roman"/>
          <w:color w:val="000000"/>
          <w:szCs w:val="28"/>
          <w:lang w:eastAsia="ru-RU"/>
        </w:rPr>
        <w:t xml:space="preserve">которых исходит соответствующий </w:t>
      </w:r>
      <w:r w:rsidRPr="009D6C14">
        <w:rPr>
          <w:rFonts w:eastAsia="Times New Roman" w:cs="Times New Roman"/>
          <w:color w:val="000000"/>
          <w:szCs w:val="28"/>
          <w:lang w:eastAsia="ru-RU"/>
        </w:rPr>
        <w:t>документ.</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4.3. 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w:t>
      </w:r>
      <w:r w:rsidR="006D3A8A">
        <w:rPr>
          <w:rFonts w:eastAsia="Times New Roman" w:cs="Times New Roman"/>
          <w:color w:val="000000"/>
          <w:szCs w:val="28"/>
          <w:lang w:eastAsia="ru-RU"/>
        </w:rPr>
        <w:t xml:space="preserve">рганизационно-правовой статус и </w:t>
      </w:r>
      <w:r w:rsidRPr="009D6C14">
        <w:rPr>
          <w:rFonts w:eastAsia="Times New Roman" w:cs="Times New Roman"/>
          <w:color w:val="000000"/>
          <w:szCs w:val="28"/>
          <w:lang w:eastAsia="ru-RU"/>
        </w:rPr>
        <w:t>функции организаций и учреждений и др.) либо иных документов соответствующих государственных (муниципальных) органов, установленных законодательством Российской Федерации, подтверждающих эти периоды.</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4.4. Регистрация заявления осуществляется в день подачи заявления (получения по почте).</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При приеме заявления о назначении пенсии за выслугу лет </w:t>
      </w:r>
      <w:r w:rsidR="00711656">
        <w:rPr>
          <w:rFonts w:eastAsia="Times New Roman" w:cs="Times New Roman"/>
          <w:color w:val="000000"/>
          <w:szCs w:val="28"/>
          <w:lang w:eastAsia="ru-RU"/>
        </w:rPr>
        <w:t>з</w:t>
      </w:r>
      <w:r w:rsidR="00711656" w:rsidRPr="00711656">
        <w:rPr>
          <w:rFonts w:eastAsia="Times New Roman" w:cs="Times New Roman"/>
          <w:color w:val="000000"/>
          <w:szCs w:val="28"/>
          <w:lang w:eastAsia="ru-RU"/>
        </w:rPr>
        <w:t>аместитель главы Дербентского сельского поселения Тимашевского района</w:t>
      </w:r>
      <w:r w:rsidRPr="009D6C14">
        <w:rPr>
          <w:rFonts w:eastAsia="Times New Roman" w:cs="Times New Roman"/>
          <w:color w:val="000000"/>
          <w:szCs w:val="28"/>
          <w:lang w:eastAsia="ru-RU"/>
        </w:rPr>
        <w:t>:</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а)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б) сличает подлинники документов с их копиями и удостоверяет их;</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Если к заявлению о назначении пенсии за выслугу лет не представлены все документы, предусмотренные пунктом 4.2. настоящего Положения, </w:t>
      </w:r>
      <w:r w:rsidR="00711656">
        <w:rPr>
          <w:rFonts w:eastAsia="Times New Roman" w:cs="Times New Roman"/>
          <w:color w:val="000000"/>
          <w:szCs w:val="28"/>
          <w:lang w:eastAsia="ru-RU"/>
        </w:rPr>
        <w:t>з</w:t>
      </w:r>
      <w:r w:rsidR="00711656" w:rsidRPr="00711656">
        <w:rPr>
          <w:rFonts w:eastAsia="Times New Roman" w:cs="Times New Roman"/>
          <w:color w:val="000000"/>
          <w:szCs w:val="28"/>
          <w:lang w:eastAsia="ru-RU"/>
        </w:rPr>
        <w:t>аместитель главы Дербентского сельского поселения Тимашевского района</w:t>
      </w:r>
      <w:r w:rsidRPr="009D6C14">
        <w:rPr>
          <w:rFonts w:eastAsia="Times New Roman" w:cs="Times New Roman"/>
          <w:color w:val="000000"/>
          <w:szCs w:val="28"/>
          <w:lang w:eastAsia="ru-RU"/>
        </w:rPr>
        <w:t xml:space="preserve"> дает разъяснения о необходимости представления недостающих документов в </w:t>
      </w:r>
      <w:r w:rsidRPr="009D6C14">
        <w:rPr>
          <w:rFonts w:eastAsia="Times New Roman" w:cs="Times New Roman"/>
          <w:color w:val="000000"/>
          <w:szCs w:val="28"/>
          <w:lang w:eastAsia="ru-RU"/>
        </w:rPr>
        <w:lastRenderedPageBreak/>
        <w:t>течение 5 рабочих дней со дня регистрации заявления о назначении пенсии за выслугу лет.</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 случае если лицо, не представило недостающие документы в установленный срок, принятые документы возвращаются ему в течение 3 рабочих дней без рассмотрения.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4.5. </w:t>
      </w:r>
      <w:r w:rsidR="00711656" w:rsidRPr="00711656">
        <w:rPr>
          <w:rFonts w:eastAsia="Times New Roman" w:cs="Times New Roman"/>
          <w:color w:val="000000"/>
          <w:szCs w:val="28"/>
          <w:lang w:eastAsia="ru-RU"/>
        </w:rPr>
        <w:t xml:space="preserve">Заместитель главы Дербентского сельского поселения Тимашевского района </w:t>
      </w:r>
      <w:r w:rsidRPr="009D6C14">
        <w:rPr>
          <w:rFonts w:eastAsia="Times New Roman" w:cs="Times New Roman"/>
          <w:color w:val="000000"/>
          <w:szCs w:val="28"/>
          <w:lang w:eastAsia="ru-RU"/>
        </w:rPr>
        <w:t xml:space="preserve">в течение 5 </w:t>
      </w:r>
      <w:r w:rsidR="00711656">
        <w:rPr>
          <w:rFonts w:eastAsia="Times New Roman" w:cs="Times New Roman"/>
          <w:color w:val="000000"/>
          <w:szCs w:val="28"/>
          <w:lang w:eastAsia="ru-RU"/>
        </w:rPr>
        <w:t xml:space="preserve">рабочих дней со дня регистрации </w:t>
      </w:r>
      <w:r w:rsidRPr="009D6C14">
        <w:rPr>
          <w:rFonts w:eastAsia="Times New Roman" w:cs="Times New Roman"/>
          <w:color w:val="000000"/>
          <w:szCs w:val="28"/>
          <w:lang w:eastAsia="ru-RU"/>
        </w:rPr>
        <w:t>заявления со всеми необходимыми документами, предусмотренными пунктом 4.2. настоящего Положения, направляет их в Комиссию</w:t>
      </w:r>
      <w:r w:rsidR="00711656" w:rsidRPr="00711656">
        <w:t xml:space="preserve"> </w:t>
      </w:r>
      <w:r w:rsidR="00711656" w:rsidRPr="00711656">
        <w:rPr>
          <w:rFonts w:eastAsia="Times New Roman" w:cs="Times New Roman"/>
          <w:color w:val="000000"/>
          <w:szCs w:val="28"/>
          <w:lang w:eastAsia="ru-RU"/>
        </w:rPr>
        <w:t>по установлению муниципального стажа администрации Дербентского сельского поселения Тимашевского района</w:t>
      </w:r>
      <w:r w:rsidR="00BF10CD">
        <w:rPr>
          <w:rFonts w:eastAsia="Times New Roman" w:cs="Times New Roman"/>
          <w:color w:val="000000"/>
          <w:szCs w:val="28"/>
          <w:lang w:eastAsia="ru-RU"/>
        </w:rPr>
        <w:t xml:space="preserve"> </w:t>
      </w:r>
      <w:r w:rsidR="00BF10CD" w:rsidRPr="00BF10CD">
        <w:rPr>
          <w:rFonts w:eastAsia="Times New Roman" w:cs="Times New Roman"/>
          <w:color w:val="000000"/>
          <w:szCs w:val="28"/>
          <w:lang w:eastAsia="ru-RU"/>
        </w:rPr>
        <w:t>(далее по тексту – Комиссия)</w:t>
      </w:r>
      <w:r w:rsidRPr="009D6C14">
        <w:rPr>
          <w:rFonts w:eastAsia="Times New Roman" w:cs="Times New Roman"/>
          <w:color w:val="000000"/>
          <w:szCs w:val="28"/>
          <w:lang w:eastAsia="ru-RU"/>
        </w:rPr>
        <w:t>, а так же готовит справку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(приложение 2 к настоящему Положению).</w:t>
      </w:r>
    </w:p>
    <w:p w:rsidR="009D6C14" w:rsidRPr="009D6C14" w:rsidRDefault="009D6C14" w:rsidP="00BF10CD">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4.6. Порядок организации </w:t>
      </w:r>
      <w:r w:rsidR="00711656">
        <w:rPr>
          <w:rFonts w:eastAsia="Times New Roman" w:cs="Times New Roman"/>
          <w:color w:val="000000"/>
          <w:szCs w:val="28"/>
          <w:lang w:eastAsia="ru-RU"/>
        </w:rPr>
        <w:t xml:space="preserve">работы Комиссии устанавливается </w:t>
      </w:r>
      <w:r w:rsidRPr="009D6C14">
        <w:rPr>
          <w:rFonts w:eastAsia="Times New Roman" w:cs="Times New Roman"/>
          <w:color w:val="000000"/>
          <w:szCs w:val="28"/>
          <w:lang w:eastAsia="ru-RU"/>
        </w:rPr>
        <w:t xml:space="preserve">Положением о Комиссии </w:t>
      </w:r>
      <w:r w:rsidR="00BF10CD" w:rsidRPr="00BF10CD">
        <w:rPr>
          <w:rFonts w:eastAsia="Times New Roman" w:cs="Times New Roman"/>
          <w:color w:val="000000"/>
          <w:szCs w:val="28"/>
          <w:lang w:eastAsia="ru-RU"/>
        </w:rPr>
        <w:t>по установлению стажа муниципальной службы специалистам администрации Дербентского сельского поселения Тимашевского района</w:t>
      </w:r>
      <w:r w:rsidR="00BF10CD">
        <w:rPr>
          <w:rFonts w:eastAsia="Times New Roman" w:cs="Times New Roman"/>
          <w:color w:val="000000"/>
          <w:szCs w:val="28"/>
          <w:lang w:eastAsia="ru-RU"/>
        </w:rPr>
        <w:t>, утвержденного постановлением администрации</w:t>
      </w:r>
      <w:r w:rsidR="00BF10CD" w:rsidRPr="00BF10CD">
        <w:t xml:space="preserve"> </w:t>
      </w:r>
      <w:r w:rsidR="00BF10CD" w:rsidRPr="00BF10CD">
        <w:rPr>
          <w:rFonts w:eastAsia="Times New Roman" w:cs="Times New Roman"/>
          <w:color w:val="000000"/>
          <w:szCs w:val="28"/>
          <w:lang w:eastAsia="ru-RU"/>
        </w:rPr>
        <w:t>Дербентского сельского поселения Тимашевского района</w:t>
      </w:r>
      <w:r w:rsidR="00BF10CD">
        <w:rPr>
          <w:rFonts w:eastAsia="Times New Roman" w:cs="Times New Roman"/>
          <w:color w:val="000000"/>
          <w:szCs w:val="28"/>
          <w:lang w:eastAsia="ru-RU"/>
        </w:rPr>
        <w:t xml:space="preserve"> от 20 декабря 2011 г. № 91</w:t>
      </w:r>
      <w:r w:rsidRPr="009D6C14">
        <w:rPr>
          <w:rFonts w:eastAsia="Times New Roman" w:cs="Times New Roman"/>
          <w:color w:val="000000"/>
          <w:szCs w:val="28"/>
          <w:lang w:eastAsia="ru-RU"/>
        </w:rPr>
        <w:t>.</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4.7. Решение об установлении пенсии за выслугу лет либо об отказе в установлении пенсии за выслугу лет принимается Комиссией в 30-дневный срок со дня приема заявления об установлении пенсии за выслугу лет с приложением документов, указанных в пункте 4.2. настоящего Положения кадровой службой.</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По результатам работы Комиссии </w:t>
      </w:r>
      <w:r w:rsidR="0078192E" w:rsidRPr="0078192E">
        <w:rPr>
          <w:rFonts w:eastAsia="Times New Roman" w:cs="Times New Roman"/>
          <w:color w:val="000000"/>
          <w:szCs w:val="28"/>
          <w:lang w:eastAsia="ru-RU"/>
        </w:rPr>
        <w:t xml:space="preserve">заместитель главы Дербентского сельского поселения Тимашевского района </w:t>
      </w:r>
      <w:r w:rsidRPr="009D6C14">
        <w:rPr>
          <w:rFonts w:eastAsia="Times New Roman" w:cs="Times New Roman"/>
          <w:color w:val="000000"/>
          <w:szCs w:val="28"/>
          <w:lang w:eastAsia="ru-RU"/>
        </w:rPr>
        <w:t>готовит проект</w:t>
      </w:r>
      <w:r w:rsidR="0078192E">
        <w:rPr>
          <w:rFonts w:eastAsia="Times New Roman" w:cs="Times New Roman"/>
          <w:color w:val="000000"/>
          <w:szCs w:val="28"/>
          <w:lang w:eastAsia="ru-RU"/>
        </w:rPr>
        <w:t xml:space="preserve"> </w:t>
      </w:r>
      <w:r w:rsidRPr="009D6C14">
        <w:rPr>
          <w:rFonts w:eastAsia="Times New Roman" w:cs="Times New Roman"/>
          <w:color w:val="000000"/>
          <w:szCs w:val="28"/>
          <w:lang w:eastAsia="ru-RU"/>
        </w:rPr>
        <w:t xml:space="preserve">распоряжения администрации </w:t>
      </w:r>
      <w:r w:rsidR="0078192E" w:rsidRPr="0078192E">
        <w:rPr>
          <w:rFonts w:eastAsia="Times New Roman" w:cs="Times New Roman"/>
          <w:color w:val="000000"/>
          <w:szCs w:val="28"/>
          <w:lang w:eastAsia="ru-RU"/>
        </w:rPr>
        <w:t>Дербентского сельского поселения Тимашевского района</w:t>
      </w:r>
      <w:r w:rsidRPr="009D6C14">
        <w:rPr>
          <w:rFonts w:eastAsia="Times New Roman" w:cs="Times New Roman"/>
          <w:color w:val="000000"/>
          <w:szCs w:val="28"/>
          <w:lang w:eastAsia="ru-RU"/>
        </w:rPr>
        <w:t>.</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 случае отказа в установлении пенсии за выслугу лет Комиссия сообщает об этом заявителю в письменной форме с указанием причин отказа в течение 10 календарных дней со дня принятия решения.</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4.8. Пенсия за выслугу лет назначается с 1-го числа месяца, в котором подано заявление о ее установлении, но не ранее дня возникновения права на нее.</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4.9. Выплата начисленных сумм лицам</w:t>
      </w:r>
      <w:r w:rsidR="0078192E">
        <w:rPr>
          <w:rFonts w:eastAsia="Times New Roman" w:cs="Times New Roman"/>
          <w:color w:val="000000"/>
          <w:szCs w:val="28"/>
          <w:lang w:eastAsia="ru-RU"/>
        </w:rPr>
        <w:t>,</w:t>
      </w:r>
      <w:r w:rsidRPr="009D6C14">
        <w:rPr>
          <w:rFonts w:eastAsia="Times New Roman" w:cs="Times New Roman"/>
          <w:color w:val="000000"/>
          <w:szCs w:val="28"/>
          <w:lang w:eastAsia="ru-RU"/>
        </w:rPr>
        <w:t xml:space="preserve"> получающим пенсию за выслугу лет</w:t>
      </w:r>
      <w:r w:rsidR="0078192E">
        <w:rPr>
          <w:rFonts w:eastAsia="Times New Roman" w:cs="Times New Roman"/>
          <w:color w:val="000000"/>
          <w:szCs w:val="28"/>
          <w:lang w:eastAsia="ru-RU"/>
        </w:rPr>
        <w:t>,</w:t>
      </w:r>
      <w:r w:rsidRPr="009D6C14">
        <w:rPr>
          <w:rFonts w:eastAsia="Times New Roman" w:cs="Times New Roman"/>
          <w:color w:val="000000"/>
          <w:szCs w:val="28"/>
          <w:lang w:eastAsia="ru-RU"/>
        </w:rPr>
        <w:t xml:space="preserve"> осуществляется путем перечисления денежных средств на счета, открытые в кредитных учреждениях Российской Федерации.</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4.10. Перерасчет пенсии за выслугу лет в связи с увеличением ее размера производится с 1-го числа месяца, в котором наступило право на перерасчет.</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4.11. Выплата пенсии за выслугу лет лицам</w:t>
      </w:r>
      <w:r w:rsidR="0078192E">
        <w:rPr>
          <w:rFonts w:eastAsia="Times New Roman" w:cs="Times New Roman"/>
          <w:color w:val="000000"/>
          <w:szCs w:val="28"/>
          <w:lang w:eastAsia="ru-RU"/>
        </w:rPr>
        <w:t>,</w:t>
      </w:r>
      <w:r w:rsidRPr="009D6C14">
        <w:rPr>
          <w:rFonts w:eastAsia="Times New Roman" w:cs="Times New Roman"/>
          <w:color w:val="000000"/>
          <w:szCs w:val="28"/>
          <w:lang w:eastAsia="ru-RU"/>
        </w:rPr>
        <w:t xml:space="preserve"> получающим пенсию за выслугу лет, приостанавливается с 1-го числа месяца, следующего за месяцем наступления одного из событий:</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поступления на должность государственной гражданской службы либо муниципальной службы;</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замещения государственной должности или муниципальной должности, замещаемой на постоянной основе;</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lastRenderedPageBreak/>
        <w:t>- в случае смерти, а также в случае признания таковых в установленном порядке умершими или безвестно отсутствующими.</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4.12. Лицо, получающее пенсию за выслугу лет, в случае наступления одного из событий, предусмотренных пунктом 4.11 настоящего Положения, обязано в 5-дневный срок сообщить об этом в письменной форме в администрацию </w:t>
      </w:r>
      <w:r w:rsidR="0078192E" w:rsidRPr="0078192E">
        <w:rPr>
          <w:rFonts w:eastAsia="Times New Roman" w:cs="Times New Roman"/>
          <w:color w:val="000000"/>
          <w:szCs w:val="28"/>
          <w:lang w:eastAsia="ru-RU"/>
        </w:rPr>
        <w:t>Дербентского сельского поселения Тимашевского района</w:t>
      </w:r>
      <w:r w:rsidRPr="009D6C14">
        <w:rPr>
          <w:rFonts w:eastAsia="Times New Roman" w:cs="Times New Roman"/>
          <w:color w:val="000000"/>
          <w:szCs w:val="28"/>
          <w:lang w:eastAsia="ru-RU"/>
        </w:rPr>
        <w:t>.</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w:t>
      </w:r>
      <w:r w:rsidR="0078192E">
        <w:rPr>
          <w:rFonts w:eastAsia="Times New Roman" w:cs="Times New Roman"/>
          <w:color w:val="000000"/>
          <w:szCs w:val="28"/>
          <w:lang w:eastAsia="ru-RU"/>
        </w:rPr>
        <w:t xml:space="preserve"> </w:t>
      </w:r>
      <w:r w:rsidRPr="009D6C14">
        <w:rPr>
          <w:rFonts w:eastAsia="Times New Roman" w:cs="Times New Roman"/>
          <w:color w:val="000000"/>
          <w:szCs w:val="28"/>
          <w:lang w:eastAsia="ru-RU"/>
        </w:rPr>
        <w:t>случае</w:t>
      </w:r>
      <w:r w:rsidR="0078192E">
        <w:rPr>
          <w:rFonts w:eastAsia="Times New Roman" w:cs="Times New Roman"/>
          <w:color w:val="000000"/>
          <w:szCs w:val="28"/>
          <w:lang w:eastAsia="ru-RU"/>
        </w:rPr>
        <w:t xml:space="preserve"> </w:t>
      </w:r>
      <w:r w:rsidRPr="009D6C14">
        <w:rPr>
          <w:rFonts w:eastAsia="Times New Roman" w:cs="Times New Roman"/>
          <w:color w:val="000000"/>
          <w:szCs w:val="28"/>
          <w:lang w:eastAsia="ru-RU"/>
        </w:rPr>
        <w:t>смерти</w:t>
      </w:r>
      <w:r w:rsidR="0078192E">
        <w:rPr>
          <w:rFonts w:eastAsia="Times New Roman" w:cs="Times New Roman"/>
          <w:color w:val="000000"/>
          <w:szCs w:val="28"/>
          <w:lang w:eastAsia="ru-RU"/>
        </w:rPr>
        <w:t xml:space="preserve"> пенсионера родственники </w:t>
      </w:r>
      <w:r w:rsidRPr="009D6C14">
        <w:rPr>
          <w:rFonts w:eastAsia="Times New Roman" w:cs="Times New Roman"/>
          <w:color w:val="000000"/>
          <w:szCs w:val="28"/>
          <w:lang w:eastAsia="ru-RU"/>
        </w:rPr>
        <w:t>умершего</w:t>
      </w:r>
      <w:r w:rsidR="0078192E">
        <w:rPr>
          <w:rFonts w:eastAsia="Times New Roman" w:cs="Times New Roman"/>
          <w:color w:val="000000"/>
          <w:szCs w:val="28"/>
          <w:lang w:eastAsia="ru-RU"/>
        </w:rPr>
        <w:t xml:space="preserve"> </w:t>
      </w:r>
      <w:r w:rsidRPr="009D6C14">
        <w:rPr>
          <w:rFonts w:eastAsia="Times New Roman" w:cs="Times New Roman"/>
          <w:color w:val="000000"/>
          <w:szCs w:val="28"/>
          <w:lang w:eastAsia="ru-RU"/>
        </w:rPr>
        <w:t>должны</w:t>
      </w:r>
      <w:r w:rsidR="0078192E">
        <w:rPr>
          <w:rFonts w:eastAsia="Times New Roman" w:cs="Times New Roman"/>
          <w:color w:val="000000"/>
          <w:szCs w:val="28"/>
          <w:lang w:eastAsia="ru-RU"/>
        </w:rPr>
        <w:t xml:space="preserve"> </w:t>
      </w:r>
      <w:r w:rsidRPr="009D6C14">
        <w:rPr>
          <w:rFonts w:eastAsia="Times New Roman" w:cs="Times New Roman"/>
          <w:color w:val="000000"/>
          <w:szCs w:val="28"/>
          <w:lang w:eastAsia="ru-RU"/>
        </w:rPr>
        <w:t>сообщить</w:t>
      </w:r>
      <w:r w:rsidR="0078192E">
        <w:rPr>
          <w:rFonts w:eastAsia="Times New Roman" w:cs="Times New Roman"/>
          <w:color w:val="000000"/>
          <w:szCs w:val="28"/>
          <w:lang w:eastAsia="ru-RU"/>
        </w:rPr>
        <w:t xml:space="preserve"> о факте смерти </w:t>
      </w:r>
      <w:r w:rsidRPr="009D6C14">
        <w:rPr>
          <w:rFonts w:eastAsia="Times New Roman" w:cs="Times New Roman"/>
          <w:color w:val="000000"/>
          <w:szCs w:val="28"/>
          <w:lang w:eastAsia="ru-RU"/>
        </w:rPr>
        <w:t xml:space="preserve">в администрацию </w:t>
      </w:r>
      <w:r w:rsidR="0078192E" w:rsidRPr="0078192E">
        <w:rPr>
          <w:rFonts w:eastAsia="Times New Roman" w:cs="Times New Roman"/>
          <w:color w:val="000000"/>
          <w:szCs w:val="28"/>
          <w:lang w:eastAsia="ru-RU"/>
        </w:rPr>
        <w:t xml:space="preserve">Дербентского сельского поселения Тимашевского района </w:t>
      </w:r>
      <w:r w:rsidRPr="009D6C14">
        <w:rPr>
          <w:rFonts w:eastAsia="Times New Roman" w:cs="Times New Roman"/>
          <w:color w:val="000000"/>
          <w:szCs w:val="28"/>
          <w:lang w:eastAsia="ru-RU"/>
        </w:rPr>
        <w:t>в 5-дневный срок.</w:t>
      </w:r>
    </w:p>
    <w:p w:rsidR="009D6C14" w:rsidRPr="009D6C14" w:rsidRDefault="003D3E31"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Выплата пенсии прекращается/приостанавливается </w:t>
      </w:r>
      <w:r w:rsidR="009D6C14" w:rsidRPr="009D6C14">
        <w:rPr>
          <w:rFonts w:eastAsia="Times New Roman" w:cs="Times New Roman"/>
          <w:color w:val="000000"/>
          <w:szCs w:val="28"/>
          <w:lang w:eastAsia="ru-RU"/>
        </w:rPr>
        <w:t xml:space="preserve">на основании правового акта администрации </w:t>
      </w:r>
      <w:r w:rsidR="0078192E" w:rsidRPr="0078192E">
        <w:rPr>
          <w:rFonts w:eastAsia="Times New Roman" w:cs="Times New Roman"/>
          <w:color w:val="000000"/>
          <w:szCs w:val="28"/>
          <w:lang w:eastAsia="ru-RU"/>
        </w:rPr>
        <w:t>Дербентского сельского поселения Тимашевского района</w:t>
      </w:r>
      <w:r w:rsidR="009D6C14" w:rsidRPr="009D6C14">
        <w:rPr>
          <w:rFonts w:eastAsia="Times New Roman" w:cs="Times New Roman"/>
          <w:color w:val="000000"/>
          <w:szCs w:val="28"/>
          <w:lang w:eastAsia="ru-RU"/>
        </w:rPr>
        <w:t>.</w:t>
      </w:r>
    </w:p>
    <w:p w:rsidR="009D6C14" w:rsidRPr="009D6C14" w:rsidRDefault="0078192E"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4.13. </w:t>
      </w:r>
      <w:r w:rsidR="009D6C14" w:rsidRPr="009D6C14">
        <w:rPr>
          <w:rFonts w:eastAsia="Times New Roman" w:cs="Times New Roman"/>
          <w:color w:val="000000"/>
          <w:szCs w:val="28"/>
          <w:lang w:eastAsia="ru-RU"/>
        </w:rPr>
        <w:t>В случае</w:t>
      </w:r>
      <w:r>
        <w:rPr>
          <w:rFonts w:eastAsia="Times New Roman" w:cs="Times New Roman"/>
          <w:color w:val="000000"/>
          <w:szCs w:val="28"/>
          <w:lang w:eastAsia="ru-RU"/>
        </w:rPr>
        <w:t xml:space="preserve"> </w:t>
      </w:r>
      <w:r w:rsidR="009D6C14" w:rsidRPr="009D6C14">
        <w:rPr>
          <w:rFonts w:eastAsia="Times New Roman" w:cs="Times New Roman"/>
          <w:color w:val="000000"/>
          <w:szCs w:val="28"/>
          <w:lang w:eastAsia="ru-RU"/>
        </w:rPr>
        <w:t>непредставления лицами, указанными в разделе 4.11 настоящего Положения соответствующего заявления, выплаты прекращаются</w:t>
      </w:r>
      <w:r w:rsidR="003D3E31">
        <w:rPr>
          <w:rFonts w:eastAsia="Times New Roman" w:cs="Times New Roman"/>
          <w:color w:val="000000"/>
          <w:szCs w:val="28"/>
          <w:lang w:eastAsia="ru-RU"/>
        </w:rPr>
        <w:t>/приостанавливаются</w:t>
      </w:r>
      <w:r w:rsidR="009D6C14" w:rsidRPr="009D6C14">
        <w:rPr>
          <w:rFonts w:eastAsia="Times New Roman" w:cs="Times New Roman"/>
          <w:color w:val="000000"/>
          <w:szCs w:val="28"/>
          <w:lang w:eastAsia="ru-RU"/>
        </w:rPr>
        <w:t xml:space="preserve"> с момента обнаружения такого факта.</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Лица, при наступлении событий пункта 4.11 настоящего Положения и не исполнивших пункт 4.12 настоящего Положения, обязаны восстановить в бюджет </w:t>
      </w:r>
      <w:r w:rsidR="0078192E" w:rsidRPr="0078192E">
        <w:rPr>
          <w:rFonts w:eastAsia="Times New Roman" w:cs="Times New Roman"/>
          <w:color w:val="000000"/>
          <w:szCs w:val="28"/>
          <w:lang w:eastAsia="ru-RU"/>
        </w:rPr>
        <w:t xml:space="preserve">Дербентского сельского поселения Тимашевского района </w:t>
      </w:r>
      <w:r w:rsidRPr="009D6C14">
        <w:rPr>
          <w:rFonts w:eastAsia="Times New Roman" w:cs="Times New Roman"/>
          <w:color w:val="000000"/>
          <w:szCs w:val="28"/>
          <w:lang w:eastAsia="ru-RU"/>
        </w:rPr>
        <w:t>сумму неправомерно полученной пенсии за выслугу лет в соответствии с произведенным перерасчетом.</w:t>
      </w: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4.14. При последующем освобождении от должности государственной гражданской службы либо муниципальной службы, замещения государственной должности либо муниципальной должности, замещаемой на постоянной (штатной) основе, выплата пенсии за выслугу лет возобновляется на прежних условиях по заявлению получателя. К указанному заявлению кроме документов, установленных пунктом 4.2 настоящего положения, прилагаются документы, подтверждающие его освобождение от указанной должности.</w:t>
      </w: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Возобновление выплаты пенсии за выслугу лет производится на основании решения Комиссии с 1-го числа месяца, следующего за месяцем, в котором было получено заявление о возобновлении выплаты пенсии за выслугу лет с подтверждающими документами, но не ранее дня, возникновения права на нее.</w:t>
      </w:r>
    </w:p>
    <w:p w:rsidR="003D3E31" w:rsidRPr="009D6C14" w:rsidRDefault="003D3E31" w:rsidP="00502B0B">
      <w:pPr>
        <w:ind w:firstLine="567"/>
        <w:rPr>
          <w:rFonts w:eastAsia="Times New Roman" w:cs="Times New Roman"/>
          <w:color w:val="000000"/>
          <w:szCs w:val="28"/>
          <w:lang w:eastAsia="ru-RU"/>
        </w:rPr>
      </w:pPr>
    </w:p>
    <w:p w:rsidR="009D6C14" w:rsidRDefault="009D6C14" w:rsidP="003D3E31">
      <w:pPr>
        <w:ind w:firstLine="567"/>
        <w:jc w:val="center"/>
        <w:rPr>
          <w:rFonts w:eastAsia="Times New Roman" w:cs="Times New Roman"/>
          <w:b/>
          <w:color w:val="000000"/>
          <w:szCs w:val="28"/>
          <w:lang w:eastAsia="ru-RU"/>
        </w:rPr>
      </w:pPr>
      <w:r w:rsidRPr="003D3E31">
        <w:rPr>
          <w:rFonts w:eastAsia="Times New Roman" w:cs="Times New Roman"/>
          <w:b/>
          <w:color w:val="000000"/>
          <w:szCs w:val="28"/>
          <w:lang w:eastAsia="ru-RU"/>
        </w:rPr>
        <w:t>5.Финансирование расходов п</w:t>
      </w:r>
      <w:r w:rsidR="00AE4ECD">
        <w:rPr>
          <w:rFonts w:eastAsia="Times New Roman" w:cs="Times New Roman"/>
          <w:b/>
          <w:color w:val="000000"/>
          <w:szCs w:val="28"/>
          <w:lang w:eastAsia="ru-RU"/>
        </w:rPr>
        <w:t>о выплате пенсии за выслугу лет</w:t>
      </w:r>
    </w:p>
    <w:p w:rsidR="00AE4ECD" w:rsidRPr="003D3E31" w:rsidRDefault="00AE4ECD" w:rsidP="003D3E31">
      <w:pPr>
        <w:ind w:firstLine="567"/>
        <w:jc w:val="center"/>
        <w:rPr>
          <w:rFonts w:eastAsia="Times New Roman" w:cs="Times New Roman"/>
          <w:b/>
          <w:color w:val="000000"/>
          <w:szCs w:val="28"/>
          <w:lang w:eastAsia="ru-RU"/>
        </w:rPr>
      </w:pPr>
    </w:p>
    <w:p w:rsidR="009D6C14" w:rsidRDefault="00D07F5C" w:rsidP="00502B0B">
      <w:pPr>
        <w:ind w:firstLine="567"/>
        <w:rPr>
          <w:rFonts w:eastAsia="Times New Roman" w:cs="Times New Roman"/>
          <w:color w:val="000000"/>
          <w:szCs w:val="28"/>
          <w:lang w:eastAsia="ru-RU"/>
        </w:rPr>
      </w:pPr>
      <w:r>
        <w:rPr>
          <w:rFonts w:eastAsia="Times New Roman" w:cs="Times New Roman"/>
          <w:color w:val="000000"/>
          <w:szCs w:val="28"/>
          <w:lang w:eastAsia="ru-RU"/>
        </w:rPr>
        <w:t xml:space="preserve">5.1. </w:t>
      </w:r>
      <w:r w:rsidR="009D6C14" w:rsidRPr="009D6C14">
        <w:rPr>
          <w:rFonts w:eastAsia="Times New Roman" w:cs="Times New Roman"/>
          <w:color w:val="000000"/>
          <w:szCs w:val="28"/>
          <w:lang w:eastAsia="ru-RU"/>
        </w:rPr>
        <w:t xml:space="preserve">Финансирование расходов на предоставление пенсии за выслугу лет в соответствии с настоящим решением осуществляются за счет средств бюджета </w:t>
      </w:r>
      <w:r w:rsidRPr="00D07F5C">
        <w:rPr>
          <w:rFonts w:eastAsia="Times New Roman" w:cs="Times New Roman"/>
          <w:color w:val="000000"/>
          <w:szCs w:val="28"/>
          <w:lang w:eastAsia="ru-RU"/>
        </w:rPr>
        <w:t>Дербентского сельского поселения Тимашевского района</w:t>
      </w:r>
      <w:r w:rsidR="009D6C14" w:rsidRPr="00D07F5C">
        <w:rPr>
          <w:rFonts w:eastAsia="Times New Roman" w:cs="Times New Roman"/>
          <w:color w:val="000000"/>
          <w:szCs w:val="28"/>
          <w:lang w:eastAsia="ru-RU"/>
        </w:rPr>
        <w:t>.</w:t>
      </w:r>
    </w:p>
    <w:p w:rsidR="004B4276" w:rsidRPr="009D6C14" w:rsidRDefault="004B4276" w:rsidP="00502B0B">
      <w:pPr>
        <w:ind w:firstLine="567"/>
        <w:rPr>
          <w:rFonts w:eastAsia="Times New Roman" w:cs="Times New Roman"/>
          <w:color w:val="000000"/>
          <w:szCs w:val="28"/>
          <w:lang w:eastAsia="ru-RU"/>
        </w:rPr>
      </w:pPr>
    </w:p>
    <w:p w:rsidR="009D6C14" w:rsidRDefault="009D6C14" w:rsidP="004B4276">
      <w:pPr>
        <w:ind w:firstLine="567"/>
        <w:jc w:val="center"/>
        <w:rPr>
          <w:rFonts w:eastAsia="Times New Roman" w:cs="Times New Roman"/>
          <w:b/>
          <w:color w:val="000000"/>
          <w:szCs w:val="28"/>
          <w:lang w:eastAsia="ru-RU"/>
        </w:rPr>
      </w:pPr>
      <w:r w:rsidRPr="004B4276">
        <w:rPr>
          <w:rFonts w:eastAsia="Times New Roman" w:cs="Times New Roman"/>
          <w:b/>
          <w:color w:val="000000"/>
          <w:szCs w:val="28"/>
          <w:lang w:eastAsia="ru-RU"/>
        </w:rPr>
        <w:t>6. Заключительные положения</w:t>
      </w:r>
    </w:p>
    <w:p w:rsidR="00AE4ECD" w:rsidRDefault="00AE4ECD" w:rsidP="004B4276">
      <w:pPr>
        <w:ind w:firstLine="567"/>
        <w:jc w:val="center"/>
        <w:rPr>
          <w:rFonts w:eastAsia="Times New Roman" w:cs="Times New Roman"/>
          <w:b/>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6.</w:t>
      </w:r>
      <w:r w:rsidR="00D07F5C">
        <w:rPr>
          <w:rFonts w:eastAsia="Times New Roman" w:cs="Times New Roman"/>
          <w:color w:val="000000"/>
          <w:szCs w:val="28"/>
          <w:lang w:eastAsia="ru-RU"/>
        </w:rPr>
        <w:t>1</w:t>
      </w:r>
      <w:r w:rsidRPr="009D6C14">
        <w:rPr>
          <w:rFonts w:eastAsia="Times New Roman" w:cs="Times New Roman"/>
          <w:color w:val="000000"/>
          <w:szCs w:val="28"/>
          <w:lang w:eastAsia="ru-RU"/>
        </w:rPr>
        <w:t>. В случае, если отношения по вопросам назначения и выплаты пенсии за выслугу лет не урегулированы настоящим Положением, к таким отношениям, если это не противоречит их существу, применяются нормы законодательства Российской Федерации о страховых пенсиях и (или) о пенсиях по государственному пенсионному обеспечению, а также законов Краснодарского края, регулирующие сходные отношения (аналогия закона).</w:t>
      </w:r>
    </w:p>
    <w:p w:rsidR="00D07F5C" w:rsidRDefault="00D07F5C" w:rsidP="00502B0B">
      <w:pPr>
        <w:ind w:firstLine="567"/>
        <w:rPr>
          <w:rFonts w:eastAsia="Times New Roman" w:cs="Times New Roman"/>
          <w:color w:val="000000"/>
          <w:szCs w:val="28"/>
          <w:lang w:eastAsia="ru-RU"/>
        </w:rPr>
      </w:pPr>
      <w:r w:rsidRPr="00D07F5C">
        <w:rPr>
          <w:rFonts w:eastAsia="Times New Roman" w:cs="Times New Roman"/>
          <w:color w:val="000000"/>
          <w:szCs w:val="28"/>
          <w:lang w:eastAsia="ru-RU"/>
        </w:rPr>
        <w:lastRenderedPageBreak/>
        <w:t>6.2. В случае, если получателю излишне выплачены суммы пенсии за выслугу лет, проводится зачет указанных сумм при последующих платежах; если выплата пенсии за выслугу лет прекращена или приостановлена, то излишне выплаченная сумма подлежит возврату получателем, а в случае отказа – подлежит взысканию в судебном порядке.</w:t>
      </w:r>
    </w:p>
    <w:p w:rsidR="00D07F5C" w:rsidRDefault="00D07F5C" w:rsidP="00502B0B">
      <w:pPr>
        <w:ind w:firstLine="567"/>
        <w:rPr>
          <w:rFonts w:eastAsia="Times New Roman" w:cs="Times New Roman"/>
          <w:color w:val="000000"/>
          <w:szCs w:val="28"/>
          <w:lang w:eastAsia="ru-RU"/>
        </w:rPr>
      </w:pPr>
    </w:p>
    <w:p w:rsidR="00D07F5C" w:rsidRDefault="00D07F5C" w:rsidP="00502B0B">
      <w:pPr>
        <w:ind w:firstLine="567"/>
        <w:rPr>
          <w:rFonts w:eastAsia="Times New Roman" w:cs="Times New Roman"/>
          <w:color w:val="000000"/>
          <w:szCs w:val="28"/>
          <w:lang w:eastAsia="ru-RU"/>
        </w:rPr>
      </w:pPr>
    </w:p>
    <w:p w:rsidR="00D07F5C" w:rsidRPr="00D07F5C" w:rsidRDefault="00D07F5C" w:rsidP="00D07F5C">
      <w:pPr>
        <w:rPr>
          <w:rFonts w:eastAsia="Times New Roman" w:cs="Times New Roman"/>
          <w:color w:val="000000"/>
          <w:szCs w:val="28"/>
          <w:lang w:eastAsia="ru-RU"/>
        </w:rPr>
      </w:pPr>
      <w:r w:rsidRPr="00D07F5C">
        <w:rPr>
          <w:rFonts w:eastAsia="Times New Roman" w:cs="Times New Roman"/>
          <w:color w:val="000000"/>
          <w:szCs w:val="28"/>
          <w:lang w:eastAsia="ru-RU"/>
        </w:rPr>
        <w:t xml:space="preserve">Глава Дербентского сельского поселения </w:t>
      </w:r>
    </w:p>
    <w:p w:rsidR="009D6C14" w:rsidRPr="009D6C14" w:rsidRDefault="00D07F5C" w:rsidP="00D07F5C">
      <w:pPr>
        <w:rPr>
          <w:rFonts w:eastAsia="Times New Roman" w:cs="Times New Roman"/>
          <w:color w:val="000000"/>
          <w:szCs w:val="28"/>
          <w:lang w:eastAsia="ru-RU"/>
        </w:rPr>
      </w:pPr>
      <w:r w:rsidRPr="00D07F5C">
        <w:rPr>
          <w:rFonts w:eastAsia="Times New Roman" w:cs="Times New Roman"/>
          <w:color w:val="000000"/>
          <w:szCs w:val="28"/>
          <w:lang w:eastAsia="ru-RU"/>
        </w:rPr>
        <w:t>Тимашевского района                                                                       С.С. Колесников</w:t>
      </w:r>
    </w:p>
    <w:p w:rsidR="00D07F5C" w:rsidRDefault="00D07F5C" w:rsidP="00502B0B">
      <w:pPr>
        <w:ind w:firstLine="567"/>
        <w:rPr>
          <w:rFonts w:eastAsia="Times New Roman" w:cs="Times New Roman"/>
          <w:color w:val="000000"/>
          <w:szCs w:val="28"/>
          <w:lang w:eastAsia="ru-RU"/>
        </w:rPr>
        <w:sectPr w:rsidR="00D07F5C" w:rsidSect="00035819">
          <w:pgSz w:w="11906" w:h="16838"/>
          <w:pgMar w:top="1134" w:right="566" w:bottom="1134" w:left="1701" w:header="568" w:footer="708" w:gutter="0"/>
          <w:pgNumType w:start="1"/>
          <w:cols w:space="708"/>
          <w:titlePg/>
          <w:docGrid w:linePitch="381"/>
        </w:sectPr>
      </w:pPr>
    </w:p>
    <w:p w:rsidR="009D6C14" w:rsidRPr="009D6C14"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lastRenderedPageBreak/>
        <w:t xml:space="preserve">Приложение </w:t>
      </w:r>
      <w:r w:rsidR="00AD5A21">
        <w:rPr>
          <w:rFonts w:eastAsia="Times New Roman" w:cs="Times New Roman"/>
          <w:color w:val="000000"/>
          <w:szCs w:val="28"/>
          <w:lang w:eastAsia="ru-RU"/>
        </w:rPr>
        <w:t xml:space="preserve">№ </w:t>
      </w:r>
      <w:r w:rsidRPr="009D6C14">
        <w:rPr>
          <w:rFonts w:eastAsia="Times New Roman" w:cs="Times New Roman"/>
          <w:color w:val="000000"/>
          <w:szCs w:val="28"/>
          <w:lang w:eastAsia="ru-RU"/>
        </w:rPr>
        <w:t>1</w:t>
      </w:r>
    </w:p>
    <w:p w:rsidR="009D6C14" w:rsidRPr="009D6C14"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t>к Положению о пенсии за выслугу лет</w:t>
      </w:r>
      <w:r w:rsidR="00530D59">
        <w:rPr>
          <w:rFonts w:eastAsia="Times New Roman" w:cs="Times New Roman"/>
          <w:color w:val="000000"/>
          <w:szCs w:val="28"/>
          <w:lang w:eastAsia="ru-RU"/>
        </w:rPr>
        <w:t xml:space="preserve"> </w:t>
      </w:r>
      <w:r w:rsidRPr="009D6C14">
        <w:rPr>
          <w:rFonts w:eastAsia="Times New Roman" w:cs="Times New Roman"/>
          <w:color w:val="000000"/>
          <w:szCs w:val="28"/>
          <w:lang w:eastAsia="ru-RU"/>
        </w:rPr>
        <w:t>лицам, замещавшим муниципальные должности</w:t>
      </w:r>
      <w:r w:rsidR="00D07F5C">
        <w:rPr>
          <w:rFonts w:eastAsia="Times New Roman" w:cs="Times New Roman"/>
          <w:color w:val="000000"/>
          <w:szCs w:val="28"/>
          <w:lang w:eastAsia="ru-RU"/>
        </w:rPr>
        <w:t xml:space="preserve"> </w:t>
      </w:r>
      <w:r w:rsidRPr="009D6C14">
        <w:rPr>
          <w:rFonts w:eastAsia="Times New Roman" w:cs="Times New Roman"/>
          <w:color w:val="000000"/>
          <w:szCs w:val="28"/>
          <w:lang w:eastAsia="ru-RU"/>
        </w:rPr>
        <w:t>и должности муниципальной службы</w:t>
      </w:r>
      <w:r w:rsidR="00D07F5C">
        <w:rPr>
          <w:rFonts w:eastAsia="Times New Roman" w:cs="Times New Roman"/>
          <w:color w:val="000000"/>
          <w:szCs w:val="28"/>
          <w:lang w:eastAsia="ru-RU"/>
        </w:rPr>
        <w:t xml:space="preserve"> в </w:t>
      </w:r>
      <w:r w:rsidR="00823615" w:rsidRPr="00485707">
        <w:rPr>
          <w:rFonts w:eastAsia="Calibri"/>
          <w:szCs w:val="28"/>
        </w:rPr>
        <w:t xml:space="preserve">органах местного самоуправления </w:t>
      </w:r>
      <w:r w:rsidR="00D07F5C">
        <w:rPr>
          <w:rFonts w:eastAsia="Times New Roman" w:cs="Times New Roman"/>
          <w:color w:val="000000"/>
          <w:szCs w:val="28"/>
          <w:lang w:eastAsia="ru-RU"/>
        </w:rPr>
        <w:t>Дербентско</w:t>
      </w:r>
      <w:r w:rsidR="00823615">
        <w:rPr>
          <w:rFonts w:eastAsia="Times New Roman" w:cs="Times New Roman"/>
          <w:color w:val="000000"/>
          <w:szCs w:val="28"/>
          <w:lang w:eastAsia="ru-RU"/>
        </w:rPr>
        <w:t>го</w:t>
      </w:r>
      <w:r w:rsidRPr="009D6C14">
        <w:rPr>
          <w:rFonts w:eastAsia="Times New Roman" w:cs="Times New Roman"/>
          <w:color w:val="000000"/>
          <w:szCs w:val="28"/>
          <w:lang w:eastAsia="ru-RU"/>
        </w:rPr>
        <w:t xml:space="preserve"> сельско</w:t>
      </w:r>
      <w:r w:rsidR="00823615">
        <w:rPr>
          <w:rFonts w:eastAsia="Times New Roman" w:cs="Times New Roman"/>
          <w:color w:val="000000"/>
          <w:szCs w:val="28"/>
          <w:lang w:eastAsia="ru-RU"/>
        </w:rPr>
        <w:t>го поселения</w:t>
      </w:r>
    </w:p>
    <w:p w:rsidR="009D6C14" w:rsidRPr="009D6C14" w:rsidRDefault="00D07F5C" w:rsidP="00530D59">
      <w:pPr>
        <w:ind w:left="4253"/>
        <w:rPr>
          <w:rFonts w:eastAsia="Times New Roman" w:cs="Times New Roman"/>
          <w:color w:val="000000"/>
          <w:szCs w:val="28"/>
          <w:lang w:eastAsia="ru-RU"/>
        </w:rPr>
      </w:pPr>
      <w:r>
        <w:rPr>
          <w:rFonts w:eastAsia="Times New Roman" w:cs="Times New Roman"/>
          <w:color w:val="000000"/>
          <w:szCs w:val="28"/>
          <w:lang w:eastAsia="ru-RU"/>
        </w:rPr>
        <w:t>Т</w:t>
      </w:r>
      <w:r w:rsidR="00530D59">
        <w:rPr>
          <w:rFonts w:eastAsia="Times New Roman" w:cs="Times New Roman"/>
          <w:color w:val="000000"/>
          <w:szCs w:val="28"/>
          <w:lang w:eastAsia="ru-RU"/>
        </w:rPr>
        <w:t>имашевского</w:t>
      </w:r>
      <w:r w:rsidR="009D6C14" w:rsidRPr="009D6C14">
        <w:rPr>
          <w:rFonts w:eastAsia="Times New Roman" w:cs="Times New Roman"/>
          <w:color w:val="000000"/>
          <w:szCs w:val="28"/>
          <w:lang w:eastAsia="ru-RU"/>
        </w:rPr>
        <w:t xml:space="preserve"> района</w:t>
      </w:r>
    </w:p>
    <w:p w:rsidR="00D07F5C" w:rsidRDefault="00D07F5C" w:rsidP="00502B0B">
      <w:pPr>
        <w:ind w:firstLine="567"/>
        <w:rPr>
          <w:rFonts w:eastAsia="Times New Roman" w:cs="Times New Roman"/>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ФОРМА</w:t>
      </w:r>
    </w:p>
    <w:tbl>
      <w:tblPr>
        <w:tblW w:w="0" w:type="auto"/>
        <w:tblInd w:w="4253" w:type="dxa"/>
        <w:tblCellMar>
          <w:left w:w="0" w:type="dxa"/>
          <w:right w:w="0" w:type="dxa"/>
        </w:tblCellMar>
        <w:tblLook w:val="04A0" w:firstRow="1" w:lastRow="0" w:firstColumn="1" w:lastColumn="0" w:noHBand="0" w:noVBand="1"/>
      </w:tblPr>
      <w:tblGrid>
        <w:gridCol w:w="5290"/>
      </w:tblGrid>
      <w:tr w:rsidR="009D6C14" w:rsidRPr="009D6C14" w:rsidTr="00D07F5C">
        <w:tc>
          <w:tcPr>
            <w:tcW w:w="5245" w:type="dxa"/>
            <w:tcMar>
              <w:top w:w="0" w:type="dxa"/>
              <w:left w:w="108" w:type="dxa"/>
              <w:bottom w:w="0" w:type="dxa"/>
              <w:right w:w="108" w:type="dxa"/>
            </w:tcMar>
            <w:hideMark/>
          </w:tcPr>
          <w:p w:rsidR="009D6C14" w:rsidRPr="009D6C14" w:rsidRDefault="009D6C14" w:rsidP="00502B0B">
            <w:pPr>
              <w:ind w:firstLine="34"/>
              <w:jc w:val="left"/>
              <w:rPr>
                <w:rFonts w:eastAsia="Times New Roman" w:cs="Times New Roman"/>
                <w:szCs w:val="28"/>
                <w:lang w:eastAsia="ru-RU"/>
              </w:rPr>
            </w:pPr>
            <w:r w:rsidRPr="009D6C14">
              <w:rPr>
                <w:rFonts w:eastAsia="Times New Roman" w:cs="Times New Roman"/>
                <w:szCs w:val="28"/>
                <w:lang w:eastAsia="ru-RU"/>
              </w:rPr>
              <w:t>Главе</w:t>
            </w:r>
            <w:r w:rsidR="00D07F5C">
              <w:rPr>
                <w:rFonts w:eastAsia="Times New Roman" w:cs="Times New Roman"/>
                <w:szCs w:val="28"/>
                <w:lang w:eastAsia="ru-RU"/>
              </w:rPr>
              <w:t xml:space="preserve"> Дербентского </w:t>
            </w:r>
            <w:r w:rsidRPr="009D6C14">
              <w:rPr>
                <w:rFonts w:eastAsia="Times New Roman" w:cs="Times New Roman"/>
                <w:szCs w:val="28"/>
                <w:lang w:eastAsia="ru-RU"/>
              </w:rPr>
              <w:t>сельского поселения</w:t>
            </w:r>
            <w:r w:rsidR="00D07F5C">
              <w:rPr>
                <w:rFonts w:eastAsia="Times New Roman" w:cs="Times New Roman"/>
                <w:szCs w:val="28"/>
                <w:lang w:eastAsia="ru-RU"/>
              </w:rPr>
              <w:t xml:space="preserve"> </w:t>
            </w:r>
          </w:p>
          <w:p w:rsidR="00D07F5C" w:rsidRDefault="00D07F5C" w:rsidP="00502B0B">
            <w:pPr>
              <w:ind w:firstLine="34"/>
              <w:jc w:val="left"/>
              <w:rPr>
                <w:rFonts w:eastAsia="Times New Roman" w:cs="Times New Roman"/>
                <w:szCs w:val="28"/>
                <w:lang w:eastAsia="ru-RU"/>
              </w:rPr>
            </w:pPr>
            <w:r>
              <w:rPr>
                <w:rFonts w:eastAsia="Times New Roman" w:cs="Times New Roman"/>
                <w:szCs w:val="28"/>
                <w:lang w:eastAsia="ru-RU"/>
              </w:rPr>
              <w:t>Тимашевского района</w:t>
            </w:r>
          </w:p>
          <w:p w:rsidR="00D07F5C" w:rsidRDefault="009D6C14" w:rsidP="00502B0B">
            <w:pPr>
              <w:ind w:firstLine="34"/>
              <w:jc w:val="left"/>
              <w:rPr>
                <w:rFonts w:eastAsia="Times New Roman" w:cs="Times New Roman"/>
                <w:szCs w:val="28"/>
                <w:lang w:eastAsia="ru-RU"/>
              </w:rPr>
            </w:pPr>
            <w:r w:rsidRPr="009D6C14">
              <w:rPr>
                <w:rFonts w:eastAsia="Times New Roman" w:cs="Times New Roman"/>
                <w:szCs w:val="28"/>
                <w:lang w:eastAsia="ru-RU"/>
              </w:rPr>
              <w:t>___________________________</w:t>
            </w:r>
            <w:r w:rsidR="00D07F5C">
              <w:rPr>
                <w:rFonts w:eastAsia="Times New Roman" w:cs="Times New Roman"/>
                <w:szCs w:val="28"/>
                <w:lang w:eastAsia="ru-RU"/>
              </w:rPr>
              <w:t>______</w:t>
            </w:r>
            <w:r w:rsidRPr="009D6C14">
              <w:rPr>
                <w:rFonts w:eastAsia="Times New Roman" w:cs="Times New Roman"/>
                <w:szCs w:val="28"/>
                <w:lang w:eastAsia="ru-RU"/>
              </w:rPr>
              <w:t>___</w:t>
            </w:r>
          </w:p>
          <w:p w:rsidR="009D6C14" w:rsidRPr="00D07F5C" w:rsidRDefault="009D6C14" w:rsidP="00D07F5C">
            <w:pPr>
              <w:ind w:firstLine="567"/>
              <w:jc w:val="center"/>
              <w:rPr>
                <w:rFonts w:eastAsia="Times New Roman" w:cs="Times New Roman"/>
                <w:sz w:val="22"/>
                <w:lang w:eastAsia="ru-RU"/>
              </w:rPr>
            </w:pPr>
            <w:r w:rsidRPr="00D07F5C">
              <w:rPr>
                <w:rFonts w:eastAsia="Times New Roman" w:cs="Times New Roman"/>
                <w:sz w:val="22"/>
                <w:lang w:eastAsia="ru-RU"/>
              </w:rPr>
              <w:t>(Ф.И.О.)</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_____________________________</w:t>
            </w:r>
            <w:r w:rsidR="00D07F5C">
              <w:rPr>
                <w:rFonts w:eastAsia="Times New Roman" w:cs="Times New Roman"/>
                <w:szCs w:val="28"/>
                <w:lang w:eastAsia="ru-RU"/>
              </w:rPr>
              <w:t>___</w:t>
            </w:r>
            <w:r w:rsidRPr="009D6C14">
              <w:rPr>
                <w:rFonts w:eastAsia="Times New Roman" w:cs="Times New Roman"/>
                <w:szCs w:val="28"/>
                <w:lang w:eastAsia="ru-RU"/>
              </w:rPr>
              <w:t>____</w:t>
            </w:r>
          </w:p>
          <w:p w:rsidR="009D6C14" w:rsidRPr="00D07F5C" w:rsidRDefault="009D6C14" w:rsidP="00D07F5C">
            <w:pPr>
              <w:ind w:firstLine="34"/>
              <w:jc w:val="center"/>
              <w:rPr>
                <w:rFonts w:eastAsia="Times New Roman" w:cs="Times New Roman"/>
                <w:sz w:val="22"/>
                <w:lang w:eastAsia="ru-RU"/>
              </w:rPr>
            </w:pPr>
            <w:r w:rsidRPr="00D07F5C">
              <w:rPr>
                <w:rFonts w:eastAsia="Times New Roman" w:cs="Times New Roman"/>
                <w:sz w:val="22"/>
                <w:lang w:eastAsia="ru-RU"/>
              </w:rPr>
              <w:t>(Ф.И.О. заявителя)</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_______________________</w:t>
            </w:r>
            <w:r w:rsidR="00D07F5C">
              <w:rPr>
                <w:rFonts w:eastAsia="Times New Roman" w:cs="Times New Roman"/>
                <w:szCs w:val="28"/>
                <w:lang w:eastAsia="ru-RU"/>
              </w:rPr>
              <w:t>_</w:t>
            </w:r>
            <w:r w:rsidRPr="009D6C14">
              <w:rPr>
                <w:rFonts w:eastAsia="Times New Roman" w:cs="Times New Roman"/>
                <w:szCs w:val="28"/>
                <w:lang w:eastAsia="ru-RU"/>
              </w:rPr>
              <w:t>____________</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__________________________________</w:t>
            </w:r>
            <w:r w:rsidR="00D07F5C">
              <w:rPr>
                <w:rFonts w:eastAsia="Times New Roman" w:cs="Times New Roman"/>
                <w:szCs w:val="28"/>
                <w:lang w:eastAsia="ru-RU"/>
              </w:rPr>
              <w:t>_</w:t>
            </w:r>
            <w:r w:rsidRPr="009D6C14">
              <w:rPr>
                <w:rFonts w:eastAsia="Times New Roman" w:cs="Times New Roman"/>
                <w:szCs w:val="28"/>
                <w:lang w:eastAsia="ru-RU"/>
              </w:rPr>
              <w:t>_</w:t>
            </w:r>
          </w:p>
          <w:p w:rsidR="009D6C14" w:rsidRPr="009D6C14" w:rsidRDefault="009D6C14" w:rsidP="00530D59">
            <w:pPr>
              <w:ind w:firstLine="34"/>
              <w:rPr>
                <w:rFonts w:eastAsia="Times New Roman" w:cs="Times New Roman"/>
                <w:szCs w:val="28"/>
                <w:lang w:eastAsia="ru-RU"/>
              </w:rPr>
            </w:pPr>
            <w:r w:rsidRPr="00D07F5C">
              <w:rPr>
                <w:rFonts w:eastAsia="Times New Roman" w:cs="Times New Roman"/>
                <w:sz w:val="22"/>
                <w:lang w:eastAsia="ru-RU"/>
              </w:rPr>
              <w:t>(наименование должности заявителя</w:t>
            </w:r>
            <w:r w:rsidR="00D07F5C">
              <w:rPr>
                <w:rFonts w:eastAsia="Times New Roman" w:cs="Times New Roman"/>
                <w:sz w:val="22"/>
                <w:lang w:eastAsia="ru-RU"/>
              </w:rPr>
              <w:t xml:space="preserve"> </w:t>
            </w:r>
            <w:r w:rsidRPr="00D07F5C">
              <w:rPr>
                <w:rFonts w:eastAsia="Times New Roman" w:cs="Times New Roman"/>
                <w:sz w:val="22"/>
                <w:lang w:eastAsia="ru-RU"/>
              </w:rPr>
              <w:t>на день увольнения)</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w:t>
            </w:r>
            <w:r w:rsidR="00D07F5C">
              <w:rPr>
                <w:rFonts w:eastAsia="Times New Roman" w:cs="Times New Roman"/>
                <w:szCs w:val="28"/>
                <w:lang w:eastAsia="ru-RU"/>
              </w:rPr>
              <w:t>____</w:t>
            </w:r>
            <w:r w:rsidRPr="009D6C14">
              <w:rPr>
                <w:rFonts w:eastAsia="Times New Roman" w:cs="Times New Roman"/>
                <w:szCs w:val="28"/>
                <w:lang w:eastAsia="ru-RU"/>
              </w:rPr>
              <w:t>__________________</w:t>
            </w:r>
          </w:p>
          <w:p w:rsidR="009D6C14" w:rsidRPr="009D6C14" w:rsidRDefault="009D6C14" w:rsidP="00502B0B">
            <w:pPr>
              <w:rPr>
                <w:rFonts w:eastAsia="Times New Roman" w:cs="Times New Roman"/>
                <w:szCs w:val="28"/>
                <w:lang w:eastAsia="ru-RU"/>
              </w:rPr>
            </w:pPr>
            <w:r w:rsidRPr="009D6C14">
              <w:rPr>
                <w:rFonts w:eastAsia="Times New Roman" w:cs="Times New Roman"/>
                <w:szCs w:val="28"/>
                <w:lang w:eastAsia="ru-RU"/>
              </w:rPr>
              <w:t>_______________</w:t>
            </w:r>
            <w:r w:rsidR="00D07F5C">
              <w:rPr>
                <w:rFonts w:eastAsia="Times New Roman" w:cs="Times New Roman"/>
                <w:szCs w:val="28"/>
                <w:lang w:eastAsia="ru-RU"/>
              </w:rPr>
              <w:t>____</w:t>
            </w:r>
            <w:r w:rsidRPr="009D6C14">
              <w:rPr>
                <w:rFonts w:eastAsia="Times New Roman" w:cs="Times New Roman"/>
                <w:szCs w:val="28"/>
                <w:lang w:eastAsia="ru-RU"/>
              </w:rPr>
              <w:t>_________________</w:t>
            </w:r>
          </w:p>
          <w:p w:rsidR="009D6C14" w:rsidRPr="00530D59" w:rsidRDefault="009D6C14" w:rsidP="00502B0B">
            <w:pPr>
              <w:rPr>
                <w:rFonts w:eastAsia="Times New Roman" w:cs="Times New Roman"/>
                <w:sz w:val="22"/>
                <w:lang w:eastAsia="ru-RU"/>
              </w:rPr>
            </w:pPr>
            <w:r w:rsidRPr="00530D59">
              <w:rPr>
                <w:rFonts w:eastAsia="Times New Roman" w:cs="Times New Roman"/>
                <w:sz w:val="22"/>
                <w:lang w:eastAsia="ru-RU"/>
              </w:rPr>
              <w:t>(наименование органа местного самоуправления, из которого он уволился)</w:t>
            </w:r>
          </w:p>
          <w:p w:rsidR="009D6C14" w:rsidRPr="009D6C14" w:rsidRDefault="009D6C14" w:rsidP="00502B0B">
            <w:pPr>
              <w:ind w:firstLine="567"/>
              <w:rPr>
                <w:rFonts w:eastAsia="Times New Roman" w:cs="Times New Roman"/>
                <w:szCs w:val="28"/>
                <w:lang w:eastAsia="ru-RU"/>
              </w:rPr>
            </w:pP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Адрес места жительства _</w:t>
            </w:r>
            <w:r w:rsidR="00530D59">
              <w:rPr>
                <w:rFonts w:eastAsia="Times New Roman" w:cs="Times New Roman"/>
                <w:szCs w:val="28"/>
                <w:lang w:eastAsia="ru-RU"/>
              </w:rPr>
              <w:t>___</w:t>
            </w:r>
            <w:r w:rsidRPr="009D6C14">
              <w:rPr>
                <w:rFonts w:eastAsia="Times New Roman" w:cs="Times New Roman"/>
                <w:szCs w:val="28"/>
                <w:lang w:eastAsia="ru-RU"/>
              </w:rPr>
              <w:t>___________</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_____________________</w:t>
            </w:r>
            <w:r w:rsidR="00530D59">
              <w:rPr>
                <w:rFonts w:eastAsia="Times New Roman" w:cs="Times New Roman"/>
                <w:szCs w:val="28"/>
                <w:lang w:eastAsia="ru-RU"/>
              </w:rPr>
              <w:t>____</w:t>
            </w:r>
            <w:r w:rsidRPr="009D6C14">
              <w:rPr>
                <w:rFonts w:eastAsia="Times New Roman" w:cs="Times New Roman"/>
                <w:szCs w:val="28"/>
                <w:lang w:eastAsia="ru-RU"/>
              </w:rPr>
              <w:t>___________</w:t>
            </w:r>
          </w:p>
          <w:p w:rsidR="009D6C14" w:rsidRPr="009D6C14" w:rsidRDefault="009D6C14" w:rsidP="00502B0B">
            <w:pPr>
              <w:ind w:firstLine="34"/>
              <w:rPr>
                <w:rFonts w:eastAsia="Times New Roman" w:cs="Times New Roman"/>
                <w:szCs w:val="28"/>
                <w:lang w:eastAsia="ru-RU"/>
              </w:rPr>
            </w:pPr>
            <w:r w:rsidRPr="009D6C14">
              <w:rPr>
                <w:rFonts w:eastAsia="Times New Roman" w:cs="Times New Roman"/>
                <w:szCs w:val="28"/>
                <w:lang w:eastAsia="ru-RU"/>
              </w:rPr>
              <w:t>__________________________</w:t>
            </w:r>
            <w:r w:rsidR="00530D59">
              <w:rPr>
                <w:rFonts w:eastAsia="Times New Roman" w:cs="Times New Roman"/>
                <w:szCs w:val="28"/>
                <w:lang w:eastAsia="ru-RU"/>
              </w:rPr>
              <w:t>____</w:t>
            </w:r>
            <w:r w:rsidRPr="009D6C14">
              <w:rPr>
                <w:rFonts w:eastAsia="Times New Roman" w:cs="Times New Roman"/>
                <w:szCs w:val="28"/>
                <w:lang w:eastAsia="ru-RU"/>
              </w:rPr>
              <w:t>______</w:t>
            </w:r>
          </w:p>
          <w:p w:rsidR="009D6C14" w:rsidRPr="009D6C14" w:rsidRDefault="009D6C14" w:rsidP="00530D59">
            <w:pPr>
              <w:ind w:firstLine="30"/>
              <w:rPr>
                <w:rFonts w:eastAsia="Times New Roman" w:cs="Times New Roman"/>
                <w:szCs w:val="28"/>
                <w:lang w:eastAsia="ru-RU"/>
              </w:rPr>
            </w:pPr>
            <w:r w:rsidRPr="009D6C14">
              <w:rPr>
                <w:rFonts w:eastAsia="Times New Roman" w:cs="Times New Roman"/>
                <w:szCs w:val="28"/>
                <w:lang w:eastAsia="ru-RU"/>
              </w:rPr>
              <w:t>Телефон ____</w:t>
            </w:r>
            <w:r w:rsidR="00530D59">
              <w:rPr>
                <w:rFonts w:eastAsia="Times New Roman" w:cs="Times New Roman"/>
                <w:szCs w:val="28"/>
                <w:lang w:eastAsia="ru-RU"/>
              </w:rPr>
              <w:t>____</w:t>
            </w:r>
            <w:r w:rsidRPr="009D6C14">
              <w:rPr>
                <w:rFonts w:eastAsia="Times New Roman" w:cs="Times New Roman"/>
                <w:szCs w:val="28"/>
                <w:lang w:eastAsia="ru-RU"/>
              </w:rPr>
              <w:t>____________________</w:t>
            </w:r>
          </w:p>
        </w:tc>
      </w:tr>
    </w:tbl>
    <w:p w:rsidR="00530D59" w:rsidRDefault="00530D59" w:rsidP="00502B0B">
      <w:pPr>
        <w:ind w:firstLine="567"/>
        <w:jc w:val="center"/>
        <w:rPr>
          <w:rFonts w:eastAsia="Times New Roman" w:cs="Times New Roman"/>
          <w:color w:val="000000"/>
          <w:szCs w:val="28"/>
          <w:lang w:eastAsia="ru-RU"/>
        </w:rPr>
      </w:pP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Заявление</w:t>
      </w:r>
    </w:p>
    <w:p w:rsidR="009D6C14" w:rsidRPr="009D6C14" w:rsidRDefault="009D6C14" w:rsidP="00502B0B">
      <w:pPr>
        <w:ind w:firstLine="567"/>
        <w:rPr>
          <w:rFonts w:eastAsia="Times New Roman" w:cs="Times New Roman"/>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 xml:space="preserve">В соответствии с решением Совета </w:t>
      </w:r>
      <w:r w:rsidR="00530D59">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530D59">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 «Об утверждении Положения о пенсии за выслугу лет лицам, замещавшим муниципальные должности и должности муниципальной службы в </w:t>
      </w:r>
      <w:r w:rsidR="00823615" w:rsidRPr="00823615">
        <w:rPr>
          <w:rFonts w:eastAsia="Times New Roman" w:cs="Times New Roman"/>
          <w:color w:val="000000"/>
          <w:szCs w:val="28"/>
          <w:lang w:eastAsia="ru-RU"/>
        </w:rPr>
        <w:t xml:space="preserve">органах местного самоуправления </w:t>
      </w:r>
      <w:r w:rsidR="00530D59" w:rsidRPr="00530D59">
        <w:rPr>
          <w:rFonts w:eastAsia="Times New Roman" w:cs="Times New Roman"/>
          <w:color w:val="000000"/>
          <w:szCs w:val="28"/>
          <w:lang w:eastAsia="ru-RU"/>
        </w:rPr>
        <w:t>Дербентско</w:t>
      </w:r>
      <w:r w:rsidR="00AD5A21">
        <w:rPr>
          <w:rFonts w:eastAsia="Times New Roman" w:cs="Times New Roman"/>
          <w:color w:val="000000"/>
          <w:szCs w:val="28"/>
          <w:lang w:eastAsia="ru-RU"/>
        </w:rPr>
        <w:t>го</w:t>
      </w:r>
      <w:r w:rsidR="00530D59" w:rsidRPr="00530D59">
        <w:rPr>
          <w:rFonts w:eastAsia="Times New Roman" w:cs="Times New Roman"/>
          <w:color w:val="000000"/>
          <w:szCs w:val="28"/>
          <w:lang w:eastAsia="ru-RU"/>
        </w:rPr>
        <w:t xml:space="preserve"> сельско</w:t>
      </w:r>
      <w:r w:rsidR="00AD5A21">
        <w:rPr>
          <w:rFonts w:eastAsia="Times New Roman" w:cs="Times New Roman"/>
          <w:color w:val="000000"/>
          <w:szCs w:val="28"/>
          <w:lang w:eastAsia="ru-RU"/>
        </w:rPr>
        <w:t>го</w:t>
      </w:r>
      <w:r w:rsidR="00DB0011">
        <w:rPr>
          <w:rFonts w:eastAsia="Times New Roman" w:cs="Times New Roman"/>
          <w:color w:val="000000"/>
          <w:szCs w:val="28"/>
          <w:lang w:eastAsia="ru-RU"/>
        </w:rPr>
        <w:t xml:space="preserve"> поселени</w:t>
      </w:r>
      <w:r w:rsidR="00AD5A21">
        <w:rPr>
          <w:rFonts w:eastAsia="Times New Roman" w:cs="Times New Roman"/>
          <w:color w:val="000000"/>
          <w:szCs w:val="28"/>
          <w:lang w:eastAsia="ru-RU"/>
        </w:rPr>
        <w:t>я</w:t>
      </w:r>
      <w:r w:rsidR="00530D59" w:rsidRPr="00530D59">
        <w:rPr>
          <w:rFonts w:eastAsia="Times New Roman" w:cs="Times New Roman"/>
          <w:color w:val="000000"/>
          <w:szCs w:val="28"/>
          <w:lang w:eastAsia="ru-RU"/>
        </w:rPr>
        <w:t xml:space="preserve"> Тимашевского </w:t>
      </w:r>
      <w:r w:rsidRPr="009D6C14">
        <w:rPr>
          <w:rFonts w:eastAsia="Times New Roman" w:cs="Times New Roman"/>
          <w:color w:val="000000"/>
          <w:szCs w:val="28"/>
          <w:lang w:eastAsia="ru-RU"/>
        </w:rPr>
        <w:t>района» прошу назначить мне</w:t>
      </w:r>
      <w:r w:rsidR="00530D59">
        <w:rPr>
          <w:rFonts w:eastAsia="Times New Roman" w:cs="Times New Roman"/>
          <w:color w:val="000000"/>
          <w:szCs w:val="28"/>
          <w:lang w:eastAsia="ru-RU"/>
        </w:rPr>
        <w:t xml:space="preserve"> </w:t>
      </w:r>
      <w:r w:rsidRPr="009D6C14">
        <w:rPr>
          <w:rFonts w:eastAsia="Times New Roman" w:cs="Times New Roman"/>
          <w:color w:val="000000"/>
          <w:szCs w:val="28"/>
          <w:lang w:eastAsia="ru-RU"/>
        </w:rPr>
        <w:t>пенсию за выслугу лет, замещавшему(ей) должность</w:t>
      </w:r>
    </w:p>
    <w:p w:rsidR="00530D59" w:rsidRDefault="009D6C14" w:rsidP="00502B0B">
      <w:pPr>
        <w:jc w:val="center"/>
        <w:rPr>
          <w:rFonts w:eastAsia="Times New Roman" w:cs="Times New Roman"/>
          <w:color w:val="000000"/>
          <w:szCs w:val="28"/>
          <w:lang w:eastAsia="ru-RU"/>
        </w:rPr>
      </w:pPr>
      <w:r w:rsidRPr="009D6C14">
        <w:rPr>
          <w:rFonts w:eastAsia="Times New Roman" w:cs="Times New Roman"/>
          <w:color w:val="000000"/>
          <w:szCs w:val="28"/>
          <w:lang w:eastAsia="ru-RU"/>
        </w:rPr>
        <w:t>________________________________________________________________________________________________________________</w:t>
      </w:r>
      <w:r w:rsidR="00530D59">
        <w:rPr>
          <w:rFonts w:eastAsia="Times New Roman" w:cs="Times New Roman"/>
          <w:color w:val="000000"/>
          <w:szCs w:val="28"/>
          <w:lang w:eastAsia="ru-RU"/>
        </w:rPr>
        <w:t>________________________</w:t>
      </w:r>
    </w:p>
    <w:p w:rsidR="009D6C14" w:rsidRPr="00530D59" w:rsidRDefault="009D6C14" w:rsidP="00502B0B">
      <w:pPr>
        <w:jc w:val="center"/>
        <w:rPr>
          <w:rFonts w:eastAsia="Times New Roman" w:cs="Times New Roman"/>
          <w:color w:val="000000"/>
          <w:sz w:val="22"/>
          <w:lang w:eastAsia="ru-RU"/>
        </w:rPr>
      </w:pPr>
      <w:r w:rsidRPr="00530D59">
        <w:rPr>
          <w:rFonts w:eastAsia="Times New Roman" w:cs="Times New Roman"/>
          <w:color w:val="000000"/>
          <w:sz w:val="22"/>
          <w:lang w:eastAsia="ru-RU"/>
        </w:rPr>
        <w:t>(наименование должности)</w:t>
      </w:r>
    </w:p>
    <w:p w:rsid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Страховую пенсию по старости, страховую пенсию по инвалидности, пенсию по инвалидности, страховую пенсию по старости, назначенную до наступления возраста, дающего право на страховую пенсию по старости, в том числе досрочно назначенную</w:t>
      </w:r>
      <w:r w:rsidR="00530D59">
        <w:rPr>
          <w:rFonts w:eastAsia="Times New Roman" w:cs="Times New Roman"/>
          <w:color w:val="000000"/>
          <w:szCs w:val="28"/>
          <w:lang w:eastAsia="ru-RU"/>
        </w:rPr>
        <w:t xml:space="preserve"> </w:t>
      </w:r>
      <w:r w:rsidRPr="009D6C14">
        <w:rPr>
          <w:rFonts w:eastAsia="Times New Roman" w:cs="Times New Roman"/>
          <w:color w:val="000000"/>
          <w:szCs w:val="28"/>
          <w:lang w:eastAsia="ru-RU"/>
        </w:rPr>
        <w:t>(нужное подчеркнуть), получаю в</w:t>
      </w:r>
      <w:r w:rsidR="00530D59">
        <w:rPr>
          <w:rFonts w:eastAsia="Times New Roman" w:cs="Times New Roman"/>
          <w:color w:val="000000"/>
          <w:szCs w:val="28"/>
          <w:lang w:eastAsia="ru-RU"/>
        </w:rPr>
        <w:t xml:space="preserve"> </w:t>
      </w:r>
      <w:r w:rsidRPr="009D6C14">
        <w:rPr>
          <w:rFonts w:eastAsia="Times New Roman" w:cs="Times New Roman"/>
          <w:color w:val="000000"/>
          <w:szCs w:val="28"/>
          <w:lang w:eastAsia="ru-RU"/>
        </w:rPr>
        <w:t>_________________________________________________</w:t>
      </w:r>
      <w:r w:rsidR="00530D59">
        <w:rPr>
          <w:rFonts w:eastAsia="Times New Roman" w:cs="Times New Roman"/>
          <w:color w:val="000000"/>
          <w:szCs w:val="28"/>
          <w:lang w:eastAsia="ru-RU"/>
        </w:rPr>
        <w:t>__</w:t>
      </w:r>
      <w:r w:rsidRPr="009D6C14">
        <w:rPr>
          <w:rFonts w:eastAsia="Times New Roman" w:cs="Times New Roman"/>
          <w:color w:val="000000"/>
          <w:szCs w:val="28"/>
          <w:lang w:eastAsia="ru-RU"/>
        </w:rPr>
        <w:t>_________________</w:t>
      </w:r>
    </w:p>
    <w:p w:rsidR="00530D59" w:rsidRDefault="00530D59" w:rsidP="00530D59">
      <w:pPr>
        <w:ind w:firstLine="567"/>
        <w:jc w:val="center"/>
        <w:rPr>
          <w:rFonts w:eastAsia="Times New Roman" w:cs="Times New Roman"/>
          <w:color w:val="000000"/>
          <w:sz w:val="22"/>
          <w:lang w:eastAsia="ru-RU"/>
        </w:rPr>
      </w:pPr>
      <w:r w:rsidRPr="00530D59">
        <w:rPr>
          <w:rFonts w:eastAsia="Times New Roman" w:cs="Times New Roman"/>
          <w:color w:val="000000"/>
          <w:sz w:val="22"/>
          <w:lang w:eastAsia="ru-RU"/>
        </w:rPr>
        <w:t>(наименование территориального управления Пенсионного фонда Российской Федерации)</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lastRenderedPageBreak/>
        <w:t>_____________________________________</w:t>
      </w:r>
      <w:r w:rsidR="00530D59">
        <w:rPr>
          <w:rFonts w:eastAsia="Times New Roman" w:cs="Times New Roman"/>
          <w:color w:val="000000"/>
          <w:szCs w:val="28"/>
          <w:lang w:eastAsia="ru-RU"/>
        </w:rPr>
        <w:t>_______________________________</w:t>
      </w:r>
    </w:p>
    <w:p w:rsidR="009D6C14" w:rsidRPr="00530D59" w:rsidRDefault="009D6C14" w:rsidP="00502B0B">
      <w:pPr>
        <w:rPr>
          <w:rFonts w:eastAsia="Times New Roman" w:cs="Times New Roman"/>
          <w:color w:val="000000"/>
          <w:sz w:val="22"/>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В настоящее время работаю (не работаю) ___________________________</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t>_____________________________________</w:t>
      </w:r>
      <w:r w:rsidR="00530D59">
        <w:rPr>
          <w:rFonts w:eastAsia="Times New Roman" w:cs="Times New Roman"/>
          <w:color w:val="000000"/>
          <w:szCs w:val="28"/>
          <w:lang w:eastAsia="ru-RU"/>
        </w:rPr>
        <w:t>_______________________________</w:t>
      </w:r>
      <w:r w:rsidRPr="009D6C14">
        <w:rPr>
          <w:rFonts w:eastAsia="Times New Roman" w:cs="Times New Roman"/>
          <w:color w:val="000000"/>
          <w:szCs w:val="28"/>
          <w:lang w:eastAsia="ru-RU"/>
        </w:rPr>
        <w:t>.</w:t>
      </w:r>
    </w:p>
    <w:p w:rsidR="009D6C14" w:rsidRPr="00530D59" w:rsidRDefault="009D6C14" w:rsidP="00530D59">
      <w:pPr>
        <w:ind w:firstLine="567"/>
        <w:jc w:val="center"/>
        <w:rPr>
          <w:rFonts w:eastAsia="Times New Roman" w:cs="Times New Roman"/>
          <w:color w:val="000000"/>
          <w:sz w:val="22"/>
          <w:lang w:eastAsia="ru-RU"/>
        </w:rPr>
      </w:pPr>
      <w:r w:rsidRPr="00530D59">
        <w:rPr>
          <w:rFonts w:eastAsia="Times New Roman" w:cs="Times New Roman"/>
          <w:color w:val="000000"/>
          <w:sz w:val="22"/>
          <w:lang w:eastAsia="ru-RU"/>
        </w:rPr>
        <w:t>(нужное подчеркнуть, указать место работы и замещаемую должность)</w:t>
      </w:r>
    </w:p>
    <w:p w:rsidR="00530D59" w:rsidRPr="009D6C14" w:rsidRDefault="00530D59" w:rsidP="00502B0B">
      <w:pPr>
        <w:ind w:firstLine="567"/>
        <w:rPr>
          <w:rFonts w:eastAsia="Times New Roman" w:cs="Times New Roman"/>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При назначении пенсии либо иной выплаты по линии другого ведомства, поступлении на должность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обязуюсь в течение</w:t>
      </w:r>
      <w:r w:rsidR="00530D59">
        <w:rPr>
          <w:rFonts w:eastAsia="Times New Roman" w:cs="Times New Roman"/>
          <w:color w:val="000000"/>
          <w:szCs w:val="28"/>
          <w:lang w:eastAsia="ru-RU"/>
        </w:rPr>
        <w:t xml:space="preserve">                </w:t>
      </w:r>
      <w:r w:rsidRPr="009D6C14">
        <w:rPr>
          <w:rFonts w:eastAsia="Times New Roman" w:cs="Times New Roman"/>
          <w:color w:val="000000"/>
          <w:szCs w:val="28"/>
          <w:lang w:eastAsia="ru-RU"/>
        </w:rPr>
        <w:t xml:space="preserve">5 рабочих дней сообщить об этом в администрацию </w:t>
      </w:r>
      <w:r w:rsidR="00530D59">
        <w:rPr>
          <w:rFonts w:eastAsia="Times New Roman" w:cs="Times New Roman"/>
          <w:color w:val="000000"/>
          <w:szCs w:val="28"/>
          <w:lang w:eastAsia="ru-RU"/>
        </w:rPr>
        <w:t>Дербентского</w:t>
      </w:r>
      <w:r w:rsidRPr="009D6C14">
        <w:rPr>
          <w:rFonts w:eastAsia="Times New Roman" w:cs="Times New Roman"/>
          <w:color w:val="000000"/>
          <w:szCs w:val="28"/>
          <w:lang w:eastAsia="ru-RU"/>
        </w:rPr>
        <w:t xml:space="preserve"> сельского поселения </w:t>
      </w:r>
      <w:r w:rsidR="00530D59">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w:t>
      </w:r>
    </w:p>
    <w:p w:rsidR="009D6C14" w:rsidRPr="009D6C14" w:rsidRDefault="009D6C14" w:rsidP="00502B0B">
      <w:pPr>
        <w:ind w:firstLine="567"/>
        <w:rPr>
          <w:rFonts w:eastAsia="Times New Roman" w:cs="Times New Roman"/>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Пенсию за выслугу лет прошу перечислять __________________________</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t>__________________________________</w:t>
      </w:r>
      <w:r w:rsidR="00530D59">
        <w:rPr>
          <w:rFonts w:eastAsia="Times New Roman" w:cs="Times New Roman"/>
          <w:color w:val="000000"/>
          <w:szCs w:val="28"/>
          <w:lang w:eastAsia="ru-RU"/>
        </w:rPr>
        <w:t>__________________________________</w:t>
      </w:r>
      <w:r w:rsidRPr="009D6C14">
        <w:rPr>
          <w:rFonts w:eastAsia="Times New Roman" w:cs="Times New Roman"/>
          <w:color w:val="000000"/>
          <w:szCs w:val="28"/>
          <w:lang w:eastAsia="ru-RU"/>
        </w:rPr>
        <w:t>.</w:t>
      </w:r>
    </w:p>
    <w:p w:rsidR="009D6C14" w:rsidRPr="00530D59" w:rsidRDefault="009D6C14" w:rsidP="00530D59">
      <w:pPr>
        <w:ind w:firstLine="567"/>
        <w:jc w:val="center"/>
        <w:rPr>
          <w:rFonts w:eastAsia="Times New Roman" w:cs="Times New Roman"/>
          <w:color w:val="000000"/>
          <w:sz w:val="22"/>
          <w:lang w:eastAsia="ru-RU"/>
        </w:rPr>
      </w:pPr>
      <w:r w:rsidRPr="00530D59">
        <w:rPr>
          <w:rFonts w:eastAsia="Times New Roman" w:cs="Times New Roman"/>
          <w:color w:val="000000"/>
          <w:sz w:val="22"/>
          <w:lang w:eastAsia="ru-RU"/>
        </w:rPr>
        <w:t>(наименование кредитной организации, номер счета получателя)</w:t>
      </w:r>
    </w:p>
    <w:p w:rsidR="009D6C14" w:rsidRDefault="009D6C14" w:rsidP="00502B0B">
      <w:pPr>
        <w:ind w:firstLine="567"/>
        <w:rPr>
          <w:rFonts w:eastAsia="Times New Roman" w:cs="Times New Roman"/>
          <w:color w:val="000000"/>
          <w:szCs w:val="28"/>
          <w:lang w:eastAsia="ru-RU"/>
        </w:rPr>
      </w:pPr>
    </w:p>
    <w:p w:rsidR="00530D59" w:rsidRDefault="00530D59" w:rsidP="00502B0B">
      <w:pPr>
        <w:ind w:firstLine="567"/>
        <w:rPr>
          <w:rFonts w:eastAsia="Times New Roman" w:cs="Times New Roman"/>
          <w:color w:val="000000"/>
          <w:szCs w:val="28"/>
          <w:lang w:eastAsia="ru-RU"/>
        </w:rPr>
      </w:pPr>
    </w:p>
    <w:tbl>
      <w:tblPr>
        <w:tblW w:w="0" w:type="auto"/>
        <w:tblCellMar>
          <w:left w:w="0" w:type="dxa"/>
          <w:right w:w="0" w:type="dxa"/>
        </w:tblCellMar>
        <w:tblLook w:val="04A0" w:firstRow="1" w:lastRow="0" w:firstColumn="1" w:lastColumn="0" w:noHBand="0" w:noVBand="1"/>
      </w:tblPr>
      <w:tblGrid>
        <w:gridCol w:w="4729"/>
        <w:gridCol w:w="4910"/>
      </w:tblGrid>
      <w:tr w:rsidR="009D6C14" w:rsidRPr="009D6C14" w:rsidTr="00530D59">
        <w:tc>
          <w:tcPr>
            <w:tcW w:w="4729" w:type="dxa"/>
            <w:tcMar>
              <w:top w:w="0" w:type="dxa"/>
              <w:left w:w="108" w:type="dxa"/>
              <w:bottom w:w="0" w:type="dxa"/>
              <w:right w:w="108" w:type="dxa"/>
            </w:tcMar>
            <w:hideMark/>
          </w:tcPr>
          <w:p w:rsidR="009D6C14" w:rsidRPr="009D6C14" w:rsidRDefault="009D6C14" w:rsidP="00530D59">
            <w:pPr>
              <w:ind w:firstLine="37"/>
              <w:rPr>
                <w:rFonts w:eastAsia="Times New Roman" w:cs="Times New Roman"/>
                <w:szCs w:val="28"/>
                <w:lang w:eastAsia="ru-RU"/>
              </w:rPr>
            </w:pPr>
            <w:r w:rsidRPr="009D6C14">
              <w:rPr>
                <w:rFonts w:eastAsia="Times New Roman" w:cs="Times New Roman"/>
                <w:szCs w:val="28"/>
                <w:lang w:eastAsia="ru-RU"/>
              </w:rPr>
              <w:t>«___» ______________ 20 __ г.</w:t>
            </w:r>
          </w:p>
        </w:tc>
        <w:tc>
          <w:tcPr>
            <w:tcW w:w="4910" w:type="dxa"/>
            <w:tcMar>
              <w:top w:w="0" w:type="dxa"/>
              <w:left w:w="108" w:type="dxa"/>
              <w:bottom w:w="0" w:type="dxa"/>
              <w:right w:w="108" w:type="dxa"/>
            </w:tcMar>
            <w:hideMark/>
          </w:tcPr>
          <w:p w:rsidR="009D6C14" w:rsidRPr="009D6C14" w:rsidRDefault="009D6C14" w:rsidP="00502B0B">
            <w:pPr>
              <w:rPr>
                <w:rFonts w:eastAsia="Times New Roman" w:cs="Times New Roman"/>
                <w:szCs w:val="28"/>
                <w:lang w:eastAsia="ru-RU"/>
              </w:rPr>
            </w:pPr>
            <w:r w:rsidRPr="009D6C14">
              <w:rPr>
                <w:rFonts w:eastAsia="Times New Roman" w:cs="Times New Roman"/>
                <w:szCs w:val="28"/>
                <w:lang w:eastAsia="ru-RU"/>
              </w:rPr>
              <w:t>________________________________</w:t>
            </w:r>
          </w:p>
          <w:p w:rsidR="009D6C14" w:rsidRPr="00530D59" w:rsidRDefault="009D6C14" w:rsidP="00530D59">
            <w:pPr>
              <w:ind w:firstLine="567"/>
              <w:jc w:val="center"/>
              <w:rPr>
                <w:rFonts w:eastAsia="Times New Roman" w:cs="Times New Roman"/>
                <w:sz w:val="22"/>
                <w:lang w:eastAsia="ru-RU"/>
              </w:rPr>
            </w:pPr>
            <w:r w:rsidRPr="00530D59">
              <w:rPr>
                <w:rFonts w:eastAsia="Times New Roman" w:cs="Times New Roman"/>
                <w:sz w:val="22"/>
                <w:lang w:eastAsia="ru-RU"/>
              </w:rPr>
              <w:t>(подпись заявителя)</w:t>
            </w:r>
          </w:p>
          <w:p w:rsidR="009D6C14" w:rsidRPr="009D6C14" w:rsidRDefault="009D6C14" w:rsidP="00502B0B">
            <w:pPr>
              <w:ind w:firstLine="567"/>
              <w:rPr>
                <w:rFonts w:eastAsia="Times New Roman" w:cs="Times New Roman"/>
                <w:szCs w:val="28"/>
                <w:lang w:eastAsia="ru-RU"/>
              </w:rPr>
            </w:pPr>
          </w:p>
        </w:tc>
      </w:tr>
    </w:tbl>
    <w:p w:rsidR="009D6C14" w:rsidRPr="009D6C14" w:rsidRDefault="009D6C14" w:rsidP="00502B0B">
      <w:pPr>
        <w:ind w:firstLine="567"/>
        <w:rPr>
          <w:rFonts w:eastAsia="Times New Roman" w:cs="Times New Roman"/>
          <w:color w:val="000000"/>
          <w:szCs w:val="28"/>
          <w:lang w:eastAsia="ru-RU"/>
        </w:rPr>
      </w:pPr>
    </w:p>
    <w:tbl>
      <w:tblPr>
        <w:tblW w:w="0" w:type="auto"/>
        <w:tblCellMar>
          <w:left w:w="0" w:type="dxa"/>
          <w:right w:w="0" w:type="dxa"/>
        </w:tblCellMar>
        <w:tblLook w:val="04A0" w:firstRow="1" w:lastRow="0" w:firstColumn="1" w:lastColumn="0" w:noHBand="0" w:noVBand="1"/>
      </w:tblPr>
      <w:tblGrid>
        <w:gridCol w:w="4717"/>
        <w:gridCol w:w="4922"/>
      </w:tblGrid>
      <w:tr w:rsidR="009D6C14" w:rsidRPr="009D6C14" w:rsidTr="009D6C14">
        <w:tc>
          <w:tcPr>
            <w:tcW w:w="4927" w:type="dxa"/>
            <w:tcMar>
              <w:top w:w="0" w:type="dxa"/>
              <w:left w:w="108" w:type="dxa"/>
              <w:bottom w:w="0" w:type="dxa"/>
              <w:right w:w="108" w:type="dxa"/>
            </w:tcMar>
            <w:hideMark/>
          </w:tcPr>
          <w:p w:rsidR="009D6C14" w:rsidRPr="009D6C14" w:rsidRDefault="009D6C14" w:rsidP="00530D59">
            <w:pPr>
              <w:rPr>
                <w:rFonts w:eastAsia="Times New Roman" w:cs="Times New Roman"/>
                <w:szCs w:val="28"/>
                <w:lang w:eastAsia="ru-RU"/>
              </w:rPr>
            </w:pPr>
            <w:r w:rsidRPr="009D6C14">
              <w:rPr>
                <w:rFonts w:eastAsia="Times New Roman" w:cs="Times New Roman"/>
                <w:szCs w:val="28"/>
                <w:lang w:eastAsia="ru-RU"/>
              </w:rPr>
              <w:t>Заявление зарегистрировано</w:t>
            </w:r>
          </w:p>
          <w:p w:rsidR="009D6C14" w:rsidRPr="009D6C14" w:rsidRDefault="009D6C14" w:rsidP="00530D59">
            <w:pPr>
              <w:rPr>
                <w:rFonts w:eastAsia="Times New Roman" w:cs="Times New Roman"/>
                <w:szCs w:val="28"/>
                <w:lang w:eastAsia="ru-RU"/>
              </w:rPr>
            </w:pPr>
            <w:r w:rsidRPr="009D6C14">
              <w:rPr>
                <w:rFonts w:eastAsia="Times New Roman" w:cs="Times New Roman"/>
                <w:szCs w:val="28"/>
                <w:lang w:eastAsia="ru-RU"/>
              </w:rPr>
              <w:t>«___» ______________ 20 __ г.</w:t>
            </w:r>
          </w:p>
          <w:p w:rsidR="009D6C14" w:rsidRPr="009D6C14" w:rsidRDefault="009D6C14" w:rsidP="00502B0B">
            <w:pPr>
              <w:ind w:firstLine="567"/>
              <w:rPr>
                <w:rFonts w:eastAsia="Times New Roman" w:cs="Times New Roman"/>
                <w:szCs w:val="28"/>
                <w:lang w:eastAsia="ru-RU"/>
              </w:rPr>
            </w:pPr>
          </w:p>
        </w:tc>
        <w:tc>
          <w:tcPr>
            <w:tcW w:w="4927" w:type="dxa"/>
            <w:tcMar>
              <w:top w:w="0" w:type="dxa"/>
              <w:left w:w="108" w:type="dxa"/>
              <w:bottom w:w="0" w:type="dxa"/>
              <w:right w:w="108" w:type="dxa"/>
            </w:tcMar>
            <w:hideMark/>
          </w:tcPr>
          <w:p w:rsidR="009D6C14" w:rsidRPr="009D6C14" w:rsidRDefault="009D6C14" w:rsidP="00502B0B">
            <w:pPr>
              <w:ind w:firstLine="567"/>
              <w:rPr>
                <w:rFonts w:eastAsia="Times New Roman" w:cs="Times New Roman"/>
                <w:szCs w:val="28"/>
                <w:lang w:eastAsia="ru-RU"/>
              </w:rPr>
            </w:pPr>
          </w:p>
          <w:p w:rsidR="009D6C14" w:rsidRPr="009D6C14" w:rsidRDefault="009D6C14" w:rsidP="00530D59">
            <w:pPr>
              <w:ind w:firstLine="35"/>
              <w:jc w:val="center"/>
              <w:rPr>
                <w:rFonts w:eastAsia="Times New Roman" w:cs="Times New Roman"/>
                <w:szCs w:val="28"/>
                <w:lang w:eastAsia="ru-RU"/>
              </w:rPr>
            </w:pPr>
            <w:r w:rsidRPr="009D6C14">
              <w:rPr>
                <w:rFonts w:eastAsia="Times New Roman" w:cs="Times New Roman"/>
                <w:szCs w:val="28"/>
                <w:lang w:eastAsia="ru-RU"/>
              </w:rPr>
              <w:t>_________________________________</w:t>
            </w:r>
          </w:p>
          <w:p w:rsidR="009D6C14" w:rsidRPr="00530D59" w:rsidRDefault="009D6C14" w:rsidP="00530D59">
            <w:pPr>
              <w:jc w:val="center"/>
              <w:rPr>
                <w:rFonts w:eastAsia="Times New Roman" w:cs="Times New Roman"/>
                <w:sz w:val="22"/>
                <w:lang w:eastAsia="ru-RU"/>
              </w:rPr>
            </w:pPr>
            <w:r w:rsidRPr="00530D59">
              <w:rPr>
                <w:rFonts w:eastAsia="Times New Roman" w:cs="Times New Roman"/>
                <w:sz w:val="22"/>
                <w:lang w:eastAsia="ru-RU"/>
              </w:rPr>
              <w:t>(подпись, Ф.И.О. и должность уполномоченного регистрировать заявления)</w:t>
            </w:r>
          </w:p>
        </w:tc>
      </w:tr>
    </w:tbl>
    <w:p w:rsidR="00530D59" w:rsidRDefault="00530D59" w:rsidP="00502B0B">
      <w:pPr>
        <w:ind w:firstLine="567"/>
        <w:rPr>
          <w:rFonts w:eastAsia="Times New Roman" w:cs="Times New Roman"/>
          <w:color w:val="000000"/>
          <w:szCs w:val="28"/>
          <w:lang w:eastAsia="ru-RU"/>
        </w:rPr>
      </w:pPr>
    </w:p>
    <w:p w:rsidR="00530D59" w:rsidRDefault="00530D59" w:rsidP="00502B0B">
      <w:pPr>
        <w:ind w:firstLine="567"/>
        <w:rPr>
          <w:rFonts w:eastAsia="Times New Roman" w:cs="Times New Roman"/>
          <w:color w:val="000000"/>
          <w:szCs w:val="28"/>
          <w:lang w:eastAsia="ru-RU"/>
        </w:rPr>
        <w:sectPr w:rsidR="00530D59" w:rsidSect="00035819">
          <w:pgSz w:w="11906" w:h="16838"/>
          <w:pgMar w:top="1134" w:right="566" w:bottom="1134" w:left="1701" w:header="426" w:footer="708" w:gutter="0"/>
          <w:pgNumType w:start="1"/>
          <w:cols w:space="708"/>
          <w:titlePg/>
          <w:docGrid w:linePitch="381"/>
        </w:sectPr>
      </w:pPr>
    </w:p>
    <w:p w:rsidR="00530D59" w:rsidRDefault="00530D59" w:rsidP="00502B0B">
      <w:pPr>
        <w:ind w:firstLine="567"/>
        <w:rPr>
          <w:rFonts w:eastAsia="Times New Roman" w:cs="Times New Roman"/>
          <w:color w:val="000000"/>
          <w:szCs w:val="28"/>
          <w:lang w:eastAsia="ru-RU"/>
        </w:rPr>
      </w:pPr>
    </w:p>
    <w:p w:rsidR="009D6C14" w:rsidRPr="009D6C14"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t xml:space="preserve">Приложение </w:t>
      </w:r>
      <w:r w:rsidR="00AD5A21">
        <w:rPr>
          <w:rFonts w:eastAsia="Times New Roman" w:cs="Times New Roman"/>
          <w:color w:val="000000"/>
          <w:szCs w:val="28"/>
          <w:lang w:eastAsia="ru-RU"/>
        </w:rPr>
        <w:t xml:space="preserve">№ </w:t>
      </w:r>
      <w:r w:rsidRPr="009D6C14">
        <w:rPr>
          <w:rFonts w:eastAsia="Times New Roman" w:cs="Times New Roman"/>
          <w:color w:val="000000"/>
          <w:szCs w:val="28"/>
          <w:lang w:eastAsia="ru-RU"/>
        </w:rPr>
        <w:t>2</w:t>
      </w:r>
    </w:p>
    <w:p w:rsidR="009D6C14" w:rsidRPr="009D6C14"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t>к Положению о пенсии за выслугу лет лицам,</w:t>
      </w:r>
    </w:p>
    <w:p w:rsidR="009D6C14" w:rsidRPr="009D6C14"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t>замещавшим муниципальные должности</w:t>
      </w:r>
    </w:p>
    <w:p w:rsidR="00530D59" w:rsidRDefault="009D6C14" w:rsidP="00530D59">
      <w:pPr>
        <w:ind w:left="4253"/>
        <w:rPr>
          <w:rFonts w:eastAsia="Times New Roman" w:cs="Times New Roman"/>
          <w:color w:val="000000"/>
          <w:szCs w:val="28"/>
          <w:lang w:eastAsia="ru-RU"/>
        </w:rPr>
      </w:pPr>
      <w:r w:rsidRPr="009D6C14">
        <w:rPr>
          <w:rFonts w:eastAsia="Times New Roman" w:cs="Times New Roman"/>
          <w:color w:val="000000"/>
          <w:szCs w:val="28"/>
          <w:lang w:eastAsia="ru-RU"/>
        </w:rPr>
        <w:t>и должности муниципальной службы</w:t>
      </w:r>
      <w:r w:rsidR="00530D59">
        <w:rPr>
          <w:rFonts w:eastAsia="Times New Roman" w:cs="Times New Roman"/>
          <w:color w:val="000000"/>
          <w:szCs w:val="28"/>
          <w:lang w:eastAsia="ru-RU"/>
        </w:rPr>
        <w:t xml:space="preserve"> в </w:t>
      </w:r>
      <w:r w:rsidR="00AD5A21" w:rsidRPr="00AD5A21">
        <w:rPr>
          <w:rFonts w:eastAsia="Times New Roman" w:cs="Times New Roman"/>
          <w:color w:val="000000"/>
          <w:szCs w:val="28"/>
          <w:lang w:eastAsia="ru-RU"/>
        </w:rPr>
        <w:t>органах местного самоуправления</w:t>
      </w:r>
    </w:p>
    <w:p w:rsidR="009D6C14" w:rsidRPr="009D6C14" w:rsidRDefault="00530D59" w:rsidP="00530D59">
      <w:pPr>
        <w:ind w:left="4253"/>
        <w:rPr>
          <w:rFonts w:eastAsia="Times New Roman" w:cs="Times New Roman"/>
          <w:color w:val="000000"/>
          <w:szCs w:val="28"/>
          <w:lang w:eastAsia="ru-RU"/>
        </w:rPr>
      </w:pPr>
      <w:r>
        <w:rPr>
          <w:rFonts w:eastAsia="Times New Roman" w:cs="Times New Roman"/>
          <w:color w:val="000000"/>
          <w:szCs w:val="28"/>
          <w:lang w:eastAsia="ru-RU"/>
        </w:rPr>
        <w:t>Дербентско</w:t>
      </w:r>
      <w:r w:rsidR="00AD5A21">
        <w:rPr>
          <w:rFonts w:eastAsia="Times New Roman" w:cs="Times New Roman"/>
          <w:color w:val="000000"/>
          <w:szCs w:val="28"/>
          <w:lang w:eastAsia="ru-RU"/>
        </w:rPr>
        <w:t>го</w:t>
      </w:r>
      <w:r w:rsidR="009D6C14" w:rsidRPr="009D6C14">
        <w:rPr>
          <w:rFonts w:eastAsia="Times New Roman" w:cs="Times New Roman"/>
          <w:color w:val="000000"/>
          <w:szCs w:val="28"/>
          <w:lang w:eastAsia="ru-RU"/>
        </w:rPr>
        <w:t xml:space="preserve"> сельско</w:t>
      </w:r>
      <w:r w:rsidR="00AD5A21">
        <w:rPr>
          <w:rFonts w:eastAsia="Times New Roman" w:cs="Times New Roman"/>
          <w:color w:val="000000"/>
          <w:szCs w:val="28"/>
          <w:lang w:eastAsia="ru-RU"/>
        </w:rPr>
        <w:t>го</w:t>
      </w:r>
      <w:r w:rsidR="009D6C14" w:rsidRPr="009D6C14">
        <w:rPr>
          <w:rFonts w:eastAsia="Times New Roman" w:cs="Times New Roman"/>
          <w:color w:val="000000"/>
          <w:szCs w:val="28"/>
          <w:lang w:eastAsia="ru-RU"/>
        </w:rPr>
        <w:t xml:space="preserve"> поселени</w:t>
      </w:r>
      <w:r w:rsidR="00AD5A21">
        <w:rPr>
          <w:rFonts w:eastAsia="Times New Roman" w:cs="Times New Roman"/>
          <w:color w:val="000000"/>
          <w:szCs w:val="28"/>
          <w:lang w:eastAsia="ru-RU"/>
        </w:rPr>
        <w:t>я</w:t>
      </w:r>
    </w:p>
    <w:p w:rsidR="009D6C14" w:rsidRPr="009D6C14" w:rsidRDefault="00530D59" w:rsidP="00530D59">
      <w:pPr>
        <w:ind w:left="4253"/>
        <w:rPr>
          <w:rFonts w:eastAsia="Times New Roman" w:cs="Times New Roman"/>
          <w:color w:val="000000"/>
          <w:szCs w:val="28"/>
          <w:lang w:eastAsia="ru-RU"/>
        </w:rPr>
      </w:pPr>
      <w:r>
        <w:rPr>
          <w:rFonts w:eastAsia="Times New Roman" w:cs="Times New Roman"/>
          <w:color w:val="000000"/>
          <w:szCs w:val="28"/>
          <w:lang w:eastAsia="ru-RU"/>
        </w:rPr>
        <w:t>Тимашевского</w:t>
      </w:r>
      <w:r w:rsidR="009D6C14" w:rsidRPr="009D6C14">
        <w:rPr>
          <w:rFonts w:eastAsia="Times New Roman" w:cs="Times New Roman"/>
          <w:color w:val="000000"/>
          <w:szCs w:val="28"/>
          <w:lang w:eastAsia="ru-RU"/>
        </w:rPr>
        <w:t xml:space="preserve"> района</w:t>
      </w:r>
    </w:p>
    <w:p w:rsidR="00530D59" w:rsidRDefault="00530D59" w:rsidP="00502B0B">
      <w:pPr>
        <w:ind w:firstLine="567"/>
        <w:jc w:val="center"/>
        <w:rPr>
          <w:rFonts w:eastAsia="Times New Roman" w:cs="Times New Roman"/>
          <w:color w:val="000000"/>
          <w:szCs w:val="28"/>
          <w:lang w:eastAsia="ru-RU"/>
        </w:rPr>
      </w:pPr>
    </w:p>
    <w:p w:rsidR="00530D59" w:rsidRDefault="00530D59" w:rsidP="00502B0B">
      <w:pPr>
        <w:ind w:firstLine="567"/>
        <w:jc w:val="center"/>
        <w:rPr>
          <w:rFonts w:eastAsia="Times New Roman" w:cs="Times New Roman"/>
          <w:color w:val="000000"/>
          <w:szCs w:val="28"/>
          <w:lang w:eastAsia="ru-RU"/>
        </w:rPr>
      </w:pP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Справка</w:t>
      </w: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о должностях, периоды службы (работы) в которых включаются в стаж муниципальной службы для назначения пенсии за выслугу лет</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t>____________</w:t>
      </w:r>
      <w:r w:rsidR="00530D59">
        <w:rPr>
          <w:rFonts w:eastAsia="Times New Roman" w:cs="Times New Roman"/>
          <w:color w:val="000000"/>
          <w:szCs w:val="28"/>
          <w:lang w:eastAsia="ru-RU"/>
        </w:rPr>
        <w:t>_____</w:t>
      </w:r>
      <w:r w:rsidRPr="009D6C14">
        <w:rPr>
          <w:rFonts w:eastAsia="Times New Roman" w:cs="Times New Roman"/>
          <w:color w:val="000000"/>
          <w:szCs w:val="28"/>
          <w:lang w:eastAsia="ru-RU"/>
        </w:rPr>
        <w:t>___________________________________________________</w:t>
      </w:r>
    </w:p>
    <w:p w:rsidR="009D6C14" w:rsidRPr="00530D59" w:rsidRDefault="009D6C14" w:rsidP="00502B0B">
      <w:pPr>
        <w:ind w:firstLine="567"/>
        <w:jc w:val="center"/>
        <w:rPr>
          <w:rFonts w:eastAsia="Times New Roman" w:cs="Times New Roman"/>
          <w:color w:val="000000"/>
          <w:sz w:val="22"/>
          <w:lang w:eastAsia="ru-RU"/>
        </w:rPr>
      </w:pPr>
      <w:r w:rsidRPr="00530D59">
        <w:rPr>
          <w:rFonts w:eastAsia="Times New Roman" w:cs="Times New Roman"/>
          <w:color w:val="000000"/>
          <w:sz w:val="22"/>
          <w:lang w:eastAsia="ru-RU"/>
        </w:rPr>
        <w:t>(Ф.И.О.)</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t>замещавший (-</w:t>
      </w:r>
      <w:proofErr w:type="spellStart"/>
      <w:r w:rsidRPr="009D6C14">
        <w:rPr>
          <w:rFonts w:eastAsia="Times New Roman" w:cs="Times New Roman"/>
          <w:color w:val="000000"/>
          <w:szCs w:val="28"/>
          <w:lang w:eastAsia="ru-RU"/>
        </w:rPr>
        <w:t>ая</w:t>
      </w:r>
      <w:proofErr w:type="spellEnd"/>
      <w:r w:rsidRPr="009D6C14">
        <w:rPr>
          <w:rFonts w:eastAsia="Times New Roman" w:cs="Times New Roman"/>
          <w:color w:val="000000"/>
          <w:szCs w:val="28"/>
          <w:lang w:eastAsia="ru-RU"/>
        </w:rPr>
        <w:t>) должность __________________________________________</w:t>
      </w:r>
      <w:r w:rsidR="00530D59">
        <w:rPr>
          <w:rFonts w:eastAsia="Times New Roman" w:cs="Times New Roman"/>
          <w:color w:val="000000"/>
          <w:szCs w:val="28"/>
          <w:lang w:eastAsia="ru-RU"/>
        </w:rPr>
        <w:t>_</w:t>
      </w:r>
    </w:p>
    <w:p w:rsidR="009D6C14" w:rsidRPr="009D6C14" w:rsidRDefault="009D6C14" w:rsidP="00530D59">
      <w:pPr>
        <w:rPr>
          <w:rFonts w:eastAsia="Times New Roman" w:cs="Times New Roman"/>
          <w:color w:val="000000"/>
          <w:szCs w:val="28"/>
          <w:lang w:eastAsia="ru-RU"/>
        </w:rPr>
      </w:pPr>
      <w:r w:rsidRPr="009D6C14">
        <w:rPr>
          <w:rFonts w:eastAsia="Times New Roman" w:cs="Times New Roman"/>
          <w:color w:val="000000"/>
          <w:szCs w:val="28"/>
          <w:lang w:eastAsia="ru-RU"/>
        </w:rPr>
        <w:t>________________________________________________________________</w:t>
      </w:r>
      <w:r w:rsidR="00530D59">
        <w:rPr>
          <w:rFonts w:eastAsia="Times New Roman" w:cs="Times New Roman"/>
          <w:color w:val="000000"/>
          <w:szCs w:val="28"/>
          <w:lang w:eastAsia="ru-RU"/>
        </w:rPr>
        <w:t>____</w:t>
      </w:r>
      <w:r w:rsidRPr="009D6C14">
        <w:rPr>
          <w:rFonts w:eastAsia="Times New Roman" w:cs="Times New Roman"/>
          <w:color w:val="000000"/>
          <w:szCs w:val="28"/>
          <w:lang w:eastAsia="ru-RU"/>
        </w:rPr>
        <w:t>.</w:t>
      </w:r>
    </w:p>
    <w:p w:rsidR="009D6C14" w:rsidRPr="00530D59" w:rsidRDefault="009D6C14" w:rsidP="00502B0B">
      <w:pPr>
        <w:ind w:firstLine="567"/>
        <w:jc w:val="center"/>
        <w:rPr>
          <w:rFonts w:eastAsia="Times New Roman" w:cs="Times New Roman"/>
          <w:color w:val="000000"/>
          <w:sz w:val="22"/>
          <w:lang w:eastAsia="ru-RU"/>
        </w:rPr>
      </w:pPr>
      <w:r w:rsidRPr="00530D59">
        <w:rPr>
          <w:rFonts w:eastAsia="Times New Roman" w:cs="Times New Roman"/>
          <w:color w:val="000000"/>
          <w:sz w:val="22"/>
          <w:lang w:eastAsia="ru-RU"/>
        </w:rPr>
        <w:t>(наименование должности)</w:t>
      </w: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 </w:t>
      </w:r>
    </w:p>
    <w:p w:rsidR="009D6C14" w:rsidRPr="009D6C14" w:rsidRDefault="00330E44" w:rsidP="00330E44">
      <w:pPr>
        <w:ind w:firstLine="709"/>
        <w:rPr>
          <w:rFonts w:eastAsia="Times New Roman" w:cs="Times New Roman"/>
          <w:color w:val="000000"/>
          <w:szCs w:val="28"/>
          <w:lang w:eastAsia="ru-RU"/>
        </w:rPr>
      </w:pPr>
      <w:r>
        <w:rPr>
          <w:rFonts w:eastAsia="Times New Roman" w:cs="Times New Roman"/>
          <w:color w:val="000000"/>
          <w:szCs w:val="28"/>
          <w:lang w:eastAsia="ru-RU"/>
        </w:rPr>
        <w:t>1. До</w:t>
      </w:r>
      <w:r w:rsidR="009D6C14" w:rsidRPr="009D6C14">
        <w:rPr>
          <w:rFonts w:eastAsia="Times New Roman" w:cs="Times New Roman"/>
          <w:color w:val="000000"/>
          <w:szCs w:val="28"/>
          <w:lang w:eastAsia="ru-RU"/>
        </w:rPr>
        <w:t>лжности, периоды службы (работы) в которых включаются в стаж муниципальной службы</w:t>
      </w:r>
    </w:p>
    <w:p w:rsidR="009D6C14" w:rsidRPr="00330E44" w:rsidRDefault="009D6C14" w:rsidP="00502B0B">
      <w:pPr>
        <w:ind w:firstLine="567"/>
        <w:rPr>
          <w:rFonts w:eastAsia="Times New Roman" w:cs="Times New Roman"/>
          <w:color w:val="000000"/>
          <w:sz w:val="24"/>
          <w:szCs w:val="24"/>
          <w:lang w:eastAsia="ru-RU"/>
        </w:rPr>
      </w:pPr>
      <w:r w:rsidRPr="00330E44">
        <w:rPr>
          <w:rFonts w:eastAsia="Times New Roman" w:cs="Times New Roman"/>
          <w:color w:val="000000"/>
          <w:sz w:val="24"/>
          <w:szCs w:val="24"/>
          <w:lang w:eastAsia="ru-RU"/>
        </w:rPr>
        <w:t> </w:t>
      </w:r>
    </w:p>
    <w:tbl>
      <w:tblPr>
        <w:tblW w:w="9752" w:type="dxa"/>
        <w:tblCellMar>
          <w:left w:w="0" w:type="dxa"/>
          <w:right w:w="0" w:type="dxa"/>
        </w:tblCellMar>
        <w:tblLook w:val="04A0" w:firstRow="1" w:lastRow="0" w:firstColumn="1" w:lastColumn="0" w:noHBand="0" w:noVBand="1"/>
      </w:tblPr>
      <w:tblGrid>
        <w:gridCol w:w="694"/>
        <w:gridCol w:w="1367"/>
        <w:gridCol w:w="1601"/>
        <w:gridCol w:w="1589"/>
        <w:gridCol w:w="1857"/>
        <w:gridCol w:w="620"/>
        <w:gridCol w:w="1189"/>
        <w:gridCol w:w="835"/>
      </w:tblGrid>
      <w:tr w:rsidR="009D6C14" w:rsidRPr="00330E44" w:rsidTr="009D6C14">
        <w:tc>
          <w:tcPr>
            <w:tcW w:w="709"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w:t>
            </w:r>
          </w:p>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п/п</w:t>
            </w:r>
          </w:p>
        </w:tc>
        <w:tc>
          <w:tcPr>
            <w:tcW w:w="1276"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Дата зачисления</w:t>
            </w:r>
          </w:p>
        </w:tc>
        <w:tc>
          <w:tcPr>
            <w:tcW w:w="162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Дата увольнения</w:t>
            </w:r>
          </w:p>
        </w:tc>
        <w:tc>
          <w:tcPr>
            <w:tcW w:w="160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Замещаемая должность</w:t>
            </w:r>
          </w:p>
        </w:tc>
        <w:tc>
          <w:tcPr>
            <w:tcW w:w="187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Наименование организации</w:t>
            </w:r>
          </w:p>
        </w:tc>
        <w:tc>
          <w:tcPr>
            <w:tcW w:w="26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Продолжительность службы (работы)</w:t>
            </w:r>
          </w:p>
        </w:tc>
      </w:tr>
      <w:tr w:rsidR="009D6C14" w:rsidRPr="00330E44" w:rsidTr="009D6C14">
        <w:tc>
          <w:tcPr>
            <w:tcW w:w="0" w:type="auto"/>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62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лет</w:t>
            </w:r>
          </w:p>
        </w:tc>
        <w:tc>
          <w:tcPr>
            <w:tcW w:w="120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месяцев</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дней</w:t>
            </w:r>
          </w:p>
        </w:tc>
      </w:tr>
      <w:tr w:rsidR="009D6C14" w:rsidRPr="00330E44" w:rsidTr="009D6C14">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2</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3</w:t>
            </w:r>
          </w:p>
        </w:tc>
        <w:tc>
          <w:tcPr>
            <w:tcW w:w="16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4</w:t>
            </w:r>
          </w:p>
        </w:tc>
        <w:tc>
          <w:tcPr>
            <w:tcW w:w="18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5</w:t>
            </w:r>
          </w:p>
        </w:tc>
        <w:tc>
          <w:tcPr>
            <w:tcW w:w="6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6</w:t>
            </w:r>
          </w:p>
        </w:tc>
        <w:tc>
          <w:tcPr>
            <w:tcW w:w="12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7</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8</w:t>
            </w:r>
          </w:p>
        </w:tc>
      </w:tr>
      <w:tr w:rsidR="009D6C14" w:rsidRPr="00330E44" w:rsidTr="00330E44">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1.1</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60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87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62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203"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r>
      <w:tr w:rsidR="009D6C14" w:rsidRPr="00330E44" w:rsidTr="00330E44">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1.2</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60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870"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62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203"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r>
    </w:tbl>
    <w:p w:rsidR="009D6C14" w:rsidRPr="009D6C14" w:rsidRDefault="009D6C14" w:rsidP="00502B0B">
      <w:pPr>
        <w:ind w:firstLine="567"/>
        <w:rPr>
          <w:rFonts w:eastAsia="Times New Roman" w:cs="Times New Roman"/>
          <w:color w:val="000000"/>
          <w:szCs w:val="28"/>
          <w:lang w:eastAsia="ru-RU"/>
        </w:rPr>
      </w:pPr>
    </w:p>
    <w:p w:rsidR="009D6C14" w:rsidRPr="009D6C14" w:rsidRDefault="009D6C14" w:rsidP="00330E44">
      <w:pPr>
        <w:ind w:firstLine="709"/>
        <w:rPr>
          <w:rFonts w:eastAsia="Times New Roman" w:cs="Times New Roman"/>
          <w:color w:val="000000"/>
          <w:szCs w:val="28"/>
          <w:lang w:eastAsia="ru-RU"/>
        </w:rPr>
      </w:pPr>
      <w:r w:rsidRPr="009D6C14">
        <w:rPr>
          <w:rFonts w:eastAsia="Times New Roman" w:cs="Times New Roman"/>
          <w:color w:val="000000"/>
          <w:szCs w:val="28"/>
          <w:lang w:eastAsia="ru-RU"/>
        </w:rPr>
        <w:t>Отдельные должности руководителей опыт и знания по которой были необходимы для выполнения обязанностей по замещавшейся должности муниципальной службы и муниципальной должности</w:t>
      </w:r>
    </w:p>
    <w:p w:rsidR="009D6C14" w:rsidRPr="009D6C14" w:rsidRDefault="009D6C14" w:rsidP="00502B0B">
      <w:pPr>
        <w:ind w:firstLine="567"/>
        <w:rPr>
          <w:rFonts w:eastAsia="Times New Roman" w:cs="Times New Roman"/>
          <w:color w:val="000000"/>
          <w:szCs w:val="28"/>
          <w:lang w:eastAsia="ru-RU"/>
        </w:rPr>
      </w:pPr>
    </w:p>
    <w:tbl>
      <w:tblPr>
        <w:tblW w:w="9773" w:type="dxa"/>
        <w:tblLayout w:type="fixed"/>
        <w:tblCellMar>
          <w:left w:w="0" w:type="dxa"/>
          <w:right w:w="0" w:type="dxa"/>
        </w:tblCellMar>
        <w:tblLook w:val="04A0" w:firstRow="1" w:lastRow="0" w:firstColumn="1" w:lastColumn="0" w:noHBand="0" w:noVBand="1"/>
      </w:tblPr>
      <w:tblGrid>
        <w:gridCol w:w="540"/>
        <w:gridCol w:w="1367"/>
        <w:gridCol w:w="1401"/>
        <w:gridCol w:w="1787"/>
        <w:gridCol w:w="1843"/>
        <w:gridCol w:w="992"/>
        <w:gridCol w:w="1134"/>
        <w:gridCol w:w="709"/>
      </w:tblGrid>
      <w:tr w:rsidR="009D6C14" w:rsidRPr="00330E44" w:rsidTr="00330E44">
        <w:tc>
          <w:tcPr>
            <w:tcW w:w="54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w:t>
            </w:r>
          </w:p>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п/п</w:t>
            </w:r>
          </w:p>
        </w:tc>
        <w:tc>
          <w:tcPr>
            <w:tcW w:w="1367"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Дата зачисления</w:t>
            </w:r>
          </w:p>
        </w:tc>
        <w:tc>
          <w:tcPr>
            <w:tcW w:w="1401"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Дата увольнения</w:t>
            </w:r>
          </w:p>
        </w:tc>
        <w:tc>
          <w:tcPr>
            <w:tcW w:w="1787"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30E44" w:rsidRDefault="00330E44" w:rsidP="00502B0B">
            <w:pPr>
              <w:jc w:val="center"/>
              <w:rPr>
                <w:rFonts w:eastAsia="Times New Roman" w:cs="Times New Roman"/>
                <w:sz w:val="24"/>
                <w:szCs w:val="24"/>
                <w:lang w:eastAsia="ru-RU"/>
              </w:rPr>
            </w:pPr>
            <w:r>
              <w:rPr>
                <w:rFonts w:eastAsia="Times New Roman" w:cs="Times New Roman"/>
                <w:sz w:val="24"/>
                <w:szCs w:val="24"/>
                <w:lang w:eastAsia="ru-RU"/>
              </w:rPr>
              <w:t>Замещаемая</w:t>
            </w:r>
          </w:p>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должность</w:t>
            </w:r>
          </w:p>
        </w:tc>
        <w:tc>
          <w:tcPr>
            <w:tcW w:w="184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Наименование организации</w:t>
            </w: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Продолжительность службы (работы)</w:t>
            </w:r>
          </w:p>
        </w:tc>
      </w:tr>
      <w:tr w:rsidR="009D6C14" w:rsidRPr="00330E44" w:rsidTr="00330E44">
        <w:tc>
          <w:tcPr>
            <w:tcW w:w="540" w:type="dxa"/>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1367" w:type="dxa"/>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1401" w:type="dxa"/>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1787" w:type="dxa"/>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1843" w:type="dxa"/>
            <w:vMerge/>
            <w:tcBorders>
              <w:top w:val="single" w:sz="6" w:space="0" w:color="000000"/>
              <w:left w:val="single" w:sz="6" w:space="0" w:color="000000"/>
              <w:bottom w:val="single" w:sz="6" w:space="0" w:color="000000"/>
            </w:tcBorders>
            <w:vAlign w:val="center"/>
            <w:hideMark/>
          </w:tcPr>
          <w:p w:rsidR="009D6C14" w:rsidRPr="00330E44" w:rsidRDefault="009D6C14" w:rsidP="00502B0B">
            <w:pPr>
              <w:jc w:val="left"/>
              <w:rPr>
                <w:rFonts w:eastAsia="Times New Roman" w:cs="Times New Roman"/>
                <w:sz w:val="24"/>
                <w:szCs w:val="24"/>
                <w:lang w:eastAsia="ru-RU"/>
              </w:rPr>
            </w:pP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лет</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месяцев</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дней</w:t>
            </w:r>
          </w:p>
        </w:tc>
      </w:tr>
      <w:tr w:rsidR="009D6C14" w:rsidRPr="00330E44" w:rsidTr="00330E44">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w:t>
            </w:r>
          </w:p>
        </w:tc>
        <w:tc>
          <w:tcPr>
            <w:tcW w:w="13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2</w:t>
            </w:r>
          </w:p>
        </w:tc>
        <w:tc>
          <w:tcPr>
            <w:tcW w:w="14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3</w:t>
            </w:r>
          </w:p>
        </w:tc>
        <w:tc>
          <w:tcPr>
            <w:tcW w:w="17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4</w:t>
            </w: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5</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6</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8</w:t>
            </w:r>
          </w:p>
        </w:tc>
      </w:tr>
      <w:tr w:rsidR="009D6C14" w:rsidRPr="00330E44" w:rsidTr="00330E44">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1.1</w:t>
            </w:r>
          </w:p>
        </w:tc>
        <w:tc>
          <w:tcPr>
            <w:tcW w:w="136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401"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78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 </w:t>
            </w:r>
          </w:p>
        </w:tc>
      </w:tr>
      <w:tr w:rsidR="009D6C14" w:rsidRPr="00330E44" w:rsidTr="00330E44">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1.2</w:t>
            </w:r>
          </w:p>
        </w:tc>
        <w:tc>
          <w:tcPr>
            <w:tcW w:w="136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401"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787"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tcPr>
          <w:p w:rsidR="009D6C14" w:rsidRPr="00330E44" w:rsidRDefault="009D6C14" w:rsidP="00502B0B">
            <w:pPr>
              <w:jc w:val="center"/>
              <w:rPr>
                <w:rFonts w:eastAsia="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330E44" w:rsidRDefault="009D6C14" w:rsidP="00502B0B">
            <w:pPr>
              <w:jc w:val="center"/>
              <w:rPr>
                <w:rFonts w:eastAsia="Times New Roman" w:cs="Times New Roman"/>
                <w:sz w:val="24"/>
                <w:szCs w:val="24"/>
                <w:lang w:eastAsia="ru-RU"/>
              </w:rPr>
            </w:pPr>
            <w:r w:rsidRPr="00330E44">
              <w:rPr>
                <w:rFonts w:eastAsia="Times New Roman" w:cs="Times New Roman"/>
                <w:sz w:val="24"/>
                <w:szCs w:val="24"/>
                <w:lang w:eastAsia="ru-RU"/>
              </w:rPr>
              <w:t> </w:t>
            </w:r>
          </w:p>
        </w:tc>
      </w:tr>
    </w:tbl>
    <w:p w:rsidR="009D6C14" w:rsidRDefault="009D6C14" w:rsidP="00502B0B">
      <w:pPr>
        <w:ind w:firstLine="567"/>
        <w:rPr>
          <w:rFonts w:eastAsia="Times New Roman" w:cs="Times New Roman"/>
          <w:color w:val="000000"/>
          <w:szCs w:val="28"/>
          <w:lang w:eastAsia="ru-RU"/>
        </w:rPr>
      </w:pPr>
    </w:p>
    <w:p w:rsidR="00330E44" w:rsidRPr="009D6C14" w:rsidRDefault="00330E44" w:rsidP="00502B0B">
      <w:pPr>
        <w:ind w:firstLine="567"/>
        <w:rPr>
          <w:rFonts w:eastAsia="Times New Roman" w:cs="Times New Roman"/>
          <w:color w:val="000000"/>
          <w:szCs w:val="28"/>
          <w:lang w:eastAsia="ru-RU"/>
        </w:rPr>
      </w:pPr>
    </w:p>
    <w:p w:rsidR="00330E4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Составитель справки</w:t>
      </w:r>
      <w:r w:rsidR="00330E44">
        <w:rPr>
          <w:rFonts w:eastAsia="Times New Roman" w:cs="Times New Roman"/>
          <w:color w:val="000000"/>
          <w:szCs w:val="28"/>
          <w:lang w:eastAsia="ru-RU"/>
        </w:rPr>
        <w:t>:</w:t>
      </w:r>
    </w:p>
    <w:p w:rsidR="00330E44" w:rsidRDefault="00330E44" w:rsidP="00502B0B">
      <w:pPr>
        <w:ind w:firstLine="567"/>
        <w:rPr>
          <w:rFonts w:eastAsia="Times New Roman" w:cs="Times New Roman"/>
          <w:color w:val="000000"/>
          <w:szCs w:val="28"/>
          <w:lang w:eastAsia="ru-RU"/>
        </w:rPr>
      </w:pPr>
    </w:p>
    <w:p w:rsidR="00330E44" w:rsidRDefault="00330E44" w:rsidP="00502B0B">
      <w:pPr>
        <w:ind w:firstLine="567"/>
        <w:rPr>
          <w:rFonts w:eastAsia="Times New Roman" w:cs="Times New Roman"/>
          <w:color w:val="000000"/>
          <w:szCs w:val="28"/>
          <w:lang w:eastAsia="ru-RU"/>
        </w:rPr>
      </w:pPr>
      <w:r>
        <w:rPr>
          <w:rFonts w:eastAsia="Times New Roman" w:cs="Times New Roman"/>
          <w:color w:val="000000"/>
          <w:szCs w:val="28"/>
          <w:lang w:eastAsia="ru-RU"/>
        </w:rPr>
        <w:t>__________________________ _______________________ _______________</w:t>
      </w:r>
    </w:p>
    <w:p w:rsidR="00330E44" w:rsidRDefault="00330E44" w:rsidP="00502B0B">
      <w:pPr>
        <w:ind w:firstLine="567"/>
        <w:rPr>
          <w:rFonts w:eastAsia="Times New Roman" w:cs="Times New Roman"/>
          <w:color w:val="000000"/>
          <w:szCs w:val="28"/>
          <w:lang w:eastAsia="ru-RU"/>
        </w:rPr>
      </w:pPr>
      <w:r>
        <w:rPr>
          <w:rFonts w:eastAsia="Times New Roman" w:cs="Times New Roman"/>
          <w:sz w:val="22"/>
          <w:lang w:eastAsia="ru-RU"/>
        </w:rPr>
        <w:t xml:space="preserve">                          (</w:t>
      </w:r>
      <w:proofErr w:type="gramStart"/>
      <w:r>
        <w:rPr>
          <w:rFonts w:eastAsia="Times New Roman" w:cs="Times New Roman"/>
          <w:sz w:val="22"/>
          <w:lang w:eastAsia="ru-RU"/>
        </w:rPr>
        <w:t xml:space="preserve">должность)   </w:t>
      </w:r>
      <w:proofErr w:type="gramEnd"/>
      <w:r>
        <w:rPr>
          <w:rFonts w:eastAsia="Times New Roman" w:cs="Times New Roman"/>
          <w:sz w:val="22"/>
          <w:lang w:eastAsia="ru-RU"/>
        </w:rPr>
        <w:t xml:space="preserve">                           (</w:t>
      </w:r>
      <w:r w:rsidRPr="00330E44">
        <w:rPr>
          <w:rFonts w:eastAsia="Times New Roman" w:cs="Times New Roman"/>
          <w:sz w:val="22"/>
          <w:lang w:eastAsia="ru-RU"/>
        </w:rPr>
        <w:t>подпись</w:t>
      </w:r>
      <w:r>
        <w:rPr>
          <w:rFonts w:eastAsia="Times New Roman" w:cs="Times New Roman"/>
          <w:sz w:val="22"/>
          <w:lang w:eastAsia="ru-RU"/>
        </w:rPr>
        <w:t xml:space="preserve">)                                              </w:t>
      </w:r>
      <w:r w:rsidRPr="00330E44">
        <w:rPr>
          <w:rFonts w:eastAsia="Times New Roman" w:cs="Times New Roman"/>
          <w:sz w:val="22"/>
          <w:lang w:eastAsia="ru-RU"/>
        </w:rPr>
        <w:t>(Ф.И.О.)</w:t>
      </w:r>
    </w:p>
    <w:p w:rsidR="00330E44" w:rsidRDefault="00330E44" w:rsidP="00502B0B">
      <w:pPr>
        <w:ind w:firstLine="567"/>
        <w:rPr>
          <w:rFonts w:eastAsia="Times New Roman" w:cs="Times New Roman"/>
          <w:color w:val="000000"/>
          <w:szCs w:val="28"/>
          <w:lang w:eastAsia="ru-RU"/>
        </w:rPr>
      </w:pPr>
    </w:p>
    <w:p w:rsidR="009D6C14" w:rsidRPr="009D6C14" w:rsidRDefault="009D6C14" w:rsidP="00502B0B">
      <w:pPr>
        <w:ind w:firstLine="567"/>
        <w:rPr>
          <w:rFonts w:eastAsia="Times New Roman" w:cs="Times New Roman"/>
          <w:color w:val="000000"/>
          <w:szCs w:val="28"/>
          <w:lang w:eastAsia="ru-RU"/>
        </w:rPr>
      </w:pPr>
      <w:r w:rsidRPr="009D6C14">
        <w:rPr>
          <w:rFonts w:eastAsia="Times New Roman" w:cs="Times New Roman"/>
          <w:color w:val="000000"/>
          <w:szCs w:val="28"/>
          <w:lang w:eastAsia="ru-RU"/>
        </w:rPr>
        <w:t>«___» _____________ 20___ г.</w:t>
      </w:r>
    </w:p>
    <w:p w:rsidR="00330E44" w:rsidRDefault="00330E44" w:rsidP="00502B0B">
      <w:pPr>
        <w:ind w:firstLine="567"/>
        <w:rPr>
          <w:rFonts w:eastAsia="Times New Roman" w:cs="Times New Roman"/>
          <w:color w:val="000000"/>
          <w:szCs w:val="28"/>
          <w:lang w:eastAsia="ru-RU"/>
        </w:rPr>
        <w:sectPr w:rsidR="00330E44" w:rsidSect="00502B0B">
          <w:pgSz w:w="11906" w:h="16838"/>
          <w:pgMar w:top="1134" w:right="566" w:bottom="1134" w:left="1701" w:header="708" w:footer="708" w:gutter="0"/>
          <w:pgNumType w:start="1"/>
          <w:cols w:space="708"/>
          <w:titlePg/>
          <w:docGrid w:linePitch="381"/>
        </w:sectPr>
      </w:pPr>
    </w:p>
    <w:p w:rsidR="00330E44" w:rsidRPr="009D6C14" w:rsidRDefault="00330E44" w:rsidP="00330E44">
      <w:pPr>
        <w:ind w:left="4253"/>
        <w:rPr>
          <w:rFonts w:eastAsia="Times New Roman" w:cs="Times New Roman"/>
          <w:color w:val="000000"/>
          <w:szCs w:val="28"/>
          <w:lang w:eastAsia="ru-RU"/>
        </w:rPr>
      </w:pPr>
      <w:r w:rsidRPr="009D6C14">
        <w:rPr>
          <w:rFonts w:eastAsia="Times New Roman" w:cs="Times New Roman"/>
          <w:color w:val="000000"/>
          <w:szCs w:val="28"/>
          <w:lang w:eastAsia="ru-RU"/>
        </w:rPr>
        <w:lastRenderedPageBreak/>
        <w:t xml:space="preserve">Приложение </w:t>
      </w:r>
      <w:r w:rsidR="00AD5A21">
        <w:rPr>
          <w:rFonts w:eastAsia="Times New Roman" w:cs="Times New Roman"/>
          <w:color w:val="000000"/>
          <w:szCs w:val="28"/>
          <w:lang w:eastAsia="ru-RU"/>
        </w:rPr>
        <w:t xml:space="preserve">№ </w:t>
      </w:r>
      <w:r>
        <w:rPr>
          <w:rFonts w:eastAsia="Times New Roman" w:cs="Times New Roman"/>
          <w:color w:val="000000"/>
          <w:szCs w:val="28"/>
          <w:lang w:eastAsia="ru-RU"/>
        </w:rPr>
        <w:t>3</w:t>
      </w:r>
    </w:p>
    <w:p w:rsidR="00330E44" w:rsidRPr="009D6C14" w:rsidRDefault="00330E44" w:rsidP="00330E44">
      <w:pPr>
        <w:ind w:left="4253"/>
        <w:rPr>
          <w:rFonts w:eastAsia="Times New Roman" w:cs="Times New Roman"/>
          <w:color w:val="000000"/>
          <w:szCs w:val="28"/>
          <w:lang w:eastAsia="ru-RU"/>
        </w:rPr>
      </w:pPr>
      <w:r w:rsidRPr="009D6C14">
        <w:rPr>
          <w:rFonts w:eastAsia="Times New Roman" w:cs="Times New Roman"/>
          <w:color w:val="000000"/>
          <w:szCs w:val="28"/>
          <w:lang w:eastAsia="ru-RU"/>
        </w:rPr>
        <w:t>к Положению о пенсии за выслугу лет лицам,</w:t>
      </w:r>
    </w:p>
    <w:p w:rsidR="00330E44" w:rsidRPr="009D6C14" w:rsidRDefault="00330E44" w:rsidP="00330E44">
      <w:pPr>
        <w:ind w:left="4253"/>
        <w:rPr>
          <w:rFonts w:eastAsia="Times New Roman" w:cs="Times New Roman"/>
          <w:color w:val="000000"/>
          <w:szCs w:val="28"/>
          <w:lang w:eastAsia="ru-RU"/>
        </w:rPr>
      </w:pPr>
      <w:r w:rsidRPr="009D6C14">
        <w:rPr>
          <w:rFonts w:eastAsia="Times New Roman" w:cs="Times New Roman"/>
          <w:color w:val="000000"/>
          <w:szCs w:val="28"/>
          <w:lang w:eastAsia="ru-RU"/>
        </w:rPr>
        <w:t>замещавшим муниципальные должности</w:t>
      </w:r>
    </w:p>
    <w:p w:rsidR="00330E44" w:rsidRDefault="00330E44" w:rsidP="00330E44">
      <w:pPr>
        <w:ind w:left="4253"/>
        <w:rPr>
          <w:rFonts w:eastAsia="Times New Roman" w:cs="Times New Roman"/>
          <w:color w:val="000000"/>
          <w:szCs w:val="28"/>
          <w:lang w:eastAsia="ru-RU"/>
        </w:rPr>
      </w:pPr>
      <w:r w:rsidRPr="009D6C14">
        <w:rPr>
          <w:rFonts w:eastAsia="Times New Roman" w:cs="Times New Roman"/>
          <w:color w:val="000000"/>
          <w:szCs w:val="28"/>
          <w:lang w:eastAsia="ru-RU"/>
        </w:rPr>
        <w:t>и должности муниципальной службы</w:t>
      </w:r>
      <w:r>
        <w:rPr>
          <w:rFonts w:eastAsia="Times New Roman" w:cs="Times New Roman"/>
          <w:color w:val="000000"/>
          <w:szCs w:val="28"/>
          <w:lang w:eastAsia="ru-RU"/>
        </w:rPr>
        <w:t xml:space="preserve"> в </w:t>
      </w:r>
      <w:r w:rsidR="00AD5A21" w:rsidRPr="00AD5A21">
        <w:rPr>
          <w:rFonts w:eastAsia="Times New Roman" w:cs="Times New Roman"/>
          <w:color w:val="000000"/>
          <w:szCs w:val="28"/>
          <w:lang w:eastAsia="ru-RU"/>
        </w:rPr>
        <w:t>органах местного самоуправления</w:t>
      </w:r>
    </w:p>
    <w:p w:rsidR="00330E44" w:rsidRPr="009D6C14" w:rsidRDefault="00330E44" w:rsidP="00330E44">
      <w:pPr>
        <w:ind w:left="4253"/>
        <w:rPr>
          <w:rFonts w:eastAsia="Times New Roman" w:cs="Times New Roman"/>
          <w:color w:val="000000"/>
          <w:szCs w:val="28"/>
          <w:lang w:eastAsia="ru-RU"/>
        </w:rPr>
      </w:pPr>
      <w:r>
        <w:rPr>
          <w:rFonts w:eastAsia="Times New Roman" w:cs="Times New Roman"/>
          <w:color w:val="000000"/>
          <w:szCs w:val="28"/>
          <w:lang w:eastAsia="ru-RU"/>
        </w:rPr>
        <w:t>Дербентско</w:t>
      </w:r>
      <w:r w:rsidR="00AD5A21">
        <w:rPr>
          <w:rFonts w:eastAsia="Times New Roman" w:cs="Times New Roman"/>
          <w:color w:val="000000"/>
          <w:szCs w:val="28"/>
          <w:lang w:eastAsia="ru-RU"/>
        </w:rPr>
        <w:t>го</w:t>
      </w:r>
      <w:r w:rsidRPr="009D6C14">
        <w:rPr>
          <w:rFonts w:eastAsia="Times New Roman" w:cs="Times New Roman"/>
          <w:color w:val="000000"/>
          <w:szCs w:val="28"/>
          <w:lang w:eastAsia="ru-RU"/>
        </w:rPr>
        <w:t xml:space="preserve"> сельско</w:t>
      </w:r>
      <w:r w:rsidR="00AD5A21">
        <w:rPr>
          <w:rFonts w:eastAsia="Times New Roman" w:cs="Times New Roman"/>
          <w:color w:val="000000"/>
          <w:szCs w:val="28"/>
          <w:lang w:eastAsia="ru-RU"/>
        </w:rPr>
        <w:t>го</w:t>
      </w:r>
      <w:r w:rsidRPr="009D6C14">
        <w:rPr>
          <w:rFonts w:eastAsia="Times New Roman" w:cs="Times New Roman"/>
          <w:color w:val="000000"/>
          <w:szCs w:val="28"/>
          <w:lang w:eastAsia="ru-RU"/>
        </w:rPr>
        <w:t xml:space="preserve"> поселени</w:t>
      </w:r>
      <w:r w:rsidR="00AD5A21">
        <w:rPr>
          <w:rFonts w:eastAsia="Times New Roman" w:cs="Times New Roman"/>
          <w:color w:val="000000"/>
          <w:szCs w:val="28"/>
          <w:lang w:eastAsia="ru-RU"/>
        </w:rPr>
        <w:t>я</w:t>
      </w:r>
    </w:p>
    <w:p w:rsidR="00330E44" w:rsidRPr="009D6C14" w:rsidRDefault="00330E44" w:rsidP="00330E44">
      <w:pPr>
        <w:ind w:left="4253"/>
        <w:rPr>
          <w:rFonts w:eastAsia="Times New Roman" w:cs="Times New Roman"/>
          <w:color w:val="000000"/>
          <w:szCs w:val="28"/>
          <w:lang w:eastAsia="ru-RU"/>
        </w:rPr>
      </w:pPr>
      <w:r>
        <w:rPr>
          <w:rFonts w:eastAsia="Times New Roman" w:cs="Times New Roman"/>
          <w:color w:val="000000"/>
          <w:szCs w:val="28"/>
          <w:lang w:eastAsia="ru-RU"/>
        </w:rPr>
        <w:t>Тимашевского</w:t>
      </w:r>
      <w:r w:rsidRPr="009D6C14">
        <w:rPr>
          <w:rFonts w:eastAsia="Times New Roman" w:cs="Times New Roman"/>
          <w:color w:val="000000"/>
          <w:szCs w:val="28"/>
          <w:lang w:eastAsia="ru-RU"/>
        </w:rPr>
        <w:t xml:space="preserve"> района</w:t>
      </w:r>
    </w:p>
    <w:p w:rsidR="009D6C14" w:rsidRDefault="009D6C14" w:rsidP="00502B0B">
      <w:pPr>
        <w:ind w:firstLine="567"/>
        <w:rPr>
          <w:rFonts w:eastAsia="Times New Roman" w:cs="Times New Roman"/>
          <w:color w:val="000000"/>
          <w:szCs w:val="28"/>
          <w:lang w:eastAsia="ru-RU"/>
        </w:rPr>
      </w:pPr>
    </w:p>
    <w:p w:rsidR="00330E44" w:rsidRDefault="00330E44" w:rsidP="00502B0B">
      <w:pPr>
        <w:ind w:firstLine="567"/>
        <w:rPr>
          <w:rFonts w:eastAsia="Times New Roman" w:cs="Times New Roman"/>
          <w:color w:val="000000"/>
          <w:szCs w:val="28"/>
          <w:lang w:eastAsia="ru-RU"/>
        </w:rPr>
      </w:pP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СТАЖ</w:t>
      </w:r>
    </w:p>
    <w:p w:rsidR="009D6C14" w:rsidRPr="009D6C14" w:rsidRDefault="009D6C14" w:rsidP="00502B0B">
      <w:pPr>
        <w:ind w:firstLine="567"/>
        <w:jc w:val="center"/>
        <w:rPr>
          <w:rFonts w:eastAsia="Times New Roman" w:cs="Times New Roman"/>
          <w:color w:val="000000"/>
          <w:szCs w:val="28"/>
          <w:lang w:eastAsia="ru-RU"/>
        </w:rPr>
      </w:pPr>
      <w:r w:rsidRPr="009D6C14">
        <w:rPr>
          <w:rFonts w:eastAsia="Times New Roman" w:cs="Times New Roman"/>
          <w:color w:val="000000"/>
          <w:szCs w:val="28"/>
          <w:lang w:eastAsia="ru-RU"/>
        </w:rPr>
        <w:t>муниципальной службы для назначения пенсии за выслугу лет</w:t>
      </w:r>
    </w:p>
    <w:p w:rsidR="009D6C14" w:rsidRDefault="009D6C14" w:rsidP="00502B0B">
      <w:pPr>
        <w:rPr>
          <w:rFonts w:eastAsia="Times New Roman" w:cs="Times New Roman"/>
          <w:color w:val="000000"/>
          <w:szCs w:val="28"/>
          <w:lang w:eastAsia="ru-RU"/>
        </w:rPr>
      </w:pPr>
    </w:p>
    <w:p w:rsidR="00330E44" w:rsidRPr="009D6C14" w:rsidRDefault="00330E44" w:rsidP="00502B0B">
      <w:pPr>
        <w:rPr>
          <w:rFonts w:eastAsia="Times New Roman" w:cs="Times New Roman"/>
          <w:color w:val="000000"/>
          <w:szCs w:val="28"/>
          <w:lang w:eastAsia="ru-RU"/>
        </w:rPr>
      </w:pPr>
    </w:p>
    <w:tbl>
      <w:tblPr>
        <w:tblW w:w="0" w:type="auto"/>
        <w:tblCellMar>
          <w:left w:w="0" w:type="dxa"/>
          <w:right w:w="0" w:type="dxa"/>
        </w:tblCellMar>
        <w:tblLook w:val="04A0" w:firstRow="1" w:lastRow="0" w:firstColumn="1" w:lastColumn="0" w:noHBand="0" w:noVBand="1"/>
      </w:tblPr>
      <w:tblGrid>
        <w:gridCol w:w="4340"/>
        <w:gridCol w:w="5190"/>
      </w:tblGrid>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Год назначения пенсии за выслугу лет</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Стаж для назначения пенсии за выслугу лет в соответствующем году</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2017</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15 лет 6 месяцев</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2018</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16 лет</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2019</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16 лет 6 месяцев</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2020</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17 лет</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2021</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17 лет 6 месяцев</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2022</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18 лет</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2023</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18 лет 6 месяцев</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2024</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19 лет</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2025</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19 лет 6 месяцев</w:t>
            </w:r>
          </w:p>
        </w:tc>
      </w:tr>
      <w:tr w:rsidR="009D6C14" w:rsidRPr="009D6C14" w:rsidTr="009D6C14">
        <w:tc>
          <w:tcPr>
            <w:tcW w:w="43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2026 и последующие годы</w:t>
            </w:r>
          </w:p>
        </w:tc>
        <w:tc>
          <w:tcPr>
            <w:tcW w:w="5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6C14" w:rsidRPr="009D6C14" w:rsidRDefault="009D6C14" w:rsidP="00502B0B">
            <w:pPr>
              <w:jc w:val="center"/>
              <w:rPr>
                <w:rFonts w:eastAsia="Times New Roman" w:cs="Times New Roman"/>
                <w:szCs w:val="28"/>
                <w:lang w:eastAsia="ru-RU"/>
              </w:rPr>
            </w:pPr>
            <w:r w:rsidRPr="009D6C14">
              <w:rPr>
                <w:rFonts w:eastAsia="Times New Roman" w:cs="Times New Roman"/>
                <w:szCs w:val="28"/>
                <w:lang w:eastAsia="ru-RU"/>
              </w:rPr>
              <w:t>20 лет</w:t>
            </w:r>
          </w:p>
        </w:tc>
      </w:tr>
    </w:tbl>
    <w:p w:rsidR="00330E44" w:rsidRDefault="00330E44" w:rsidP="00502B0B">
      <w:pPr>
        <w:ind w:firstLine="567"/>
        <w:rPr>
          <w:rFonts w:eastAsia="Times New Roman" w:cs="Times New Roman"/>
          <w:color w:val="000000"/>
          <w:szCs w:val="28"/>
          <w:lang w:eastAsia="ru-RU"/>
        </w:rPr>
      </w:pPr>
    </w:p>
    <w:p w:rsidR="00330E44" w:rsidRDefault="00330E44" w:rsidP="00502B0B">
      <w:pPr>
        <w:ind w:firstLine="567"/>
        <w:rPr>
          <w:rFonts w:eastAsia="Times New Roman" w:cs="Times New Roman"/>
          <w:color w:val="000000"/>
          <w:szCs w:val="28"/>
          <w:lang w:eastAsia="ru-RU"/>
        </w:rPr>
      </w:pPr>
    </w:p>
    <w:p w:rsidR="00330E44" w:rsidRDefault="00330E44" w:rsidP="00502B0B">
      <w:pPr>
        <w:ind w:firstLine="567"/>
        <w:rPr>
          <w:rFonts w:eastAsia="Times New Roman" w:cs="Times New Roman"/>
          <w:color w:val="000000"/>
          <w:szCs w:val="28"/>
          <w:lang w:eastAsia="ru-RU"/>
        </w:rPr>
      </w:pPr>
    </w:p>
    <w:sectPr w:rsidR="00330E44" w:rsidSect="00502B0B">
      <w:pgSz w:w="11906" w:h="16838"/>
      <w:pgMar w:top="1134"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A0" w:rsidRDefault="00500FA0" w:rsidP="00E30353">
      <w:r>
        <w:separator/>
      </w:r>
    </w:p>
  </w:endnote>
  <w:endnote w:type="continuationSeparator" w:id="0">
    <w:p w:rsidR="00500FA0" w:rsidRDefault="00500FA0" w:rsidP="00E3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A0" w:rsidRDefault="00500FA0" w:rsidP="00E30353">
      <w:r>
        <w:separator/>
      </w:r>
    </w:p>
  </w:footnote>
  <w:footnote w:type="continuationSeparator" w:id="0">
    <w:p w:rsidR="00500FA0" w:rsidRDefault="00500FA0" w:rsidP="00E30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585919"/>
      <w:docPartObj>
        <w:docPartGallery w:val="Page Numbers (Top of Page)"/>
        <w:docPartUnique/>
      </w:docPartObj>
    </w:sdtPr>
    <w:sdtEndPr/>
    <w:sdtContent>
      <w:p w:rsidR="007C19C1" w:rsidRDefault="007C19C1">
        <w:pPr>
          <w:pStyle w:val="a4"/>
          <w:jc w:val="center"/>
        </w:pPr>
        <w:r>
          <w:fldChar w:fldCharType="begin"/>
        </w:r>
        <w:r>
          <w:instrText>PAGE   \* MERGEFORMAT</w:instrText>
        </w:r>
        <w:r>
          <w:fldChar w:fldCharType="separate"/>
        </w:r>
        <w:r w:rsidR="00993E8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9D9"/>
    <w:multiLevelType w:val="multilevel"/>
    <w:tmpl w:val="5CC8B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E3FF5"/>
    <w:multiLevelType w:val="multilevel"/>
    <w:tmpl w:val="CD1C4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E339E"/>
    <w:multiLevelType w:val="multilevel"/>
    <w:tmpl w:val="F478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11E45"/>
    <w:multiLevelType w:val="multilevel"/>
    <w:tmpl w:val="CEFA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606C4"/>
    <w:multiLevelType w:val="multilevel"/>
    <w:tmpl w:val="5E8E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5B6EF3"/>
    <w:multiLevelType w:val="hybridMultilevel"/>
    <w:tmpl w:val="6E8C7DB4"/>
    <w:lvl w:ilvl="0" w:tplc="37FAFD5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14"/>
    <w:rsid w:val="00005E96"/>
    <w:rsid w:val="000277FB"/>
    <w:rsid w:val="00035819"/>
    <w:rsid w:val="00047040"/>
    <w:rsid w:val="00083D4E"/>
    <w:rsid w:val="002A158D"/>
    <w:rsid w:val="00330E44"/>
    <w:rsid w:val="003D3E31"/>
    <w:rsid w:val="00435E91"/>
    <w:rsid w:val="004B4276"/>
    <w:rsid w:val="004C10D0"/>
    <w:rsid w:val="004D4815"/>
    <w:rsid w:val="00500FA0"/>
    <w:rsid w:val="00502B0B"/>
    <w:rsid w:val="00507556"/>
    <w:rsid w:val="00530D59"/>
    <w:rsid w:val="0069575A"/>
    <w:rsid w:val="006D3A8A"/>
    <w:rsid w:val="00711656"/>
    <w:rsid w:val="0072243D"/>
    <w:rsid w:val="0078192E"/>
    <w:rsid w:val="00784D94"/>
    <w:rsid w:val="007C19C1"/>
    <w:rsid w:val="00823615"/>
    <w:rsid w:val="008F041E"/>
    <w:rsid w:val="008F22DC"/>
    <w:rsid w:val="00993E84"/>
    <w:rsid w:val="009D6C14"/>
    <w:rsid w:val="00A71743"/>
    <w:rsid w:val="00A71C5A"/>
    <w:rsid w:val="00A8323B"/>
    <w:rsid w:val="00AD5A21"/>
    <w:rsid w:val="00AE4ECD"/>
    <w:rsid w:val="00B24A07"/>
    <w:rsid w:val="00B24B9A"/>
    <w:rsid w:val="00BF10CD"/>
    <w:rsid w:val="00BF6F13"/>
    <w:rsid w:val="00C2470B"/>
    <w:rsid w:val="00D036AA"/>
    <w:rsid w:val="00D07F5C"/>
    <w:rsid w:val="00D615B2"/>
    <w:rsid w:val="00DB0011"/>
    <w:rsid w:val="00DF7218"/>
    <w:rsid w:val="00E30040"/>
    <w:rsid w:val="00E30353"/>
    <w:rsid w:val="00E9070F"/>
    <w:rsid w:val="00F701A6"/>
    <w:rsid w:val="00F820FA"/>
    <w:rsid w:val="00FD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E300"/>
  <w15:chartTrackingRefBased/>
  <w15:docId w15:val="{1408ED6A-3C1E-49D6-8DB2-971CF287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A07"/>
    <w:pPr>
      <w:ind w:left="720"/>
      <w:contextualSpacing/>
    </w:pPr>
  </w:style>
  <w:style w:type="paragraph" w:styleId="a4">
    <w:name w:val="header"/>
    <w:basedOn w:val="a"/>
    <w:link w:val="a5"/>
    <w:uiPriority w:val="99"/>
    <w:unhideWhenUsed/>
    <w:rsid w:val="00E30353"/>
    <w:pPr>
      <w:tabs>
        <w:tab w:val="center" w:pos="4677"/>
        <w:tab w:val="right" w:pos="9355"/>
      </w:tabs>
    </w:pPr>
  </w:style>
  <w:style w:type="character" w:customStyle="1" w:styleId="a5">
    <w:name w:val="Верхний колонтитул Знак"/>
    <w:basedOn w:val="a0"/>
    <w:link w:val="a4"/>
    <w:uiPriority w:val="99"/>
    <w:rsid w:val="00E30353"/>
  </w:style>
  <w:style w:type="paragraph" w:styleId="a6">
    <w:name w:val="footer"/>
    <w:basedOn w:val="a"/>
    <w:link w:val="a7"/>
    <w:uiPriority w:val="99"/>
    <w:unhideWhenUsed/>
    <w:rsid w:val="00E30353"/>
    <w:pPr>
      <w:tabs>
        <w:tab w:val="center" w:pos="4677"/>
        <w:tab w:val="right" w:pos="9355"/>
      </w:tabs>
    </w:pPr>
  </w:style>
  <w:style w:type="character" w:customStyle="1" w:styleId="a7">
    <w:name w:val="Нижний колонтитул Знак"/>
    <w:basedOn w:val="a0"/>
    <w:link w:val="a6"/>
    <w:uiPriority w:val="99"/>
    <w:rsid w:val="00E30353"/>
  </w:style>
  <w:style w:type="paragraph" w:styleId="a8">
    <w:name w:val="Balloon Text"/>
    <w:basedOn w:val="a"/>
    <w:link w:val="a9"/>
    <w:uiPriority w:val="99"/>
    <w:semiHidden/>
    <w:unhideWhenUsed/>
    <w:rsid w:val="00F701A6"/>
    <w:rPr>
      <w:rFonts w:ascii="Segoe UI" w:hAnsi="Segoe UI" w:cs="Segoe UI"/>
      <w:sz w:val="18"/>
      <w:szCs w:val="18"/>
    </w:rPr>
  </w:style>
  <w:style w:type="character" w:customStyle="1" w:styleId="a9">
    <w:name w:val="Текст выноски Знак"/>
    <w:basedOn w:val="a0"/>
    <w:link w:val="a8"/>
    <w:uiPriority w:val="99"/>
    <w:semiHidden/>
    <w:rsid w:val="00F70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570">
      <w:bodyDiv w:val="1"/>
      <w:marLeft w:val="0"/>
      <w:marRight w:val="0"/>
      <w:marTop w:val="0"/>
      <w:marBottom w:val="0"/>
      <w:divBdr>
        <w:top w:val="none" w:sz="0" w:space="0" w:color="auto"/>
        <w:left w:val="none" w:sz="0" w:space="0" w:color="auto"/>
        <w:bottom w:val="none" w:sz="0" w:space="0" w:color="auto"/>
        <w:right w:val="none" w:sz="0" w:space="0" w:color="auto"/>
      </w:divBdr>
    </w:div>
    <w:div w:id="20570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2025-02-13T08:19:00Z</cp:lastPrinted>
  <dcterms:created xsi:type="dcterms:W3CDTF">2025-02-06T08:42:00Z</dcterms:created>
  <dcterms:modified xsi:type="dcterms:W3CDTF">2025-02-26T12:29:00Z</dcterms:modified>
</cp:coreProperties>
</file>