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13" w:rsidRPr="00587FC2" w:rsidRDefault="00D13B13" w:rsidP="00D13B13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>ЗАКЛЮЧЕНИЕ</w:t>
      </w:r>
    </w:p>
    <w:p w:rsidR="00D13B13" w:rsidRPr="00587FC2" w:rsidRDefault="00D13B13" w:rsidP="00D13B13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 xml:space="preserve"> на проект нормативного правового акта</w:t>
      </w:r>
    </w:p>
    <w:p w:rsidR="00D13B13" w:rsidRDefault="00D13B13" w:rsidP="00D13B13">
      <w:pPr>
        <w:jc w:val="both"/>
        <w:rPr>
          <w:sz w:val="28"/>
          <w:szCs w:val="28"/>
        </w:rPr>
      </w:pPr>
    </w:p>
    <w:p w:rsidR="00D13B13" w:rsidRPr="005D3ABF" w:rsidRDefault="00D13B13" w:rsidP="00D13B13">
      <w:pPr>
        <w:jc w:val="both"/>
        <w:rPr>
          <w:sz w:val="28"/>
          <w:szCs w:val="28"/>
        </w:rPr>
      </w:pPr>
    </w:p>
    <w:p w:rsidR="00D13B13" w:rsidRPr="00D13B13" w:rsidRDefault="00D13B13" w:rsidP="0045682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FC2">
        <w:rPr>
          <w:rFonts w:ascii="Times New Roman" w:hAnsi="Times New Roman"/>
          <w:sz w:val="28"/>
          <w:szCs w:val="28"/>
        </w:rPr>
        <w:t>Юридическая служба администрации Дербентского сельского поселения Тимашевского района, как уполномочен</w:t>
      </w:r>
      <w:r>
        <w:rPr>
          <w:rFonts w:ascii="Times New Roman" w:hAnsi="Times New Roman"/>
          <w:sz w:val="28"/>
          <w:szCs w:val="28"/>
        </w:rPr>
        <w:t>ный орган по проведению антикор</w:t>
      </w:r>
      <w:r w:rsidRPr="00587FC2">
        <w:rPr>
          <w:rFonts w:ascii="Times New Roman" w:hAnsi="Times New Roman"/>
          <w:sz w:val="28"/>
          <w:szCs w:val="28"/>
        </w:rPr>
        <w:t xml:space="preserve">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Pr="00D13B13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услуг, предоставляемых администрацией Дербентского сельского</w:t>
      </w:r>
      <w:r w:rsidR="00456822">
        <w:rPr>
          <w:rFonts w:ascii="Times New Roman" w:hAnsi="Times New Roman" w:cs="Times New Roman"/>
          <w:bCs/>
          <w:sz w:val="28"/>
          <w:szCs w:val="28"/>
        </w:rPr>
        <w:t xml:space="preserve"> поселения Тимашевского района, </w:t>
      </w:r>
      <w:r w:rsidRPr="00D13B13">
        <w:rPr>
          <w:rFonts w:ascii="Times New Roman" w:hAnsi="Times New Roman" w:cs="Times New Roman"/>
          <w:bCs/>
          <w:sz w:val="28"/>
          <w:szCs w:val="28"/>
        </w:rPr>
        <w:t>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 w:rsidRPr="00D13B13">
        <w:rPr>
          <w:rFonts w:ascii="Times New Roman" w:hAnsi="Times New Roman"/>
          <w:sz w:val="28"/>
          <w:szCs w:val="28"/>
        </w:rPr>
        <w:t>,</w:t>
      </w:r>
      <w:r w:rsidRPr="00587FC2">
        <w:rPr>
          <w:rFonts w:ascii="Times New Roman" w:hAnsi="Times New Roman"/>
          <w:sz w:val="28"/>
          <w:szCs w:val="28"/>
        </w:rPr>
        <w:t xml:space="preserve"> поступившие от </w:t>
      </w:r>
      <w:r>
        <w:rPr>
          <w:rFonts w:ascii="Times New Roman" w:hAnsi="Times New Roman"/>
          <w:sz w:val="28"/>
          <w:szCs w:val="28"/>
        </w:rPr>
        <w:t>з</w:t>
      </w:r>
      <w:r w:rsidRPr="00587FC2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ого</w:t>
      </w:r>
      <w:r w:rsidRPr="00587FC2">
        <w:rPr>
          <w:rFonts w:ascii="Times New Roman" w:hAnsi="Times New Roman"/>
          <w:sz w:val="28"/>
          <w:szCs w:val="28"/>
        </w:rPr>
        <w:t xml:space="preserve"> сектором по организационно кадровой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FC2">
        <w:rPr>
          <w:rFonts w:ascii="Times New Roman" w:hAnsi="Times New Roman"/>
          <w:sz w:val="28"/>
          <w:szCs w:val="28"/>
        </w:rPr>
        <w:t>и работе с обращениями граждан администрации Дербентского сельского поселения Тимашевского района, установил следующее.</w:t>
      </w:r>
    </w:p>
    <w:p w:rsidR="00D13B13" w:rsidRPr="00B911E0" w:rsidRDefault="00D13B13" w:rsidP="00D13B13">
      <w:pPr>
        <w:pStyle w:val="a3"/>
        <w:ind w:left="0"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11E0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>
        <w:rPr>
          <w:sz w:val="28"/>
          <w:szCs w:val="28"/>
        </w:rPr>
        <w:t xml:space="preserve">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: www.</w:t>
      </w:r>
      <w:r w:rsidRPr="00A54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 w:rsidRPr="00504D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 w:rsidRPr="00FF50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911E0"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>
        <w:rPr>
          <w:sz w:val="28"/>
          <w:szCs w:val="28"/>
        </w:rPr>
        <w:t xml:space="preserve">актов 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3B13" w:rsidRPr="00094170" w:rsidRDefault="00D13B13" w:rsidP="00D13B13">
      <w:pPr>
        <w:ind w:firstLine="709"/>
        <w:jc w:val="both"/>
        <w:rPr>
          <w:sz w:val="28"/>
          <w:szCs w:val="28"/>
        </w:rPr>
      </w:pPr>
      <w:r w:rsidRPr="00094170"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Тимашевского района от 20.03.2012 года № 12 </w:t>
      </w:r>
      <w:r>
        <w:rPr>
          <w:sz w:val="28"/>
          <w:szCs w:val="28"/>
        </w:rPr>
        <w:t>«</w:t>
      </w:r>
      <w:r w:rsidRPr="00094170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D13B13" w:rsidRDefault="00D13B13" w:rsidP="00D13B13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2. Основания разработки:</w:t>
      </w:r>
      <w:r>
        <w:rPr>
          <w:sz w:val="28"/>
          <w:szCs w:val="28"/>
        </w:rPr>
        <w:t xml:space="preserve"> в</w:t>
      </w:r>
      <w:r w:rsidRPr="00BA50F1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</w:t>
      </w:r>
      <w:r w:rsidRPr="00BA50F1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BA5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 части 6 статьи </w:t>
      </w:r>
      <w:r w:rsidRPr="00BA50F1">
        <w:rPr>
          <w:sz w:val="28"/>
          <w:szCs w:val="28"/>
        </w:rPr>
        <w:t>15 Федеральн</w:t>
      </w:r>
      <w:r>
        <w:rPr>
          <w:sz w:val="28"/>
          <w:szCs w:val="28"/>
        </w:rPr>
        <w:t>ого</w:t>
      </w:r>
      <w:r w:rsidRPr="00BA50F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50F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BA50F1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пунктом 3 постановления </w:t>
      </w:r>
      <w:r>
        <w:rPr>
          <w:sz w:val="28"/>
          <w:szCs w:val="28"/>
        </w:rPr>
        <w:t>Правительства Российской Федера</w:t>
      </w:r>
      <w:r w:rsidRPr="00BA50F1">
        <w:rPr>
          <w:sz w:val="28"/>
          <w:szCs w:val="28"/>
        </w:rPr>
        <w:t>ции от 27 сентября 2011 г</w:t>
      </w:r>
      <w:r>
        <w:rPr>
          <w:sz w:val="28"/>
          <w:szCs w:val="28"/>
        </w:rPr>
        <w:t>.</w:t>
      </w:r>
      <w:r w:rsidRPr="00BA50F1">
        <w:rPr>
          <w:sz w:val="28"/>
          <w:szCs w:val="28"/>
        </w:rPr>
        <w:t xml:space="preserve"> № 797 «О вз</w:t>
      </w:r>
      <w:r>
        <w:rPr>
          <w:sz w:val="28"/>
          <w:szCs w:val="28"/>
        </w:rPr>
        <w:t>аимодействии между многофункцио</w:t>
      </w:r>
      <w:r w:rsidRPr="00BA50F1">
        <w:rPr>
          <w:sz w:val="28"/>
          <w:szCs w:val="28"/>
        </w:rPr>
        <w:t>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</w:t>
      </w:r>
      <w:r>
        <w:rPr>
          <w:sz w:val="28"/>
          <w:szCs w:val="28"/>
        </w:rPr>
        <w:t>твенной власти субъектов Россий</w:t>
      </w:r>
      <w:r w:rsidRPr="00BA50F1">
        <w:rPr>
          <w:sz w:val="28"/>
          <w:szCs w:val="28"/>
        </w:rPr>
        <w:t>ской Федерации</w:t>
      </w:r>
    </w:p>
    <w:p w:rsidR="00D13B13" w:rsidRPr="00BA0A9A" w:rsidRDefault="00D13B13" w:rsidP="00D13B13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4069C"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не обнаружены, положение проекта</w:t>
      </w:r>
      <w:r w:rsidRPr="00BA0A9A">
        <w:rPr>
          <w:sz w:val="28"/>
          <w:szCs w:val="28"/>
        </w:rPr>
        <w:t xml:space="preserve">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13B13" w:rsidRDefault="00D13B13" w:rsidP="00D13B13">
      <w:pPr>
        <w:ind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lastRenderedPageBreak/>
        <w:t>4. Проект нормативного правового акта рекомендуется к принятию без замечаний.</w:t>
      </w:r>
    </w:p>
    <w:p w:rsidR="00D13B13" w:rsidRPr="00587FC2" w:rsidRDefault="00D13B13" w:rsidP="00D13B13">
      <w:pPr>
        <w:jc w:val="both"/>
      </w:pPr>
    </w:p>
    <w:p w:rsidR="00D13B13" w:rsidRDefault="00D13B13" w:rsidP="00D13B13">
      <w:pPr>
        <w:jc w:val="both"/>
      </w:pPr>
    </w:p>
    <w:p w:rsidR="00D13B13" w:rsidRPr="00587FC2" w:rsidRDefault="00D13B13" w:rsidP="00D13B13">
      <w:pPr>
        <w:jc w:val="both"/>
      </w:pPr>
    </w:p>
    <w:p w:rsidR="00D13B13" w:rsidRDefault="00D13B13" w:rsidP="00D1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Pr="00B911E0">
        <w:rPr>
          <w:sz w:val="28"/>
          <w:szCs w:val="28"/>
        </w:rPr>
        <w:t xml:space="preserve">администрации </w:t>
      </w:r>
    </w:p>
    <w:p w:rsidR="00D13B13" w:rsidRDefault="00D13B13" w:rsidP="00D13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D13B13" w:rsidRPr="00B911E0" w:rsidRDefault="00D13B13" w:rsidP="00D13B13">
      <w:pPr>
        <w:jc w:val="both"/>
        <w:rPr>
          <w:sz w:val="28"/>
          <w:szCs w:val="28"/>
        </w:rPr>
      </w:pP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С.С. Колесников</w:t>
      </w:r>
    </w:p>
    <w:p w:rsidR="00D13B13" w:rsidRPr="00587FC2" w:rsidRDefault="00D13B13" w:rsidP="00D13B13">
      <w:pPr>
        <w:jc w:val="both"/>
      </w:pPr>
    </w:p>
    <w:p w:rsidR="00D13B13" w:rsidRPr="00587FC2" w:rsidRDefault="00D13B13" w:rsidP="00D13B13">
      <w:pPr>
        <w:jc w:val="both"/>
      </w:pPr>
    </w:p>
    <w:p w:rsidR="00D13B13" w:rsidRPr="00C74036" w:rsidRDefault="00D13B13" w:rsidP="00D13B13">
      <w:pPr>
        <w:jc w:val="both"/>
        <w:rPr>
          <w:sz w:val="28"/>
          <w:szCs w:val="28"/>
        </w:rPr>
      </w:pPr>
      <w:r>
        <w:rPr>
          <w:sz w:val="28"/>
          <w:szCs w:val="28"/>
        </w:rPr>
        <w:t>12.02.2019</w:t>
      </w:r>
      <w:r w:rsidRPr="00C74036">
        <w:rPr>
          <w:sz w:val="28"/>
          <w:szCs w:val="28"/>
        </w:rPr>
        <w:t xml:space="preserve"> г.</w:t>
      </w:r>
    </w:p>
    <w:p w:rsidR="00D13B13" w:rsidRDefault="00D13B13" w:rsidP="00D13B13"/>
    <w:p w:rsidR="00D13B13" w:rsidRDefault="00D13B13" w:rsidP="00D13B13"/>
    <w:p w:rsidR="00C414A9" w:rsidRDefault="00C414A9"/>
    <w:sectPr w:rsidR="00C414A9" w:rsidSect="00D13B13">
      <w:pgSz w:w="11906" w:h="16838"/>
      <w:pgMar w:top="1258" w:right="42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13B13"/>
    <w:rsid w:val="002B774F"/>
    <w:rsid w:val="0032348E"/>
    <w:rsid w:val="00364D7B"/>
    <w:rsid w:val="003F5455"/>
    <w:rsid w:val="00456822"/>
    <w:rsid w:val="00584128"/>
    <w:rsid w:val="00905DB5"/>
    <w:rsid w:val="00973791"/>
    <w:rsid w:val="00A10745"/>
    <w:rsid w:val="00A721CD"/>
    <w:rsid w:val="00BD2E1D"/>
    <w:rsid w:val="00C414A9"/>
    <w:rsid w:val="00D13B13"/>
    <w:rsid w:val="00D811C7"/>
    <w:rsid w:val="00E52828"/>
    <w:rsid w:val="00E6521D"/>
    <w:rsid w:val="00F2722B"/>
    <w:rsid w:val="00F6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3B13"/>
    <w:pPr>
      <w:ind w:left="720"/>
      <w:contextualSpacing/>
    </w:pPr>
  </w:style>
  <w:style w:type="paragraph" w:customStyle="1" w:styleId="ConsPlusNormal">
    <w:name w:val="ConsPlusNormal"/>
    <w:rsid w:val="00D13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Strong"/>
    <w:qFormat/>
    <w:rsid w:val="00D13B13"/>
    <w:rPr>
      <w:rFonts w:ascii="Times New Roman" w:hAnsi="Times New Roman" w:cs="Times New Roman"/>
      <w:b/>
      <w:bCs/>
    </w:rPr>
  </w:style>
  <w:style w:type="character" w:styleId="a5">
    <w:name w:val="Hyperlink"/>
    <w:semiHidden/>
    <w:rsid w:val="00D13B13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D13B13"/>
    <w:rPr>
      <w:i/>
      <w:iCs/>
    </w:rPr>
  </w:style>
  <w:style w:type="paragraph" w:customStyle="1" w:styleId="Default">
    <w:name w:val="Default"/>
    <w:uiPriority w:val="99"/>
    <w:rsid w:val="00D13B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2019-10-16T11:30:00Z</dcterms:created>
  <dcterms:modified xsi:type="dcterms:W3CDTF">2019-10-17T05:24:00Z</dcterms:modified>
</cp:coreProperties>
</file>