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D9" w:rsidRDefault="00EE64D9" w:rsidP="00EE6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EE64D9" w:rsidRDefault="00EE64D9" w:rsidP="00EE6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проект нормативного правового акта</w:t>
      </w:r>
    </w:p>
    <w:p w:rsidR="00EE64D9" w:rsidRDefault="00EE64D9" w:rsidP="00EE64D9">
      <w:pPr>
        <w:jc w:val="both"/>
        <w:rPr>
          <w:sz w:val="28"/>
          <w:szCs w:val="28"/>
        </w:rPr>
      </w:pPr>
    </w:p>
    <w:p w:rsidR="00EE64D9" w:rsidRDefault="00EE64D9" w:rsidP="00EE64D9">
      <w:pPr>
        <w:jc w:val="both"/>
        <w:rPr>
          <w:sz w:val="28"/>
          <w:szCs w:val="28"/>
        </w:rPr>
      </w:pPr>
    </w:p>
    <w:p w:rsidR="00EE64D9" w:rsidRDefault="00EE64D9" w:rsidP="006257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отдел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рассмотрев проект постановления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</w:t>
      </w:r>
      <w:r w:rsidR="002B7E07" w:rsidRPr="005C51B3">
        <w:rPr>
          <w:sz w:val="28"/>
          <w:szCs w:val="28"/>
        </w:rPr>
        <w:t xml:space="preserve"> «</w:t>
      </w:r>
      <w:r w:rsidR="006257E1" w:rsidRPr="006257E1">
        <w:rPr>
          <w:sz w:val="28"/>
          <w:szCs w:val="28"/>
        </w:rPr>
        <w:t xml:space="preserve">О подготовке жилищного фонда, инженерной инфраструктуры и объектов соцкультбыта, расположенных на территории Дербентского сельского поселения </w:t>
      </w:r>
      <w:proofErr w:type="spellStart"/>
      <w:r w:rsidR="006257E1" w:rsidRPr="006257E1">
        <w:rPr>
          <w:sz w:val="28"/>
          <w:szCs w:val="28"/>
        </w:rPr>
        <w:t>Тимашевского</w:t>
      </w:r>
      <w:proofErr w:type="spellEnd"/>
      <w:r w:rsidR="006257E1" w:rsidRPr="006257E1">
        <w:rPr>
          <w:sz w:val="28"/>
          <w:szCs w:val="28"/>
        </w:rPr>
        <w:t xml:space="preserve"> ра</w:t>
      </w:r>
      <w:r w:rsidR="006257E1">
        <w:rPr>
          <w:sz w:val="28"/>
          <w:szCs w:val="28"/>
        </w:rPr>
        <w:t xml:space="preserve">йона, к осенне-зимнему периоду </w:t>
      </w:r>
      <w:r w:rsidR="006257E1" w:rsidRPr="006257E1">
        <w:rPr>
          <w:sz w:val="28"/>
          <w:szCs w:val="28"/>
        </w:rPr>
        <w:t>2020-2021 годов</w:t>
      </w:r>
      <w:r w:rsidR="00A20880" w:rsidRPr="00A20880">
        <w:rPr>
          <w:sz w:val="28"/>
          <w:szCs w:val="28"/>
        </w:rPr>
        <w:t>»</w:t>
      </w:r>
      <w:r w:rsidRPr="005C51B3">
        <w:rPr>
          <w:sz w:val="28"/>
          <w:szCs w:val="28"/>
        </w:rPr>
        <w:t>,</w:t>
      </w:r>
      <w:r w:rsidR="00766DE1">
        <w:rPr>
          <w:sz w:val="28"/>
          <w:szCs w:val="28"/>
        </w:rPr>
        <w:t xml:space="preserve"> поступивший</w:t>
      </w:r>
      <w:r>
        <w:rPr>
          <w:sz w:val="28"/>
          <w:szCs w:val="28"/>
        </w:rPr>
        <w:t xml:space="preserve"> </w:t>
      </w:r>
      <w:r w:rsidR="00B5067D">
        <w:rPr>
          <w:sz w:val="28"/>
          <w:szCs w:val="28"/>
        </w:rPr>
        <w:t>от заведующе</w:t>
      </w:r>
      <w:r w:rsidRPr="002B7E07">
        <w:rPr>
          <w:sz w:val="28"/>
          <w:szCs w:val="28"/>
        </w:rPr>
        <w:t>го сектором по организационно кадровой работе</w:t>
      </w:r>
      <w:r>
        <w:rPr>
          <w:sz w:val="28"/>
          <w:szCs w:val="28"/>
        </w:rPr>
        <w:t xml:space="preserve"> и работе с обращениями граждан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установил следующее.</w:t>
      </w:r>
    </w:p>
    <w:p w:rsidR="00EE64D9" w:rsidRDefault="00EE64D9" w:rsidP="00EE64D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нормативного правового акта размещен на официальном сайте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района: http://дербентское.рф/, в подразделе «Нормативные правовые акты (проекты) для проведения независимой антикоррупционной экспертизы администрации Дербентского сельского поселения» раздела «</w:t>
      </w:r>
      <w:proofErr w:type="spellStart"/>
      <w:r>
        <w:rPr>
          <w:sz w:val="28"/>
          <w:szCs w:val="28"/>
        </w:rPr>
        <w:t>Продиводействие</w:t>
      </w:r>
      <w:proofErr w:type="spellEnd"/>
      <w:r>
        <w:rPr>
          <w:sz w:val="28"/>
          <w:szCs w:val="28"/>
        </w:rPr>
        <w:t xml:space="preserve"> коррупции» для проведения независимой антикоррупционной экспертизы проектов нормативных правовых актов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района. </w:t>
      </w:r>
    </w:p>
    <w:p w:rsidR="00EE64D9" w:rsidRDefault="00EE64D9" w:rsidP="00EE64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Постановлением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от 20.03.2012 года № 12 «О внесении изменений в постановление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от 01.03.2010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района» от независимых экспертов заключения не поступили.</w:t>
      </w:r>
    </w:p>
    <w:p w:rsidR="00AF6499" w:rsidRPr="008C2BBB" w:rsidRDefault="00EE64D9" w:rsidP="009952E5">
      <w:pPr>
        <w:ind w:firstLine="851"/>
        <w:jc w:val="both"/>
        <w:rPr>
          <w:sz w:val="28"/>
          <w:szCs w:val="28"/>
        </w:rPr>
      </w:pPr>
      <w:r w:rsidRPr="008C2BBB">
        <w:rPr>
          <w:sz w:val="28"/>
          <w:szCs w:val="28"/>
        </w:rPr>
        <w:t>2. Основания разработки:</w:t>
      </w:r>
      <w:r w:rsidR="006257E1" w:rsidRPr="006257E1">
        <w:t xml:space="preserve"> </w:t>
      </w:r>
      <w:r w:rsidR="006257E1" w:rsidRPr="006257E1">
        <w:rPr>
          <w:sz w:val="28"/>
          <w:szCs w:val="28"/>
        </w:rPr>
        <w:t xml:space="preserve">В целях обеспечения своевременной и качественной подготовки жилищно-коммунального комплекса и объектов социальной сферы района к осенне-зимнему периоду 2020-2021 годов, руководствуясь Федеральным законом от 6 октября 2003 г. № 131-ФЗ «Об общих принципах организации местного   самоуправления  в Российской Федерации», Федеральным законом от 27 июля 2010 г. № 190-ФЗ «О теплоснабжении», на основании постановления   администрации   муниципального   образования   </w:t>
      </w:r>
      <w:proofErr w:type="spellStart"/>
      <w:r w:rsidR="006257E1" w:rsidRPr="006257E1">
        <w:rPr>
          <w:sz w:val="28"/>
          <w:szCs w:val="28"/>
        </w:rPr>
        <w:t>Тимашевский</w:t>
      </w:r>
      <w:proofErr w:type="spellEnd"/>
      <w:r w:rsidR="006257E1" w:rsidRPr="006257E1">
        <w:rPr>
          <w:sz w:val="28"/>
          <w:szCs w:val="28"/>
        </w:rPr>
        <w:t xml:space="preserve">   район   от 5    апреля   2018 г.   № 324 «О подготовке    жилищно-коммунального комплекса   и   объектов   социальной   сферы   муниципального образования </w:t>
      </w:r>
      <w:proofErr w:type="spellStart"/>
      <w:r w:rsidR="006257E1" w:rsidRPr="006257E1">
        <w:rPr>
          <w:sz w:val="28"/>
          <w:szCs w:val="28"/>
        </w:rPr>
        <w:t>Тимашевский</w:t>
      </w:r>
      <w:proofErr w:type="spellEnd"/>
      <w:r w:rsidR="006257E1" w:rsidRPr="006257E1">
        <w:rPr>
          <w:sz w:val="28"/>
          <w:szCs w:val="28"/>
        </w:rPr>
        <w:t xml:space="preserve"> район к осенне-зимнему периоду», в целях обеспечения своевременной и качественной подготовки жилищного фонда, инженерной инфраструктуры и </w:t>
      </w:r>
      <w:r w:rsidR="006257E1" w:rsidRPr="006257E1">
        <w:rPr>
          <w:sz w:val="28"/>
          <w:szCs w:val="28"/>
        </w:rPr>
        <w:lastRenderedPageBreak/>
        <w:t xml:space="preserve">объектов соцкультбыта на территории Дербентского сельского поселения </w:t>
      </w:r>
      <w:proofErr w:type="spellStart"/>
      <w:r w:rsidR="006257E1" w:rsidRPr="006257E1">
        <w:rPr>
          <w:sz w:val="28"/>
          <w:szCs w:val="28"/>
        </w:rPr>
        <w:t>Тимашевского</w:t>
      </w:r>
      <w:proofErr w:type="spellEnd"/>
      <w:r w:rsidR="006257E1" w:rsidRPr="006257E1">
        <w:rPr>
          <w:sz w:val="28"/>
          <w:szCs w:val="28"/>
        </w:rPr>
        <w:t xml:space="preserve"> района к осенне-зимнему периоду 2020-2021 годов</w:t>
      </w:r>
      <w:r w:rsidR="007413B2">
        <w:rPr>
          <w:sz w:val="28"/>
          <w:szCs w:val="28"/>
        </w:rPr>
        <w:t>.</w:t>
      </w:r>
    </w:p>
    <w:p w:rsidR="00EE64D9" w:rsidRDefault="00EE64D9" w:rsidP="00EE64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ходе антикоррупционной экспертизы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E64D9" w:rsidRDefault="00EE64D9" w:rsidP="00EE64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 замечаний.</w:t>
      </w: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5C51B3" w:rsidRDefault="005C51B3" w:rsidP="00EE64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 </w:t>
      </w:r>
      <w:r w:rsidR="00EE64D9" w:rsidRPr="0080382B">
        <w:rPr>
          <w:sz w:val="28"/>
          <w:szCs w:val="28"/>
        </w:rPr>
        <w:t xml:space="preserve">администрации </w:t>
      </w:r>
    </w:p>
    <w:p w:rsidR="005C51B3" w:rsidRDefault="00EE64D9" w:rsidP="005C51B3">
      <w:pPr>
        <w:ind w:right="-1"/>
        <w:jc w:val="both"/>
        <w:rPr>
          <w:sz w:val="28"/>
          <w:szCs w:val="28"/>
        </w:rPr>
      </w:pPr>
      <w:r w:rsidRPr="0080382B">
        <w:rPr>
          <w:sz w:val="28"/>
          <w:szCs w:val="28"/>
        </w:rPr>
        <w:t xml:space="preserve">Дербентского сельского поселения </w:t>
      </w:r>
    </w:p>
    <w:p w:rsidR="00EE64D9" w:rsidRPr="005C51B3" w:rsidRDefault="00EE64D9" w:rsidP="005C51B3">
      <w:pPr>
        <w:ind w:right="-1"/>
        <w:jc w:val="both"/>
        <w:rPr>
          <w:sz w:val="28"/>
          <w:szCs w:val="28"/>
        </w:rPr>
      </w:pPr>
      <w:proofErr w:type="spellStart"/>
      <w:r w:rsidRPr="0080382B">
        <w:rPr>
          <w:sz w:val="28"/>
          <w:szCs w:val="28"/>
        </w:rPr>
        <w:t>Тимашевского</w:t>
      </w:r>
      <w:proofErr w:type="spellEnd"/>
      <w:r w:rsidRPr="0080382B">
        <w:rPr>
          <w:sz w:val="28"/>
          <w:szCs w:val="28"/>
        </w:rPr>
        <w:t xml:space="preserve"> района                  </w:t>
      </w:r>
      <w:r>
        <w:rPr>
          <w:sz w:val="28"/>
          <w:szCs w:val="28"/>
        </w:rPr>
        <w:t xml:space="preserve">                           </w:t>
      </w:r>
      <w:r w:rsidRPr="0080382B">
        <w:rPr>
          <w:sz w:val="28"/>
          <w:szCs w:val="28"/>
        </w:rPr>
        <w:t xml:space="preserve">    </w:t>
      </w:r>
      <w:r w:rsidR="005C51B3">
        <w:rPr>
          <w:sz w:val="28"/>
          <w:szCs w:val="28"/>
        </w:rPr>
        <w:t xml:space="preserve">                    </w:t>
      </w:r>
      <w:r w:rsidRPr="0080382B">
        <w:rPr>
          <w:sz w:val="28"/>
          <w:szCs w:val="28"/>
        </w:rPr>
        <w:t xml:space="preserve">     </w:t>
      </w:r>
      <w:r w:rsidR="005C51B3">
        <w:rPr>
          <w:sz w:val="28"/>
          <w:szCs w:val="28"/>
        </w:rPr>
        <w:t>М.В. Козина</w:t>
      </w: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EE64D9" w:rsidRDefault="00321AF9" w:rsidP="00EE64D9">
      <w:pPr>
        <w:rPr>
          <w:sz w:val="28"/>
          <w:szCs w:val="28"/>
        </w:rPr>
      </w:pPr>
      <w:bookmarkStart w:id="0" w:name="_GoBack"/>
      <w:bookmarkEnd w:id="0"/>
      <w:r w:rsidRPr="00321AF9">
        <w:rPr>
          <w:sz w:val="28"/>
          <w:szCs w:val="28"/>
        </w:rPr>
        <w:t>29</w:t>
      </w:r>
      <w:r w:rsidR="00CF5898" w:rsidRPr="00321AF9">
        <w:rPr>
          <w:sz w:val="28"/>
          <w:szCs w:val="28"/>
        </w:rPr>
        <w:t>.05</w:t>
      </w:r>
      <w:r w:rsidR="005C51B3" w:rsidRPr="00321AF9">
        <w:rPr>
          <w:sz w:val="28"/>
          <w:szCs w:val="28"/>
        </w:rPr>
        <w:t xml:space="preserve">.2020 </w:t>
      </w:r>
      <w:r w:rsidR="00EE64D9" w:rsidRPr="00321AF9">
        <w:rPr>
          <w:sz w:val="28"/>
          <w:szCs w:val="28"/>
        </w:rPr>
        <w:t>г.</w:t>
      </w:r>
    </w:p>
    <w:sectPr w:rsidR="00EE64D9" w:rsidSect="00C4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64D9"/>
    <w:rsid w:val="00034498"/>
    <w:rsid w:val="0008621A"/>
    <w:rsid w:val="00105DE1"/>
    <w:rsid w:val="0014435B"/>
    <w:rsid w:val="00187652"/>
    <w:rsid w:val="001D0533"/>
    <w:rsid w:val="0021149B"/>
    <w:rsid w:val="0022342C"/>
    <w:rsid w:val="0024776E"/>
    <w:rsid w:val="00255859"/>
    <w:rsid w:val="002B31BE"/>
    <w:rsid w:val="002B5E6B"/>
    <w:rsid w:val="002B774F"/>
    <w:rsid w:val="002B7E07"/>
    <w:rsid w:val="002C50F9"/>
    <w:rsid w:val="002E0EFE"/>
    <w:rsid w:val="0030334C"/>
    <w:rsid w:val="0030635C"/>
    <w:rsid w:val="00321AF9"/>
    <w:rsid w:val="0032348E"/>
    <w:rsid w:val="0034557D"/>
    <w:rsid w:val="00364D7B"/>
    <w:rsid w:val="003A1C46"/>
    <w:rsid w:val="003F5455"/>
    <w:rsid w:val="004217E1"/>
    <w:rsid w:val="00460F96"/>
    <w:rsid w:val="004D1192"/>
    <w:rsid w:val="004E0040"/>
    <w:rsid w:val="00534506"/>
    <w:rsid w:val="00563405"/>
    <w:rsid w:val="00584128"/>
    <w:rsid w:val="005B2258"/>
    <w:rsid w:val="005C51B3"/>
    <w:rsid w:val="006257E1"/>
    <w:rsid w:val="00635CAE"/>
    <w:rsid w:val="0063639B"/>
    <w:rsid w:val="00695EE4"/>
    <w:rsid w:val="006C274E"/>
    <w:rsid w:val="006E599F"/>
    <w:rsid w:val="006E6E0D"/>
    <w:rsid w:val="006E6F62"/>
    <w:rsid w:val="00711C83"/>
    <w:rsid w:val="00737E33"/>
    <w:rsid w:val="007413B2"/>
    <w:rsid w:val="00766DE1"/>
    <w:rsid w:val="007D5F47"/>
    <w:rsid w:val="00864B49"/>
    <w:rsid w:val="008C2BBB"/>
    <w:rsid w:val="008D4E47"/>
    <w:rsid w:val="00905DB5"/>
    <w:rsid w:val="00926F6E"/>
    <w:rsid w:val="0095252F"/>
    <w:rsid w:val="00966BD6"/>
    <w:rsid w:val="009722E6"/>
    <w:rsid w:val="00973791"/>
    <w:rsid w:val="009952E5"/>
    <w:rsid w:val="009E2D1D"/>
    <w:rsid w:val="009E5474"/>
    <w:rsid w:val="009E6A4D"/>
    <w:rsid w:val="00A20880"/>
    <w:rsid w:val="00A21B82"/>
    <w:rsid w:val="00A6780B"/>
    <w:rsid w:val="00A721CD"/>
    <w:rsid w:val="00A84AA5"/>
    <w:rsid w:val="00AC0CB8"/>
    <w:rsid w:val="00AD18CF"/>
    <w:rsid w:val="00AF4FBD"/>
    <w:rsid w:val="00AF6499"/>
    <w:rsid w:val="00B04D8B"/>
    <w:rsid w:val="00B45C4E"/>
    <w:rsid w:val="00B5067D"/>
    <w:rsid w:val="00B86DC9"/>
    <w:rsid w:val="00BC68F4"/>
    <w:rsid w:val="00BD2E1D"/>
    <w:rsid w:val="00C02A18"/>
    <w:rsid w:val="00C30C6C"/>
    <w:rsid w:val="00C414A9"/>
    <w:rsid w:val="00CF3B6C"/>
    <w:rsid w:val="00CF5898"/>
    <w:rsid w:val="00D77271"/>
    <w:rsid w:val="00D811C7"/>
    <w:rsid w:val="00DA3C5A"/>
    <w:rsid w:val="00DA6973"/>
    <w:rsid w:val="00DE2AEA"/>
    <w:rsid w:val="00E52828"/>
    <w:rsid w:val="00E6521D"/>
    <w:rsid w:val="00EA16F4"/>
    <w:rsid w:val="00EE64D9"/>
    <w:rsid w:val="00F12F4C"/>
    <w:rsid w:val="00F2722B"/>
    <w:rsid w:val="00F53B7F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9CAA4"/>
  <w15:docId w15:val="{D670B380-FB5B-4FB3-930E-996F0035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64D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EE64D9"/>
    <w:pPr>
      <w:spacing w:after="120"/>
    </w:pPr>
    <w:rPr>
      <w:rFonts w:ascii="Calibri" w:eastAsia="Calibri" w:hAnsi="Calibri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EE64D9"/>
    <w:rPr>
      <w:rFonts w:ascii="Calibri" w:eastAsia="Calibri" w:hAnsi="Calibri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2020-06-18T09:08:00Z</dcterms:created>
  <dcterms:modified xsi:type="dcterms:W3CDTF">2020-09-30T07:51:00Z</dcterms:modified>
</cp:coreProperties>
</file>