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34" w:rsidRPr="004E2634" w:rsidRDefault="00210A32" w:rsidP="00210A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Pr="00210A32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2AF" w:rsidRDefault="00E112AF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2AF" w:rsidRDefault="00E112AF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2AF" w:rsidRDefault="00E112AF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2AF" w:rsidRDefault="00E112AF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Pr="006D6815" w:rsidRDefault="006D6815" w:rsidP="006D6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D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Дербентского сельского поселения Тимаш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евского района от 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октября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34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104</w:t>
      </w:r>
    </w:p>
    <w:p w:rsidR="004E2634" w:rsidRPr="004E2634" w:rsidRDefault="006D6815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E2634" w:rsidRPr="004E2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4E2634" w:rsidRPr="004E2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Дербентского сельского поселения Тимашевского района «Молодежь Дербентского сельского поселения» на 2018-2020 годы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2634" w:rsidRP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634" w:rsidRDefault="004E2634" w:rsidP="00E112AF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2AF" w:rsidRPr="00B92E66" w:rsidRDefault="00E112AF" w:rsidP="00E112AF">
      <w:pPr>
        <w:pStyle w:val="1"/>
        <w:ind w:firstLine="720"/>
        <w:jc w:val="both"/>
        <w:rPr>
          <w:b w:val="0"/>
          <w:sz w:val="28"/>
          <w:szCs w:val="28"/>
        </w:rPr>
      </w:pPr>
      <w:r w:rsidRPr="00B92E66">
        <w:rPr>
          <w:b w:val="0"/>
          <w:bCs/>
          <w:sz w:val="28"/>
          <w:szCs w:val="28"/>
        </w:rPr>
        <w:t xml:space="preserve">В соответствии </w:t>
      </w:r>
      <w:r>
        <w:rPr>
          <w:b w:val="0"/>
          <w:bCs/>
          <w:sz w:val="28"/>
          <w:szCs w:val="28"/>
        </w:rPr>
        <w:t xml:space="preserve"> </w:t>
      </w:r>
      <w:r w:rsidRPr="00B92E66">
        <w:rPr>
          <w:b w:val="0"/>
          <w:bCs/>
          <w:sz w:val="28"/>
          <w:szCs w:val="28"/>
        </w:rPr>
        <w:t xml:space="preserve">с </w:t>
      </w:r>
      <w:r>
        <w:rPr>
          <w:b w:val="0"/>
          <w:bCs/>
          <w:sz w:val="28"/>
          <w:szCs w:val="28"/>
        </w:rPr>
        <w:t xml:space="preserve">  </w:t>
      </w:r>
      <w:r w:rsidRPr="00B92E66">
        <w:rPr>
          <w:b w:val="0"/>
          <w:bCs/>
          <w:sz w:val="28"/>
          <w:szCs w:val="28"/>
        </w:rPr>
        <w:t xml:space="preserve">Федеральным </w:t>
      </w:r>
      <w:r>
        <w:rPr>
          <w:b w:val="0"/>
          <w:bCs/>
          <w:sz w:val="28"/>
          <w:szCs w:val="28"/>
        </w:rPr>
        <w:t xml:space="preserve">  </w:t>
      </w:r>
      <w:r w:rsidRPr="00B92E66">
        <w:rPr>
          <w:b w:val="0"/>
          <w:bCs/>
          <w:sz w:val="28"/>
          <w:szCs w:val="28"/>
        </w:rPr>
        <w:t>законом</w:t>
      </w:r>
      <w:r>
        <w:rPr>
          <w:b w:val="0"/>
          <w:bCs/>
          <w:sz w:val="28"/>
          <w:szCs w:val="28"/>
        </w:rPr>
        <w:t xml:space="preserve">  </w:t>
      </w:r>
      <w:r w:rsidRPr="00B92E66">
        <w:rPr>
          <w:b w:val="0"/>
          <w:bCs/>
          <w:sz w:val="28"/>
          <w:szCs w:val="28"/>
        </w:rPr>
        <w:t xml:space="preserve">  от</w:t>
      </w:r>
      <w:r>
        <w:rPr>
          <w:b w:val="0"/>
          <w:bCs/>
          <w:sz w:val="28"/>
          <w:szCs w:val="28"/>
        </w:rPr>
        <w:t xml:space="preserve">  </w:t>
      </w:r>
      <w:r w:rsidRPr="00B92E66">
        <w:rPr>
          <w:b w:val="0"/>
          <w:bCs/>
          <w:sz w:val="28"/>
          <w:szCs w:val="28"/>
        </w:rPr>
        <w:t xml:space="preserve"> 6</w:t>
      </w:r>
      <w:r>
        <w:rPr>
          <w:b w:val="0"/>
          <w:bCs/>
          <w:sz w:val="28"/>
          <w:szCs w:val="28"/>
        </w:rPr>
        <w:t xml:space="preserve">  </w:t>
      </w:r>
      <w:r w:rsidRPr="00B92E66">
        <w:rPr>
          <w:b w:val="0"/>
          <w:bCs/>
          <w:sz w:val="28"/>
          <w:szCs w:val="28"/>
        </w:rPr>
        <w:t xml:space="preserve"> октября</w:t>
      </w:r>
      <w:r>
        <w:rPr>
          <w:b w:val="0"/>
          <w:bCs/>
          <w:sz w:val="28"/>
          <w:szCs w:val="28"/>
        </w:rPr>
        <w:t xml:space="preserve">  </w:t>
      </w:r>
      <w:r w:rsidRPr="00B92E66">
        <w:rPr>
          <w:b w:val="0"/>
          <w:bCs/>
          <w:sz w:val="28"/>
          <w:szCs w:val="28"/>
        </w:rPr>
        <w:t xml:space="preserve"> 2003</w:t>
      </w:r>
      <w:r>
        <w:rPr>
          <w:b w:val="0"/>
          <w:bCs/>
          <w:sz w:val="28"/>
          <w:szCs w:val="28"/>
        </w:rPr>
        <w:t xml:space="preserve">  </w:t>
      </w:r>
      <w:r w:rsidRPr="00B92E66">
        <w:rPr>
          <w:b w:val="0"/>
          <w:bCs/>
          <w:sz w:val="28"/>
          <w:szCs w:val="28"/>
        </w:rPr>
        <w:t xml:space="preserve"> года № 131-ФЗ </w:t>
      </w:r>
      <w:r>
        <w:rPr>
          <w:b w:val="0"/>
          <w:bCs/>
          <w:sz w:val="28"/>
          <w:szCs w:val="28"/>
        </w:rPr>
        <w:t xml:space="preserve">  </w:t>
      </w:r>
      <w:r w:rsidRPr="00B92E66">
        <w:rPr>
          <w:b w:val="0"/>
          <w:bCs/>
          <w:sz w:val="28"/>
          <w:szCs w:val="28"/>
        </w:rPr>
        <w:t xml:space="preserve">«Об </w:t>
      </w:r>
      <w:r>
        <w:rPr>
          <w:b w:val="0"/>
          <w:bCs/>
          <w:sz w:val="28"/>
          <w:szCs w:val="28"/>
        </w:rPr>
        <w:t xml:space="preserve">  </w:t>
      </w:r>
      <w:r w:rsidRPr="00B92E66">
        <w:rPr>
          <w:b w:val="0"/>
          <w:bCs/>
          <w:sz w:val="28"/>
          <w:szCs w:val="28"/>
        </w:rPr>
        <w:t xml:space="preserve">общих </w:t>
      </w:r>
      <w:r>
        <w:rPr>
          <w:b w:val="0"/>
          <w:bCs/>
          <w:sz w:val="28"/>
          <w:szCs w:val="28"/>
        </w:rPr>
        <w:t xml:space="preserve">   </w:t>
      </w:r>
      <w:r w:rsidRPr="00B92E66">
        <w:rPr>
          <w:b w:val="0"/>
          <w:bCs/>
          <w:sz w:val="28"/>
          <w:szCs w:val="28"/>
        </w:rPr>
        <w:t>принципах</w:t>
      </w:r>
      <w:r>
        <w:rPr>
          <w:b w:val="0"/>
          <w:bCs/>
          <w:sz w:val="28"/>
          <w:szCs w:val="28"/>
        </w:rPr>
        <w:t xml:space="preserve">   </w:t>
      </w:r>
      <w:r w:rsidRPr="00B92E66">
        <w:rPr>
          <w:b w:val="0"/>
          <w:bCs/>
          <w:sz w:val="28"/>
          <w:szCs w:val="28"/>
        </w:rPr>
        <w:t xml:space="preserve"> организации </w:t>
      </w:r>
      <w:r>
        <w:rPr>
          <w:b w:val="0"/>
          <w:bCs/>
          <w:sz w:val="28"/>
          <w:szCs w:val="28"/>
        </w:rPr>
        <w:t xml:space="preserve">   </w:t>
      </w:r>
      <w:r w:rsidRPr="00B92E66">
        <w:rPr>
          <w:b w:val="0"/>
          <w:bCs/>
          <w:sz w:val="28"/>
          <w:szCs w:val="28"/>
        </w:rPr>
        <w:t xml:space="preserve">местного самоуправления в Российской Федерации», </w:t>
      </w:r>
      <w:r>
        <w:rPr>
          <w:b w:val="0"/>
          <w:bCs/>
          <w:sz w:val="28"/>
          <w:szCs w:val="28"/>
        </w:rPr>
        <w:t xml:space="preserve">  </w:t>
      </w:r>
      <w:r w:rsidRPr="00B92E66">
        <w:rPr>
          <w:b w:val="0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связи с корректировкой мероприятий</w:t>
      </w:r>
      <w:r w:rsidRPr="00B92E66">
        <w:rPr>
          <w:b w:val="0"/>
          <w:sz w:val="28"/>
          <w:szCs w:val="28"/>
        </w:rPr>
        <w:t xml:space="preserve">, п о с т а н о в л я ю: </w:t>
      </w:r>
    </w:p>
    <w:p w:rsidR="00E112AF" w:rsidRPr="00E112AF" w:rsidRDefault="004E2634" w:rsidP="00E112AF">
      <w:pPr>
        <w:pStyle w:val="1"/>
        <w:ind w:firstLine="720"/>
        <w:jc w:val="both"/>
        <w:rPr>
          <w:b w:val="0"/>
          <w:bCs/>
          <w:sz w:val="28"/>
          <w:szCs w:val="28"/>
        </w:rPr>
      </w:pPr>
      <w:r w:rsidRPr="00E112AF">
        <w:rPr>
          <w:b w:val="0"/>
          <w:bCs/>
          <w:sz w:val="28"/>
          <w:szCs w:val="28"/>
          <w:lang w:eastAsia="ru-RU"/>
        </w:rPr>
        <w:t xml:space="preserve">1. </w:t>
      </w:r>
      <w:r w:rsidR="00E112AF" w:rsidRPr="00E112AF">
        <w:rPr>
          <w:b w:val="0"/>
          <w:sz w:val="28"/>
          <w:szCs w:val="28"/>
          <w:lang w:eastAsia="ru-RU"/>
        </w:rPr>
        <w:t xml:space="preserve">Внести изменение в постановление администрации Дербентского сельского поселения Тимашевского района от 30 октября 2017 года № 104 </w:t>
      </w:r>
      <w:r w:rsidR="00E112AF" w:rsidRPr="00E112AF">
        <w:rPr>
          <w:b w:val="0"/>
          <w:bCs/>
          <w:sz w:val="28"/>
          <w:szCs w:val="28"/>
          <w:lang w:eastAsia="ru-RU"/>
        </w:rPr>
        <w:t xml:space="preserve">«Об утверждении </w:t>
      </w:r>
      <w:r w:rsidR="00E112AF" w:rsidRPr="00E112AF">
        <w:rPr>
          <w:b w:val="0"/>
          <w:sz w:val="28"/>
          <w:szCs w:val="28"/>
          <w:lang w:eastAsia="ru-RU"/>
        </w:rPr>
        <w:t xml:space="preserve">муниципальной программы Дербентского сельского поселения Тимашевского района «Молодежь Дербентского сельского поселения» на 2018-2020 годы», </w:t>
      </w:r>
      <w:r w:rsidR="00E112AF" w:rsidRPr="00E112AF">
        <w:rPr>
          <w:b w:val="0"/>
          <w:bCs/>
          <w:sz w:val="28"/>
          <w:szCs w:val="28"/>
        </w:rPr>
        <w:t>изложив приложение в новой редакции (прилагается).</w:t>
      </w:r>
    </w:p>
    <w:p w:rsidR="004E2634" w:rsidRPr="004E2634" w:rsidRDefault="004E2634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2634">
        <w:rPr>
          <w:rFonts w:ascii="Times New Roman" w:eastAsia="Times New Roman" w:hAnsi="Times New Roman" w:cs="Times New Roman"/>
          <w:sz w:val="28"/>
          <w:szCs w:val="20"/>
        </w:rPr>
        <w:t xml:space="preserve">2. Заведующему сектором по организационно-кадровой работе и работе с обращениями граждан администрации Дербентского сельского поселения </w:t>
      </w:r>
      <w:r w:rsidR="00E112AF">
        <w:rPr>
          <w:rFonts w:ascii="Times New Roman" w:eastAsia="Times New Roman" w:hAnsi="Times New Roman" w:cs="Times New Roman"/>
          <w:sz w:val="28"/>
          <w:szCs w:val="20"/>
        </w:rPr>
        <w:t>Тимашевского района О.В. Марцун о</w:t>
      </w:r>
      <w:r w:rsidRPr="004E2634">
        <w:rPr>
          <w:rFonts w:ascii="Times New Roman" w:eastAsia="Times New Roman" w:hAnsi="Times New Roman" w:cs="Times New Roman"/>
          <w:sz w:val="28"/>
          <w:szCs w:val="20"/>
        </w:rPr>
        <w:t>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4E2634" w:rsidRPr="004E2634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4E2634" w:rsidRPr="004E2634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</w:rPr>
        <w:t>П</w:t>
      </w:r>
      <w:r w:rsidR="004E2634" w:rsidRPr="004E2634">
        <w:rPr>
          <w:rFonts w:ascii="Times New Roman" w:eastAsia="Times New Roman" w:hAnsi="Times New Roman" w:cs="Times New Roman"/>
          <w:sz w:val="28"/>
          <w:szCs w:val="20"/>
        </w:rPr>
        <w:t>остановление вступает в силу с момента его подписания.</w:t>
      </w:r>
    </w:p>
    <w:p w:rsidR="004E2634" w:rsidRPr="004E2634" w:rsidRDefault="004E2634" w:rsidP="004E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2634" w:rsidRPr="004E2634" w:rsidRDefault="004E2634" w:rsidP="004E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2634" w:rsidRPr="004E2634" w:rsidRDefault="004E2634" w:rsidP="004E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2634">
        <w:rPr>
          <w:rFonts w:ascii="Times New Roman" w:eastAsia="Times New Roman" w:hAnsi="Times New Roman" w:cs="Times New Roman"/>
          <w:sz w:val="28"/>
          <w:szCs w:val="20"/>
        </w:rPr>
        <w:t xml:space="preserve">Глава Дербентского сельского поселения </w:t>
      </w:r>
    </w:p>
    <w:p w:rsidR="004E2634" w:rsidRPr="004E2634" w:rsidRDefault="004E2634" w:rsidP="004E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2634">
        <w:rPr>
          <w:rFonts w:ascii="Times New Roman" w:eastAsia="Times New Roman" w:hAnsi="Times New Roman" w:cs="Times New Roman"/>
          <w:sz w:val="28"/>
          <w:szCs w:val="20"/>
        </w:rPr>
        <w:t>Тимашевского района</w:t>
      </w:r>
      <w:r w:rsidRPr="004E2634">
        <w:rPr>
          <w:rFonts w:ascii="Times New Roman" w:eastAsia="Times New Roman" w:hAnsi="Times New Roman" w:cs="Times New Roman"/>
          <w:sz w:val="28"/>
          <w:szCs w:val="20"/>
        </w:rPr>
        <w:tab/>
      </w:r>
      <w:r w:rsidRPr="004E2634">
        <w:rPr>
          <w:rFonts w:ascii="Times New Roman" w:eastAsia="Times New Roman" w:hAnsi="Times New Roman" w:cs="Times New Roman"/>
          <w:sz w:val="28"/>
          <w:szCs w:val="20"/>
        </w:rPr>
        <w:tab/>
      </w:r>
      <w:r w:rsidRPr="004E2634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     </w:t>
      </w:r>
      <w:r w:rsidR="00E112AF">
        <w:rPr>
          <w:rFonts w:ascii="Times New Roman" w:eastAsia="Times New Roman" w:hAnsi="Times New Roman" w:cs="Times New Roman"/>
          <w:sz w:val="28"/>
          <w:szCs w:val="20"/>
        </w:rPr>
        <w:t xml:space="preserve">                     </w:t>
      </w:r>
      <w:r w:rsidRPr="004E2634">
        <w:rPr>
          <w:rFonts w:ascii="Times New Roman" w:eastAsia="Times New Roman" w:hAnsi="Times New Roman" w:cs="Times New Roman"/>
          <w:sz w:val="28"/>
          <w:szCs w:val="20"/>
        </w:rPr>
        <w:t xml:space="preserve">    Н.А. Отиско</w:t>
      </w:r>
    </w:p>
    <w:p w:rsidR="00E112AF" w:rsidRDefault="00E112AF" w:rsidP="000E2D1E">
      <w:pPr>
        <w:pStyle w:val="ConsPlusTitle"/>
        <w:suppressAutoHyphens/>
        <w:jc w:val="center"/>
      </w:pPr>
    </w:p>
    <w:p w:rsidR="000E2D1E" w:rsidRDefault="000E2D1E" w:rsidP="000E2D1E">
      <w:pPr>
        <w:pStyle w:val="ConsPlusTitle"/>
        <w:suppressAutoHyphens/>
        <w:jc w:val="center"/>
      </w:pPr>
    </w:p>
    <w:p w:rsidR="000E2D1E" w:rsidRDefault="000E2D1E" w:rsidP="000E2D1E">
      <w:pPr>
        <w:pStyle w:val="ConsPlusTitle"/>
        <w:suppressAutoHyphens/>
        <w:jc w:val="center"/>
      </w:pPr>
    </w:p>
    <w:p w:rsidR="000E2D1E" w:rsidRPr="00F7290F" w:rsidRDefault="000E2D1E" w:rsidP="000E2D1E">
      <w:pPr>
        <w:pStyle w:val="ConsPlusTitle"/>
        <w:suppressAutoHyphens/>
        <w:jc w:val="center"/>
      </w:pPr>
    </w:p>
    <w:p w:rsidR="00E112AF" w:rsidRPr="00E112AF" w:rsidRDefault="00E112AF" w:rsidP="00E112A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</w:p>
    <w:p w:rsidR="00E112AF" w:rsidRPr="00E112AF" w:rsidRDefault="00E112AF" w:rsidP="00E112AF">
      <w:pPr>
        <w:pStyle w:val="a5"/>
        <w:rPr>
          <w:b w:val="0"/>
          <w:bCs w:val="0"/>
          <w:szCs w:val="28"/>
        </w:rPr>
      </w:pP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от________________ №______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УТВЕРЖДЕНА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112AF">
        <w:rPr>
          <w:rFonts w:ascii="Times New Roman" w:hAnsi="Times New Roman" w:cs="Times New Roman"/>
          <w:sz w:val="28"/>
          <w:szCs w:val="28"/>
        </w:rPr>
        <w:t xml:space="preserve">.10.2017  № 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 Дербентского сельского поселения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от________________ №______)</w:t>
      </w:r>
    </w:p>
    <w:p w:rsidR="00E112AF" w:rsidRPr="00E112AF" w:rsidRDefault="00E112AF" w:rsidP="00E11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Дербентского сельского поселения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Тимашевского района «Молодежь Дербентского сельского поселения» 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2018-2020 годы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7"/>
        <w:gridCol w:w="6459"/>
        <w:gridCol w:w="770"/>
      </w:tblGrid>
      <w:tr w:rsidR="00E112AF" w:rsidRPr="007B1A69" w:rsidTr="007F6517">
        <w:trPr>
          <w:gridAfter w:val="1"/>
          <w:wAfter w:w="725" w:type="dxa"/>
          <w:tblCellSpacing w:w="15" w:type="dxa"/>
        </w:trPr>
        <w:tc>
          <w:tcPr>
            <w:tcW w:w="9011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Дербентского сельского поселения</w:t>
            </w:r>
          </w:p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  «Молодежь Дербентского сельского поселения» на 2018-2020 годы</w:t>
            </w:r>
          </w:p>
        </w:tc>
      </w:tr>
      <w:tr w:rsidR="00E112AF" w:rsidRPr="007B1A69" w:rsidTr="007F6517">
        <w:trPr>
          <w:gridAfter w:val="1"/>
          <w:wAfter w:w="725" w:type="dxa"/>
          <w:tblCellSpacing w:w="15" w:type="dxa"/>
        </w:trPr>
        <w:tc>
          <w:tcPr>
            <w:tcW w:w="9011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                           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работе с молодежью</w:t>
            </w: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Дербентского сельского поселения</w:t>
            </w: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и реализация потенциала молодежи;                       - гражданское и патриотическое воспитание творческое и интеллектуальное развитие молодежи 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организационное и методическое обеспечение реализации молодежной политики;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безнадзорности и правонарушений несовершеннолетних;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экономической самостоятельности молодых людей;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здорового образа жизни молодежи;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трудового воспитания и занятости молодежи.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число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 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подростково-молодежных дворовых          площадок по месту жительства;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трудоустроенных молодых людей;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предусмотрены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2018-2020 годы</w:t>
            </w: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из местного бюджета составляет - 179,4 тыс. руб., в том числе по годам: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2018 -  59,8 тыс. руб.,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2019 -  59,8 тыс. руб.,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2020 -  59,8 тыс. руб.</w:t>
            </w:r>
          </w:p>
        </w:tc>
      </w:tr>
    </w:tbl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0"/>
        <w:gridCol w:w="3259"/>
      </w:tblGrid>
      <w:tr w:rsidR="00E112AF" w:rsidRPr="007B1A69" w:rsidTr="007F6517">
        <w:trPr>
          <w:tblCellSpacing w:w="15" w:type="dxa"/>
        </w:trPr>
        <w:tc>
          <w:tcPr>
            <w:tcW w:w="3301" w:type="pct"/>
            <w:vAlign w:val="bottom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vAlign w:val="bottom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12AF" w:rsidRPr="007B1A69" w:rsidRDefault="00E112AF" w:rsidP="00E112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Молодежная политика формируется и реализуется органами государственной власти и местного самоуправления при участии молодежных и 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детских общественных объединений, неправительственных организаций и иных юридических и физических лиц. Очевидно, что молодежь в значительной части обладает тем уровнем мобильности, интеллектуальной активности и здоровья который выгодно отличает ее от других групп населения. Именно молодые люди быстрее приспосабливаются к новым условиям жизни.           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позиции молодежи в общественно-политической жизни, ее уверенности в завтрашнем дне и активности будет </w:t>
      </w:r>
      <w:r w:rsidRPr="007B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зависеть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продвижения России, Краснодарского края, муниципального образования Тимашевский район и Дербентского сельского поселения по пути демократических преобразований. 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молодежной политики в Дербентском сельском поселении Тимашевского района разработана настоящая Программа, которая ориентирована преимущественно на граждан поселения в возрасте от 14 до 30 лет, в том числе на молодых людей, оказавшихся в трудной жизненной ситуации.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программно-целевого метода решения проблемы позволяет рассматривать саму молодежь в качестве целевой группы Программы. Таким образом, молодежь, выступая в качестве субъекта Программы, также становится и активным ее участником на всех этапах реализации.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метод решения поставленных задач будет способствовать развитию и реализации потенциала молодежи поселения.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 задачи и целевые показатели, сроки и этапы реализации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муниципальной программы является:</w:t>
      </w:r>
    </w:p>
    <w:p w:rsidR="00E112AF" w:rsidRPr="007B1A69" w:rsidRDefault="00E112AF" w:rsidP="00E112AF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и реализация потенциала молодежи;                        </w:t>
      </w:r>
    </w:p>
    <w:p w:rsidR="00E112AF" w:rsidRPr="007B1A69" w:rsidRDefault="00E112AF" w:rsidP="00E112AF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гражданское и патриотическое воспитание, творческое и интеллектуальное развитие молодежи. 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муниципальной программы необходима реализация следующих задач: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организационное и методическое обеспечение реализации молодежной политики;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безнадзорности и правонарушений несовершеннолетних;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экономической самостоятельности молодых людей;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здорового образа жизни молодежи;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трудового воспитания и занятости молодежи.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муниципальной программы приведен в приложении № 1 к паспорту муниципальной программы Дербентского сельского поселения Тимашевского района «Молодежь Дербентского сельского поселения» на 2018-2020 годы.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целевых показателей подлежат ежегодному уточнению.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реализации муниципальной программы – 2018-2020 годы.</w:t>
      </w:r>
    </w:p>
    <w:p w:rsidR="00E112AF" w:rsidRPr="007B1A69" w:rsidRDefault="00E112AF" w:rsidP="00E11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Pr="007B1A69" w:rsidRDefault="00E112AF" w:rsidP="00E112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Перечень и краткое описание подпрограмм, основных мероприятий муниципальной программы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400"/>
      <w:bookmarkEnd w:id="1"/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муниципальной программы реализуются основные мероприятия: 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Основное мероприятие № 1 «Организация и проведение культурных программ, мероприятий и конкурсов для молодежи сельского поселения»</w:t>
      </w:r>
    </w:p>
    <w:p w:rsidR="00E112AF" w:rsidRPr="007B1A69" w:rsidRDefault="00E112AF" w:rsidP="00E112AF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В рамках реализации данного мероприятия планируется проведение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Основное мероприятие № 2 «Организация трудового воспитания и занятости молодежи»</w:t>
      </w:r>
    </w:p>
    <w:p w:rsidR="00E112AF" w:rsidRPr="007B1A69" w:rsidRDefault="00E112AF" w:rsidP="00E112AF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В рамках реализации данного мероприятия планируется обеспечение деятельности подростково-молодежныхдворовых площадок и трудоустройство молодых людей.</w:t>
      </w:r>
    </w:p>
    <w:p w:rsidR="00E112AF" w:rsidRPr="007B1A69" w:rsidRDefault="00E112AF" w:rsidP="00E112AF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2AF" w:rsidRPr="007B1A69" w:rsidRDefault="00E112AF" w:rsidP="00E112A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bCs/>
          <w:sz w:val="28"/>
          <w:szCs w:val="28"/>
        </w:rPr>
        <w:t>Обоснование ресурсного обеспечения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муниципальной Программы предусматривается осуществлять за счет средств бюджета Дербентского сельского поселения Тимашевского района.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муниципальной Программы представлен в таблице: </w:t>
      </w:r>
    </w:p>
    <w:p w:rsidR="00E112AF" w:rsidRPr="007B1A69" w:rsidRDefault="00E112AF" w:rsidP="00E11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1965"/>
        <w:gridCol w:w="1033"/>
        <w:gridCol w:w="1854"/>
        <w:gridCol w:w="1346"/>
        <w:gridCol w:w="1364"/>
        <w:gridCol w:w="1354"/>
      </w:tblGrid>
      <w:tr w:rsidR="00E112AF" w:rsidRPr="007B1A69" w:rsidTr="007F6517">
        <w:tc>
          <w:tcPr>
            <w:tcW w:w="938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1965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33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измерения.</w:t>
            </w:r>
          </w:p>
        </w:tc>
        <w:tc>
          <w:tcPr>
            <w:tcW w:w="185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B1A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2018 г</w:t>
              </w:r>
            </w:smartTag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46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B1A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2019 г</w:t>
              </w:r>
            </w:smartTag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35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112AF" w:rsidRPr="007B1A69" w:rsidTr="007F6517">
        <w:tc>
          <w:tcPr>
            <w:tcW w:w="938" w:type="dxa"/>
            <w:shd w:val="clear" w:color="auto" w:fill="auto"/>
          </w:tcPr>
          <w:p w:rsidR="00E112AF" w:rsidRPr="007B1A69" w:rsidRDefault="00E112AF" w:rsidP="007F65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Дербентского сельского поселения</w:t>
            </w:r>
          </w:p>
        </w:tc>
        <w:tc>
          <w:tcPr>
            <w:tcW w:w="1033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5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1346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136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135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179,4</w:t>
            </w:r>
          </w:p>
        </w:tc>
      </w:tr>
    </w:tbl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муниципальной Программы составит – 179,4 тыс. руб.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средств местного бюджета – 179,4 тыс. руб., в том числе по годам реализации:    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2018 год – 59,8 тыс. рублей,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59,8 тыс. рублей,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59,8 тыс. рублей.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 xml:space="preserve">5. Прогноз сводных показателей муниципальных заданий на оказание муниципальных услуг (выполнение работ) муниципальными </w:t>
      </w:r>
      <w:r w:rsidRPr="007B1A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учреждениями Дербентского сельского поселения Тимашевского района 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в сфере реализации муниципальной программы на очередной финансовый год и плановый период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6. Методика оценки эффективности реализации муниципальной программы</w:t>
      </w:r>
    </w:p>
    <w:p w:rsidR="00E112AF" w:rsidRPr="007B1A69" w:rsidRDefault="00E112AF" w:rsidP="00E112AF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Дербентского сельского поселения Тимашевского района от 6 июля 2017 года № 59 «</w:t>
      </w:r>
      <w:r w:rsidRPr="007B1A69">
        <w:rPr>
          <w:rFonts w:ascii="Times New Roman" w:eastAsia="Calibri" w:hAnsi="Times New Roman" w:cs="Times New Roman"/>
          <w:sz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</w:t>
      </w:r>
      <w:r w:rsidRPr="007B1A69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Дербентского сельского поселения Тимашевского района</w:t>
      </w:r>
      <w:r w:rsidRPr="007B1A69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:rsidR="00E112AF" w:rsidRPr="007B1A69" w:rsidRDefault="00E112AF" w:rsidP="00E112AF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7. Механизм реализации программы и контроль за ее выполнением 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муниципальной программой осуществляет ее координатор, который: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и вносит изменения в муниципальную программу в соответствии с настоящим Порядком;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достижение целевых показателей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иные полномочия, установленные программой и в соответствии с постановлением от 06.07.2017 г. № 59 «Об утверждении Порядка принятия решения о разработке, формирования, и оценки эффективности реализации муниципальных программ Дербентского сельского поселения Тимашевского район»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до 15 февраля года, следующего за отчетным годом, координатор муниципальной программы составляет годовой отчет о ходе реализации муниципальной программы и согласовывает его с главой поселения.  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 реализации муниципальной программы должен содержать пояснительную записку, в которой указывается общая характеристика выполнения муниципальной программы, за отчетный год, 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дальнейшему достижению.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Дербентского сельского поселения Тимашевского района ежегодно, в срок не позднее 1 апреля года, следующего за отчетным, готовит сводную информацию о ходе реализации программы за отчетный период с учетом результатов оценки эффективности программы по итогам ее исполнения за отчетный финансовый год и представления ее главе поселения. </w:t>
      </w:r>
    </w:p>
    <w:p w:rsidR="00E112AF" w:rsidRPr="007B1A69" w:rsidRDefault="00E112AF" w:rsidP="00E11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12AF" w:rsidRPr="007B1A69" w:rsidRDefault="00E112AF" w:rsidP="00E11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223BE" w:rsidRPr="00E112AF" w:rsidRDefault="006223BE" w:rsidP="006223BE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>
        <w:rPr>
          <w:b w:val="0"/>
          <w:bCs w:val="0"/>
          <w:szCs w:val="28"/>
        </w:rPr>
        <w:t>по работе с молодежью</w:t>
      </w:r>
      <w:r w:rsidRPr="00E112AF">
        <w:rPr>
          <w:b w:val="0"/>
          <w:bCs w:val="0"/>
          <w:szCs w:val="28"/>
        </w:rPr>
        <w:t xml:space="preserve"> администрации </w:t>
      </w:r>
    </w:p>
    <w:p w:rsidR="006223BE" w:rsidRPr="00E112AF" w:rsidRDefault="006223BE" w:rsidP="006223BE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6223BE" w:rsidRDefault="006223BE" w:rsidP="006223BE">
      <w:pPr>
        <w:pStyle w:val="a5"/>
        <w:jc w:val="both"/>
        <w:rPr>
          <w:b w:val="0"/>
          <w:bCs w:val="0"/>
          <w:szCs w:val="28"/>
        </w:rPr>
        <w:sectPr w:rsidR="006223BE" w:rsidSect="00E112AF">
          <w:headerReference w:type="default" r:id="rId8"/>
          <w:pgSz w:w="11906" w:h="16838"/>
          <w:pgMar w:top="1134" w:right="566" w:bottom="1134" w:left="1701" w:header="567" w:footer="709" w:gutter="0"/>
          <w:pgNumType w:start="1"/>
          <w:cols w:space="708"/>
          <w:titlePg/>
          <w:docGrid w:linePitch="360"/>
        </w:sectPr>
      </w:pPr>
      <w:r w:rsidRPr="00E112AF">
        <w:rPr>
          <w:b w:val="0"/>
          <w:bCs w:val="0"/>
          <w:szCs w:val="28"/>
        </w:rPr>
        <w:t>Тимашевского района</w:t>
      </w:r>
      <w:r w:rsidRPr="00E112AF">
        <w:rPr>
          <w:b w:val="0"/>
          <w:bCs w:val="0"/>
          <w:szCs w:val="28"/>
        </w:rPr>
        <w:tab/>
        <w:t xml:space="preserve">    </w:t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>С.А. Елизарова</w:t>
      </w:r>
      <w:r w:rsidRPr="00E112AF">
        <w:rPr>
          <w:b w:val="0"/>
          <w:bCs w:val="0"/>
          <w:szCs w:val="28"/>
        </w:rPr>
        <w:t xml:space="preserve"> 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 1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«Молодежь Дербентск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поселения» на 2018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E112AF" w:rsidRDefault="00E112AF" w:rsidP="00E112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Pr="007C2CB4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 муниципальной программы</w:t>
      </w:r>
    </w:p>
    <w:p w:rsidR="00E112AF" w:rsidRPr="007C2CB4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«Молодежь Дербентского сельского поселения» на 2018-2020 годы</w:t>
      </w:r>
    </w:p>
    <w:tbl>
      <w:tblPr>
        <w:tblpPr w:leftFromText="180" w:rightFromText="180" w:vertAnchor="text" w:horzAnchor="page" w:tblpX="1748" w:tblpY="22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1418"/>
        <w:gridCol w:w="1276"/>
        <w:gridCol w:w="1417"/>
        <w:gridCol w:w="1418"/>
      </w:tblGrid>
      <w:tr w:rsidR="00E112AF" w:rsidRPr="007C2CB4" w:rsidTr="006223BE">
        <w:tc>
          <w:tcPr>
            <w:tcW w:w="675" w:type="dxa"/>
          </w:tcPr>
          <w:p w:rsidR="00E112AF" w:rsidRPr="007C2CB4" w:rsidRDefault="00E112AF" w:rsidP="0062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</w:tcPr>
          <w:p w:rsidR="00E112AF" w:rsidRPr="007C2CB4" w:rsidRDefault="00E112AF" w:rsidP="0062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</w:tcPr>
          <w:p w:rsidR="00E112AF" w:rsidRPr="007C2CB4" w:rsidRDefault="00E112AF" w:rsidP="0062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8" w:type="dxa"/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E112AF" w:rsidRPr="007C2CB4" w:rsidTr="006223BE">
        <w:tc>
          <w:tcPr>
            <w:tcW w:w="675" w:type="dxa"/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5"/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Дербентского сельского поселения"</w:t>
            </w:r>
          </w:p>
        </w:tc>
      </w:tr>
      <w:tr w:rsidR="00E112AF" w:rsidRPr="007C2CB4" w:rsidTr="006223BE">
        <w:tc>
          <w:tcPr>
            <w:tcW w:w="675" w:type="dxa"/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gridSpan w:val="5"/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 1 «Организация и проведение культурных программ, мероприятий и конкурсов для молодежи сельского поселения»</w:t>
            </w:r>
          </w:p>
        </w:tc>
      </w:tr>
      <w:tr w:rsidR="00E112AF" w:rsidRPr="007C2CB4" w:rsidTr="006223BE">
        <w:trPr>
          <w:trHeight w:val="2535"/>
        </w:trPr>
        <w:tc>
          <w:tcPr>
            <w:tcW w:w="675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число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3BE" w:rsidRPr="007C2CB4" w:rsidTr="006223BE">
        <w:trPr>
          <w:trHeight w:val="795"/>
        </w:trPr>
        <w:tc>
          <w:tcPr>
            <w:tcW w:w="675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показатель:</w:t>
            </w:r>
          </w:p>
          <w:p w:rsidR="006223BE" w:rsidRPr="007C2CB4" w:rsidRDefault="006223BE" w:rsidP="0062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</w:tbl>
    <w:p w:rsidR="00E112AF" w:rsidRDefault="00E112AF" w:rsidP="00E11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C2CB4" w:rsidRDefault="00E112AF" w:rsidP="00E11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BE" w:rsidRPr="00E112AF" w:rsidRDefault="006223BE" w:rsidP="006223BE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>
        <w:rPr>
          <w:b w:val="0"/>
          <w:bCs w:val="0"/>
          <w:szCs w:val="28"/>
        </w:rPr>
        <w:t>по работе с молодежью</w:t>
      </w:r>
      <w:r w:rsidRPr="00E112AF">
        <w:rPr>
          <w:b w:val="0"/>
          <w:bCs w:val="0"/>
          <w:szCs w:val="28"/>
        </w:rPr>
        <w:t xml:space="preserve"> администрации </w:t>
      </w:r>
    </w:p>
    <w:p w:rsidR="006223BE" w:rsidRPr="00E112AF" w:rsidRDefault="006223BE" w:rsidP="006223BE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6223BE" w:rsidRDefault="006223BE" w:rsidP="006223BE">
      <w:pPr>
        <w:pStyle w:val="a5"/>
        <w:jc w:val="both"/>
        <w:rPr>
          <w:b w:val="0"/>
          <w:bCs w:val="0"/>
          <w:szCs w:val="28"/>
        </w:rPr>
        <w:sectPr w:rsidR="006223BE" w:rsidSect="00E112AF">
          <w:pgSz w:w="11906" w:h="16838"/>
          <w:pgMar w:top="1134" w:right="566" w:bottom="1134" w:left="1701" w:header="567" w:footer="709" w:gutter="0"/>
          <w:pgNumType w:start="1"/>
          <w:cols w:space="708"/>
          <w:titlePg/>
          <w:docGrid w:linePitch="360"/>
        </w:sectPr>
      </w:pPr>
      <w:r w:rsidRPr="00E112AF">
        <w:rPr>
          <w:b w:val="0"/>
          <w:bCs w:val="0"/>
          <w:szCs w:val="28"/>
        </w:rPr>
        <w:t>Тимашевского района</w:t>
      </w:r>
      <w:r w:rsidRPr="00E112AF">
        <w:rPr>
          <w:b w:val="0"/>
          <w:bCs w:val="0"/>
          <w:szCs w:val="28"/>
        </w:rPr>
        <w:tab/>
        <w:t xml:space="preserve">    </w:t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>С.А. Елизарова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3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  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Дербентского сельского поселения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Тимашевского района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«Молодежь Дербентского сельского </w:t>
      </w:r>
    </w:p>
    <w:p w:rsidR="006223BE" w:rsidRPr="000C6343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поселения» на 2018-2020 годы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3BE" w:rsidRDefault="006223BE" w:rsidP="006223BE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6223BE" w:rsidRDefault="006223BE" w:rsidP="006223BE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«Молодежь Дербентского сельского поселения» на 2018-2020 годы</w:t>
      </w:r>
    </w:p>
    <w:p w:rsidR="006223BE" w:rsidRDefault="006223BE" w:rsidP="006223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3BE" w:rsidRPr="004C5794" w:rsidRDefault="006223BE" w:rsidP="006223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454" w:type="dxa"/>
        <w:tblCellSpacing w:w="15" w:type="dxa"/>
        <w:tblInd w:w="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2835"/>
        <w:gridCol w:w="1490"/>
        <w:gridCol w:w="1800"/>
        <w:gridCol w:w="1246"/>
        <w:gridCol w:w="1107"/>
        <w:gridCol w:w="969"/>
        <w:gridCol w:w="1800"/>
        <w:gridCol w:w="2215"/>
      </w:tblGrid>
      <w:tr w:rsidR="006223BE" w:rsidRPr="004C5794" w:rsidTr="006223BE">
        <w:trPr>
          <w:trHeight w:val="260"/>
          <w:tblCellSpacing w:w="15" w:type="dxa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62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всего (тыс. 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6223BE" w:rsidRPr="004C5794" w:rsidTr="006223BE">
        <w:trPr>
          <w:trHeight w:val="1564"/>
          <w:tblCellSpacing w:w="15" w:type="dxa"/>
        </w:trPr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9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7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3BE" w:rsidRPr="004C5794" w:rsidTr="006223BE">
        <w:trPr>
          <w:trHeight w:val="222"/>
          <w:tblCellSpacing w:w="15" w:type="dxa"/>
        </w:trPr>
        <w:tc>
          <w:tcPr>
            <w:tcW w:w="9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9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223BE" w:rsidRPr="004C5794" w:rsidTr="006223BE">
        <w:trPr>
          <w:trHeight w:val="553"/>
          <w:tblCellSpacing w:w="15" w:type="dxa"/>
        </w:trPr>
        <w:tc>
          <w:tcPr>
            <w:tcW w:w="9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582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DC7DC8" w:rsidRDefault="006223BE" w:rsidP="007F6517">
            <w:pPr>
              <w:pStyle w:val="ab"/>
              <w:spacing w:before="0" w:beforeAutospacing="0" w:after="0"/>
              <w:ind w:left="-30"/>
              <w:jc w:val="both"/>
            </w:pPr>
            <w:r w:rsidRPr="00DC7DC8">
              <w:t xml:space="preserve">- развитие и реализация потенциала молодежи;                      </w:t>
            </w:r>
          </w:p>
          <w:p w:rsidR="006223BE" w:rsidRPr="004C5794" w:rsidRDefault="006223BE" w:rsidP="006223BE">
            <w:pPr>
              <w:pStyle w:val="ab"/>
              <w:spacing w:before="0" w:beforeAutospacing="0" w:after="0"/>
              <w:ind w:left="-30"/>
              <w:jc w:val="both"/>
            </w:pPr>
            <w:r w:rsidRPr="00DC7DC8">
              <w:t xml:space="preserve"> - гражданское и патриотическое воспитание, творческое и интеллектуальное развитие молодежи; </w:t>
            </w:r>
          </w:p>
        </w:tc>
      </w:tr>
      <w:tr w:rsidR="006223BE" w:rsidRPr="004C5794" w:rsidTr="006223BE">
        <w:trPr>
          <w:trHeight w:val="732"/>
          <w:tblCellSpacing w:w="15" w:type="dxa"/>
        </w:trPr>
        <w:tc>
          <w:tcPr>
            <w:tcW w:w="9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622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F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 № 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:«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программ, мероприятий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конкурсо</w:t>
            </w:r>
            <w:r>
              <w:rPr>
                <w:rFonts w:ascii="Times New Roman" w:hAnsi="Times New Roman"/>
                <w:sz w:val="24"/>
                <w:szCs w:val="24"/>
              </w:rPr>
              <w:t>в для м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Default="006223BE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6223BE" w:rsidRPr="004C5794" w:rsidRDefault="006223BE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216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939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770" w:type="dxa"/>
            <w:vMerge w:val="restart"/>
            <w:tcBorders>
              <w:right w:val="single" w:sz="6" w:space="0" w:color="000000"/>
            </w:tcBorders>
          </w:tcPr>
          <w:p w:rsidR="006223BE" w:rsidRPr="00DC7DC8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7DC8">
              <w:rPr>
                <w:rFonts w:ascii="Times New Roman" w:hAnsi="Times New Roman"/>
                <w:sz w:val="20"/>
                <w:szCs w:val="20"/>
              </w:rPr>
              <w:t xml:space="preserve">Ежегодное </w:t>
            </w:r>
            <w:r>
              <w:rPr>
                <w:rFonts w:ascii="Times New Roman" w:hAnsi="Times New Roman"/>
                <w:sz w:val="20"/>
                <w:szCs w:val="20"/>
              </w:rPr>
              <w:t>проведение культурно массовых мероприятий (15 мероприятий)</w:t>
            </w:r>
          </w:p>
        </w:tc>
        <w:tc>
          <w:tcPr>
            <w:tcW w:w="2170" w:type="dxa"/>
            <w:vMerge w:val="restart"/>
            <w:tcBorders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Дербентского сельского поселения Тимашевского района</w:t>
            </w:r>
            <w:r w:rsidR="0065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.».</w:t>
            </w:r>
          </w:p>
        </w:tc>
      </w:tr>
      <w:tr w:rsidR="006223BE" w:rsidRPr="004C5794" w:rsidTr="006223BE">
        <w:trPr>
          <w:trHeight w:val="589"/>
          <w:tblCellSpacing w:w="15" w:type="dxa"/>
        </w:trPr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216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939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77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A77C8E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23BE" w:rsidRDefault="006223BE" w:rsidP="006223BE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3BE" w:rsidRDefault="006223BE" w:rsidP="006223BE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работе с молодежью администрация</w:t>
      </w:r>
    </w:p>
    <w:p w:rsidR="006223BE" w:rsidRDefault="006223BE" w:rsidP="006223BE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Дербентского сельского поселения                          </w:t>
      </w:r>
    </w:p>
    <w:p w:rsidR="002048F7" w:rsidRPr="006223BE" w:rsidRDefault="006223BE" w:rsidP="006223BE">
      <w:pPr>
        <w:pStyle w:val="2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С.А. Елизарова</w:t>
      </w:r>
    </w:p>
    <w:sectPr w:rsidR="002048F7" w:rsidRPr="006223BE" w:rsidSect="006223BE">
      <w:pgSz w:w="16838" w:h="11906" w:orient="landscape"/>
      <w:pgMar w:top="1701" w:right="1134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1D" w:rsidRDefault="00F27A1D" w:rsidP="00E112AF">
      <w:pPr>
        <w:spacing w:after="0" w:line="240" w:lineRule="auto"/>
      </w:pPr>
      <w:r>
        <w:separator/>
      </w:r>
    </w:p>
  </w:endnote>
  <w:endnote w:type="continuationSeparator" w:id="0">
    <w:p w:rsidR="00F27A1D" w:rsidRDefault="00F27A1D" w:rsidP="00E1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1D" w:rsidRDefault="00F27A1D" w:rsidP="00E112AF">
      <w:pPr>
        <w:spacing w:after="0" w:line="240" w:lineRule="auto"/>
      </w:pPr>
      <w:r>
        <w:separator/>
      </w:r>
    </w:p>
  </w:footnote>
  <w:footnote w:type="continuationSeparator" w:id="0">
    <w:p w:rsidR="00F27A1D" w:rsidRDefault="00F27A1D" w:rsidP="00E1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74" w:rsidRPr="007B5574" w:rsidRDefault="00F27A1D" w:rsidP="007B5574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41BC7"/>
    <w:multiLevelType w:val="hybridMultilevel"/>
    <w:tmpl w:val="38B0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46B7A"/>
    <w:multiLevelType w:val="hybridMultilevel"/>
    <w:tmpl w:val="E73EE2F0"/>
    <w:lvl w:ilvl="0" w:tplc="C6D0D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634"/>
    <w:rsid w:val="000E2D1E"/>
    <w:rsid w:val="001C71B7"/>
    <w:rsid w:val="001E2D49"/>
    <w:rsid w:val="002048F7"/>
    <w:rsid w:val="00210A32"/>
    <w:rsid w:val="00344DE2"/>
    <w:rsid w:val="0043643C"/>
    <w:rsid w:val="004E2634"/>
    <w:rsid w:val="004E3D4D"/>
    <w:rsid w:val="006223BE"/>
    <w:rsid w:val="00654D29"/>
    <w:rsid w:val="006D6815"/>
    <w:rsid w:val="006E1B3F"/>
    <w:rsid w:val="009A7AA9"/>
    <w:rsid w:val="00BF09B0"/>
    <w:rsid w:val="00E112AF"/>
    <w:rsid w:val="00F27A1D"/>
    <w:rsid w:val="00F7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7"/>
  </w:style>
  <w:style w:type="paragraph" w:styleId="1">
    <w:name w:val="heading 1"/>
    <w:basedOn w:val="a"/>
    <w:next w:val="a"/>
    <w:link w:val="10"/>
    <w:qFormat/>
    <w:rsid w:val="00E112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112AF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E112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E112A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uiPriority w:val="99"/>
    <w:rsid w:val="00E11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E112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11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1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12AF"/>
  </w:style>
  <w:style w:type="paragraph" w:styleId="ab">
    <w:name w:val="Normal (Web)"/>
    <w:basedOn w:val="a"/>
    <w:uiPriority w:val="99"/>
    <w:unhideWhenUsed/>
    <w:rsid w:val="006223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6223BE"/>
    <w:rPr>
      <w:rFonts w:ascii="Calibri" w:eastAsia="Calibri" w:hAnsi="Calibri"/>
    </w:rPr>
  </w:style>
  <w:style w:type="paragraph" w:styleId="20">
    <w:name w:val="Body Text 2"/>
    <w:basedOn w:val="a"/>
    <w:link w:val="2"/>
    <w:rsid w:val="006223BE"/>
    <w:pPr>
      <w:spacing w:after="120" w:line="480" w:lineRule="auto"/>
    </w:pPr>
    <w:rPr>
      <w:rFonts w:ascii="Calibri" w:eastAsia="Calibri" w:hAnsi="Calibri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22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267B-2BF1-4F5D-A774-23244FBF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2018-08-08T11:34:00Z</cp:lastPrinted>
  <dcterms:created xsi:type="dcterms:W3CDTF">2018-07-20T05:36:00Z</dcterms:created>
  <dcterms:modified xsi:type="dcterms:W3CDTF">2018-11-16T11:06:00Z</dcterms:modified>
</cp:coreProperties>
</file>