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184F">
        <w:rPr>
          <w:rFonts w:ascii="Times New Roman" w:hAnsi="Times New Roman" w:cs="Times New Roman"/>
          <w:sz w:val="28"/>
          <w:szCs w:val="28"/>
        </w:rPr>
        <w:t>риложение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BD66D6" w:rsidRDefault="00D57700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6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12.03.2024</w:t>
      </w:r>
      <w:r w:rsidR="00BD66D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D66D6" w:rsidRDefault="00DB1C40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BD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УТВЕРЖДЕНА 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13.10.2023 № 110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Дербентского сельского поселения </w:t>
      </w:r>
    </w:p>
    <w:p w:rsidR="00BD66D6" w:rsidRDefault="00BD66D6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BD66D6" w:rsidRDefault="00D57700" w:rsidP="00BD66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6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12.03.2024</w:t>
      </w:r>
      <w:bookmarkStart w:id="0" w:name="_GoBack"/>
      <w:bookmarkEnd w:id="0"/>
      <w:r w:rsidR="00BD66D6">
        <w:rPr>
          <w:rFonts w:ascii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D66D6">
        <w:rPr>
          <w:rFonts w:ascii="Times New Roman" w:hAnsi="Times New Roman" w:cs="Times New Roman"/>
          <w:sz w:val="28"/>
          <w:szCs w:val="28"/>
        </w:rPr>
        <w:t>)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Дербентского сельского поселения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Тимашевского района «Молодежь Дербентского сельского поселения»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851"/>
        <w:gridCol w:w="992"/>
        <w:gridCol w:w="992"/>
        <w:gridCol w:w="992"/>
      </w:tblGrid>
      <w:tr w:rsidR="00E112AF" w:rsidRPr="007B1A69" w:rsidTr="0023184F">
        <w:trPr>
          <w:trHeight w:val="1072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12AF" w:rsidRPr="007B1A69" w:rsidRDefault="00E112AF" w:rsidP="00EE4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E112AF" w:rsidRPr="007B1A69" w:rsidRDefault="00E112AF" w:rsidP="00EE4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Дербентского сельского поселения</w:t>
            </w:r>
          </w:p>
          <w:p w:rsidR="00E112AF" w:rsidRPr="007B1A69" w:rsidRDefault="00FE0DDB" w:rsidP="00EE4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«Молодежь Дербентск</w:t>
            </w:r>
            <w:r w:rsidR="003F3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</w:t>
            </w:r>
            <w:r w:rsidR="0025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поселения»</w:t>
            </w:r>
          </w:p>
        </w:tc>
      </w:tr>
      <w:tr w:rsidR="003D1046" w:rsidTr="00D133E3">
        <w:tc>
          <w:tcPr>
            <w:tcW w:w="3794" w:type="dxa"/>
          </w:tcPr>
          <w:p w:rsidR="003D1046" w:rsidRDefault="003D1046" w:rsidP="0061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r w:rsidR="0061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953" w:type="dxa"/>
            <w:gridSpan w:val="6"/>
          </w:tcPr>
          <w:p w:rsidR="003D1046" w:rsidRPr="007B1A69" w:rsidRDefault="003D1046" w:rsidP="003D1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с</w:t>
            </w:r>
            <w:r w:rsidRPr="007B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</w:t>
            </w:r>
          </w:p>
          <w:p w:rsidR="003D1046" w:rsidRDefault="003D1046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046" w:rsidTr="00D133E3">
        <w:tc>
          <w:tcPr>
            <w:tcW w:w="3794" w:type="dxa"/>
          </w:tcPr>
          <w:p w:rsidR="003D1046" w:rsidRDefault="006144CD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подпрограммы </w:t>
            </w:r>
          </w:p>
        </w:tc>
        <w:tc>
          <w:tcPr>
            <w:tcW w:w="5953" w:type="dxa"/>
            <w:gridSpan w:val="6"/>
          </w:tcPr>
          <w:p w:rsidR="003D1046" w:rsidRDefault="003D1046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3D1046" w:rsidTr="00D133E3">
        <w:tc>
          <w:tcPr>
            <w:tcW w:w="3794" w:type="dxa"/>
          </w:tcPr>
          <w:p w:rsidR="003D1046" w:rsidRDefault="006144CD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953" w:type="dxa"/>
            <w:gridSpan w:val="6"/>
          </w:tcPr>
          <w:p w:rsidR="003D1046" w:rsidRDefault="006144CD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</w:tc>
      </w:tr>
      <w:tr w:rsidR="003D1046" w:rsidTr="00D133E3">
        <w:tc>
          <w:tcPr>
            <w:tcW w:w="3794" w:type="dxa"/>
          </w:tcPr>
          <w:p w:rsidR="006144CD" w:rsidRPr="007B1A69" w:rsidRDefault="006144CD" w:rsidP="0061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3D1046" w:rsidRDefault="006144CD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953" w:type="dxa"/>
            <w:gridSpan w:val="6"/>
          </w:tcPr>
          <w:p w:rsidR="003D1046" w:rsidRDefault="006144CD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3D1046" w:rsidTr="00D133E3">
        <w:tc>
          <w:tcPr>
            <w:tcW w:w="3794" w:type="dxa"/>
          </w:tcPr>
          <w:p w:rsidR="006144CD" w:rsidRPr="007B1A69" w:rsidRDefault="006144CD" w:rsidP="0061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3D1046" w:rsidRDefault="006144CD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953" w:type="dxa"/>
            <w:gridSpan w:val="6"/>
          </w:tcPr>
          <w:p w:rsidR="006144CD" w:rsidRDefault="002A6B35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144CD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и реализация потенциала </w:t>
            </w:r>
            <w:r w:rsidR="0061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молодежи;</w:t>
            </w:r>
            <w:r w:rsidR="006144CD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44CD" w:rsidRDefault="002A6B35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144CD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гражданское и патриотическое воспитание творческое и инт</w:t>
            </w:r>
            <w:r w:rsidR="0061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еллектуальное развитие молодежи;</w:t>
            </w:r>
          </w:p>
          <w:p w:rsidR="006144CD" w:rsidRPr="007B1A69" w:rsidRDefault="002A6B35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6144CD" w:rsidRPr="006C24C7">
              <w:rPr>
                <w:rFonts w:ascii="Times New Roman" w:hAnsi="Times New Roman" w:cs="Times New Roman"/>
                <w:sz w:val="28"/>
                <w:szCs w:val="28"/>
              </w:rPr>
              <w:t>обеспечение гармонизации межнациональных отношений</w:t>
            </w:r>
            <w:r w:rsidR="0061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046" w:rsidRDefault="003D1046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046" w:rsidTr="00D133E3">
        <w:tc>
          <w:tcPr>
            <w:tcW w:w="3794" w:type="dxa"/>
          </w:tcPr>
          <w:p w:rsidR="006144CD" w:rsidRPr="007B1A69" w:rsidRDefault="006144CD" w:rsidP="0061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3D1046" w:rsidRDefault="006144CD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953" w:type="dxa"/>
            <w:gridSpan w:val="6"/>
          </w:tcPr>
          <w:p w:rsidR="006144CD" w:rsidRPr="007B1A69" w:rsidRDefault="002A6B35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144CD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организационное и методическое обеспечение реализации молодежной </w:t>
            </w:r>
            <w:r w:rsidR="006144CD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политики;</w:t>
            </w:r>
          </w:p>
          <w:p w:rsidR="006144CD" w:rsidRPr="007B1A69" w:rsidRDefault="002A6B35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144CD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безнадзорности и правонарушений несовершеннолетних;</w:t>
            </w:r>
          </w:p>
          <w:p w:rsidR="003D1046" w:rsidRDefault="002A6B35" w:rsidP="006144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144CD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здорового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жизни молодежи,</w:t>
            </w: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трудового воспитания и занятости молодежи.</w:t>
            </w:r>
          </w:p>
        </w:tc>
      </w:tr>
      <w:tr w:rsidR="00A41C5B" w:rsidTr="00D133E3">
        <w:tc>
          <w:tcPr>
            <w:tcW w:w="3794" w:type="dxa"/>
          </w:tcPr>
          <w:p w:rsidR="00A41C5B" w:rsidRPr="007B1A69" w:rsidRDefault="00A41C5B" w:rsidP="0061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953" w:type="dxa"/>
            <w:gridSpan w:val="6"/>
          </w:tcPr>
          <w:p w:rsidR="00A41C5B" w:rsidRPr="001912EB" w:rsidRDefault="002A6B35" w:rsidP="00A41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41C5B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 </w:t>
            </w:r>
          </w:p>
          <w:p w:rsidR="00A41C5B" w:rsidRPr="001912EB" w:rsidRDefault="002A6B35" w:rsidP="00A41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41C5B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подарков;</w:t>
            </w:r>
          </w:p>
          <w:p w:rsidR="00A41C5B" w:rsidRPr="007B1A69" w:rsidRDefault="002A6B35" w:rsidP="00A41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41C5B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баннеров.</w:t>
            </w:r>
          </w:p>
        </w:tc>
      </w:tr>
      <w:tr w:rsidR="00A41C5B" w:rsidTr="00D133E3">
        <w:tc>
          <w:tcPr>
            <w:tcW w:w="3794" w:type="dxa"/>
          </w:tcPr>
          <w:p w:rsidR="00A41C5B" w:rsidRPr="007B1A69" w:rsidRDefault="00A41C5B" w:rsidP="00614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gridSpan w:val="6"/>
          </w:tcPr>
          <w:p w:rsidR="00A41C5B" w:rsidRPr="007B1A69" w:rsidRDefault="00A41C5B" w:rsidP="00A41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:rsidR="00A41C5B" w:rsidRPr="007B1A69" w:rsidRDefault="00F43B71" w:rsidP="00A41C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2024-2026</w:t>
            </w:r>
            <w:r w:rsidR="00A41C5B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F1C76" w:rsidTr="00D133E3">
        <w:tc>
          <w:tcPr>
            <w:tcW w:w="3794" w:type="dxa"/>
            <w:vMerge w:val="restart"/>
          </w:tcPr>
          <w:p w:rsidR="004F1C76" w:rsidRDefault="00F23F42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  <w:r w:rsidR="004F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муниципальной  программы, тыс. рублей</w:t>
            </w:r>
          </w:p>
        </w:tc>
        <w:tc>
          <w:tcPr>
            <w:tcW w:w="992" w:type="dxa"/>
            <w:vMerge w:val="restart"/>
          </w:tcPr>
          <w:p w:rsidR="004F1C76" w:rsidRDefault="004F1C76" w:rsidP="00E1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61" w:type="dxa"/>
            <w:gridSpan w:val="5"/>
          </w:tcPr>
          <w:p w:rsidR="004F1C76" w:rsidRPr="00D133E3" w:rsidRDefault="004F1C76" w:rsidP="00E112A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3E3">
              <w:rPr>
                <w:rFonts w:ascii="Times New Roman" w:eastAsia="Times New Roman" w:hAnsi="Times New Roman" w:cs="Times New Roman"/>
                <w:lang w:eastAsia="ru-RU"/>
              </w:rPr>
              <w:t>В разрезе источников финансирования, тысяч рублей</w:t>
            </w:r>
          </w:p>
        </w:tc>
      </w:tr>
      <w:tr w:rsidR="004F1C76" w:rsidTr="00F23F42">
        <w:tc>
          <w:tcPr>
            <w:tcW w:w="3794" w:type="dxa"/>
            <w:vMerge/>
          </w:tcPr>
          <w:p w:rsidR="004F1C76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4F1C76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1C76" w:rsidRPr="00F23F42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4F1C76" w:rsidRPr="00F23F42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4F1C76" w:rsidRPr="00F23F42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992" w:type="dxa"/>
          </w:tcPr>
          <w:p w:rsidR="004F1C76" w:rsidRPr="00F23F42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поселения </w:t>
            </w:r>
          </w:p>
        </w:tc>
        <w:tc>
          <w:tcPr>
            <w:tcW w:w="992" w:type="dxa"/>
          </w:tcPr>
          <w:p w:rsidR="004F1C76" w:rsidRPr="00F23F42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F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D133E3" w:rsidTr="00F23F42">
        <w:tc>
          <w:tcPr>
            <w:tcW w:w="3794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992" w:type="dxa"/>
          </w:tcPr>
          <w:p w:rsidR="00D133E3" w:rsidRDefault="00D133E3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133E3" w:rsidRDefault="00D133E3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133E3" w:rsidRDefault="00D133E3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133E3" w:rsidRDefault="00D133E3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133E3" w:rsidRDefault="00D133E3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133E3" w:rsidRDefault="00D133E3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3E3" w:rsidTr="00F23F42">
        <w:tc>
          <w:tcPr>
            <w:tcW w:w="3794" w:type="dxa"/>
          </w:tcPr>
          <w:p w:rsidR="00D133E3" w:rsidRDefault="00FE0DDB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2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133E3" w:rsidRDefault="00F43B71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D133E3" w:rsidRDefault="00F43B71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133E3" w:rsidTr="00F23F42">
        <w:tc>
          <w:tcPr>
            <w:tcW w:w="3794" w:type="dxa"/>
          </w:tcPr>
          <w:p w:rsidR="00D133E3" w:rsidRDefault="00FE0DDB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2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133E3" w:rsidRDefault="00F43B71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D133E3" w:rsidRDefault="00F43B71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D133E3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F1C76" w:rsidTr="00F23F42">
        <w:tc>
          <w:tcPr>
            <w:tcW w:w="3794" w:type="dxa"/>
          </w:tcPr>
          <w:p w:rsidR="004F1C76" w:rsidRDefault="00FE0DDB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2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F1C76" w:rsidRDefault="00FA0C74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4F1C76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4F1C76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F1C76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F1C76" w:rsidRDefault="00F43B71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F1C76" w:rsidRDefault="00F23F42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F1C76" w:rsidTr="00F23F42">
        <w:tc>
          <w:tcPr>
            <w:tcW w:w="3794" w:type="dxa"/>
          </w:tcPr>
          <w:p w:rsidR="004F1C76" w:rsidRDefault="004F1C76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1C76" w:rsidRDefault="00F43B71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4F1C76" w:rsidRDefault="00FA0C74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4F1C76" w:rsidRDefault="00FA0C74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F1C76" w:rsidRDefault="00FA0C74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F1C76" w:rsidRDefault="00F43B71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F1C76" w:rsidRDefault="00FA0C74" w:rsidP="00D13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9"/>
      </w:tblGrid>
      <w:tr w:rsidR="00E112AF" w:rsidRPr="007B1A69" w:rsidTr="00CD7C77">
        <w:trPr>
          <w:tblCellSpacing w:w="15" w:type="dxa"/>
        </w:trPr>
        <w:tc>
          <w:tcPr>
            <w:tcW w:w="3302" w:type="pct"/>
            <w:vAlign w:val="bottom"/>
          </w:tcPr>
          <w:p w:rsidR="00E112AF" w:rsidRPr="007B1A69" w:rsidRDefault="00E112AF" w:rsidP="00EE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pct"/>
            <w:vAlign w:val="bottom"/>
          </w:tcPr>
          <w:p w:rsidR="00E112AF" w:rsidRPr="007B1A69" w:rsidRDefault="00E112AF" w:rsidP="00EE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7C77" w:rsidRDefault="00CD7C77" w:rsidP="00CD7C77">
      <w:pPr>
        <w:pStyle w:val="ab"/>
        <w:spacing w:before="0" w:beforeAutospacing="0" w:after="0"/>
        <w:ind w:left="851" w:right="850"/>
        <w:jc w:val="center"/>
        <w:rPr>
          <w:b/>
          <w:sz w:val="28"/>
          <w:szCs w:val="28"/>
        </w:rPr>
      </w:pPr>
      <w:bookmarkStart w:id="1" w:name="sub_1400"/>
      <w:bookmarkEnd w:id="1"/>
      <w:r>
        <w:rPr>
          <w:b/>
          <w:sz w:val="28"/>
          <w:szCs w:val="28"/>
        </w:rPr>
        <w:t xml:space="preserve">1. </w:t>
      </w:r>
      <w:r w:rsidRPr="00EB0BF0">
        <w:rPr>
          <w:b/>
          <w:sz w:val="28"/>
          <w:szCs w:val="28"/>
        </w:rPr>
        <w:t>Целевые показатели муниципальной программы</w:t>
      </w:r>
    </w:p>
    <w:p w:rsidR="00CD7C77" w:rsidRPr="00EB0BF0" w:rsidRDefault="00CD7C77" w:rsidP="00CD7C77">
      <w:pPr>
        <w:pStyle w:val="ab"/>
        <w:spacing w:before="0" w:beforeAutospacing="0" w:after="0"/>
        <w:ind w:left="1080"/>
        <w:rPr>
          <w:b/>
          <w:sz w:val="28"/>
          <w:szCs w:val="28"/>
        </w:rPr>
      </w:pPr>
    </w:p>
    <w:p w:rsidR="00CD7C77" w:rsidRDefault="00CD7C77" w:rsidP="00CD7C77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EB0BF0">
        <w:rPr>
          <w:sz w:val="28"/>
          <w:szCs w:val="28"/>
        </w:rPr>
        <w:t>Информация о целевых показателях муниципальной программы «</w:t>
      </w:r>
      <w:r w:rsidRPr="00CD7C77">
        <w:rPr>
          <w:sz w:val="28"/>
          <w:szCs w:val="28"/>
        </w:rPr>
        <w:t>Молодежь Дербентского сельского поселе</w:t>
      </w:r>
      <w:r>
        <w:rPr>
          <w:sz w:val="28"/>
          <w:szCs w:val="28"/>
        </w:rPr>
        <w:t>ния</w:t>
      </w:r>
      <w:r w:rsidRPr="00EB0BF0">
        <w:rPr>
          <w:sz w:val="28"/>
          <w:szCs w:val="28"/>
        </w:rPr>
        <w:t xml:space="preserve">» (далее - муниципальная Программа) приведены в приложении № 1 к муниципальной Программе. </w:t>
      </w:r>
    </w:p>
    <w:p w:rsidR="00CD7C77" w:rsidRPr="00EB0BF0" w:rsidRDefault="00CD7C77" w:rsidP="00CD7C77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EB0BF0">
        <w:rPr>
          <w:sz w:val="28"/>
          <w:szCs w:val="28"/>
        </w:rPr>
        <w:t xml:space="preserve">Реализация муниципальной Программы рассчитана на </w:t>
      </w:r>
      <w:r w:rsidR="00F43B71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F43B71">
        <w:rPr>
          <w:sz w:val="28"/>
          <w:szCs w:val="28"/>
        </w:rPr>
        <w:t>2026</w:t>
      </w:r>
      <w:r w:rsidRPr="00EB0BF0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CD7C77" w:rsidRDefault="00CD7C77" w:rsidP="00CD7C77">
      <w:pPr>
        <w:pStyle w:val="ab"/>
        <w:spacing w:before="0" w:beforeAutospacing="0" w:after="0"/>
        <w:ind w:left="720"/>
      </w:pPr>
    </w:p>
    <w:p w:rsidR="00CD7C77" w:rsidRDefault="00CD7C77" w:rsidP="00CD7C77">
      <w:pPr>
        <w:pStyle w:val="ab"/>
        <w:spacing w:before="0" w:beforeAutospacing="0" w:after="0"/>
        <w:ind w:left="851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85AEE">
        <w:rPr>
          <w:b/>
          <w:sz w:val="28"/>
          <w:szCs w:val="28"/>
        </w:rPr>
        <w:t>Перечень основных мероприятий муниципальной Программы</w:t>
      </w:r>
    </w:p>
    <w:p w:rsidR="00CD7C77" w:rsidRDefault="00CD7C77" w:rsidP="00CD7C77">
      <w:pPr>
        <w:pStyle w:val="ab"/>
        <w:spacing w:before="0" w:beforeAutospacing="0" w:after="0"/>
        <w:ind w:left="720"/>
        <w:jc w:val="both"/>
        <w:rPr>
          <w:b/>
          <w:sz w:val="28"/>
          <w:szCs w:val="28"/>
        </w:rPr>
      </w:pPr>
    </w:p>
    <w:p w:rsidR="00CD7C77" w:rsidRPr="00485AEE" w:rsidRDefault="00CD7C77" w:rsidP="00CD7C77">
      <w:pPr>
        <w:pStyle w:val="ab"/>
        <w:spacing w:before="0" w:beforeAutospacing="0" w:after="0"/>
        <w:ind w:firstLine="720"/>
        <w:jc w:val="both"/>
        <w:rPr>
          <w:sz w:val="28"/>
          <w:szCs w:val="28"/>
        </w:rPr>
      </w:pPr>
      <w:r w:rsidRPr="00485AEE">
        <w:rPr>
          <w:sz w:val="28"/>
          <w:szCs w:val="28"/>
        </w:rPr>
        <w:t>Перечень основных мероприятий муниципальной Программы представлен в приложении № 2.</w:t>
      </w:r>
    </w:p>
    <w:p w:rsidR="00CD7C77" w:rsidRPr="002C202C" w:rsidRDefault="00CD7C77" w:rsidP="00CD7C77">
      <w:pPr>
        <w:jc w:val="both"/>
        <w:rPr>
          <w:sz w:val="28"/>
          <w:szCs w:val="28"/>
        </w:rPr>
      </w:pPr>
    </w:p>
    <w:p w:rsidR="00E112AF" w:rsidRDefault="0025696C" w:rsidP="00CD7C77">
      <w:pPr>
        <w:spacing w:after="0" w:line="216" w:lineRule="auto"/>
        <w:ind w:left="851"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112AF"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. Методика оценки эффективности </w:t>
      </w:r>
      <w:r w:rsidR="00406BB3"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</w:t>
      </w:r>
      <w:r w:rsidR="00406BB3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E112AF"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1C0365" w:rsidRPr="0025696C" w:rsidRDefault="001C0365" w:rsidP="00CD7C77">
      <w:pPr>
        <w:spacing w:after="0" w:line="216" w:lineRule="auto"/>
        <w:ind w:left="851" w:right="850"/>
        <w:jc w:val="center"/>
        <w:rPr>
          <w:rFonts w:ascii="Times New Roman" w:hAnsi="Times New Roman"/>
          <w:sz w:val="28"/>
          <w:szCs w:val="28"/>
        </w:rPr>
      </w:pPr>
    </w:p>
    <w:p w:rsidR="0025696C" w:rsidRPr="00E02706" w:rsidRDefault="0025696C" w:rsidP="0025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ежегодного доклада о ходе реализации муниципальной программы и об оценке эффективности ее реализации.</w:t>
      </w:r>
    </w:p>
    <w:p w:rsidR="0025696C" w:rsidRPr="00E02706" w:rsidRDefault="0025696C" w:rsidP="0025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степени реализации мероприятий Программы и достижения ожидаемых непосредственных результатов их реализации.</w:t>
      </w:r>
    </w:p>
    <w:p w:rsidR="0025696C" w:rsidRPr="00E02706" w:rsidRDefault="0025696C" w:rsidP="0025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Степень реализации мероприятий оценивается как доля мероприятий, выполненных в полном объеме по следующей формуле:</w:t>
      </w:r>
    </w:p>
    <w:p w:rsidR="0025696C" w:rsidRPr="00E02706" w:rsidRDefault="0025696C" w:rsidP="0025696C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 = Мв / М*100, где:</w:t>
      </w:r>
    </w:p>
    <w:p w:rsidR="0025696C" w:rsidRPr="00E02706" w:rsidRDefault="0025696C" w:rsidP="002569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 - степень реализации мероприятий;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 - общее количество мероприятий, запланированных к реализации в отчетном году.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Мероприятие может считаться выполненным в полном объеме при достижении следующих результатов: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отчетному).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3.2.2.2. Мероприятие, предусматривающее оказание муниципальной услуг (выполнение работ) на основании муниципальной заданий, финансовое обеспечение которых осуществляется за счет средств местного бюджета,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считается выполненным в полном объеме в случае выполнения сводных показателей муниципальной заданий по объему (качеству) муниципальной услуг (работ) в соответствии с: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бюджетными учреждениями Дербентского сельского поселения Тимашевского района и органом местного самоуправления, осуществляющим функции и полномочия его учредителя;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бюджетной сметы муниципального казенного учреждения Дербентского сельского поселения Тимашевского района.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3.2.2.3. 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p w:rsidR="0025696C" w:rsidRPr="00E02706" w:rsidRDefault="0025696C" w:rsidP="00256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степени соответствия запланированному уровню расходов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 = Зф / Зп, где: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ССуз - степень соответствия запланированному уровню расходов;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Зф - фактические расходы на реализацию подпрограммы (ведомственной целевой программы, основного мероприятия) в отчетном году;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25696C" w:rsidRPr="00E02706" w:rsidRDefault="0025696C" w:rsidP="0025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Оценка эффективности использования средств местного бюджета</w:t>
      </w:r>
    </w:p>
    <w:p w:rsidR="0025696C" w:rsidRPr="00E02706" w:rsidRDefault="0025696C" w:rsidP="002569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 = СРм / ССуз, где: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Эис - эффективность использования средств местного бюджета;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СРм - степень реализации мероприятий, полностью или частично финансируемых из средств местного бюджета;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ССуз - степень соответствия запланированному уровню расходов из средств местного бюджета.</w:t>
      </w:r>
    </w:p>
    <w:p w:rsidR="0025696C" w:rsidRPr="00E02706" w:rsidRDefault="0025696C" w:rsidP="002569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</w:t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Эис = СРм / ССуз, где: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Эис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СРм - степень реализации всех мероприятий подпрограммы (ведомственной целевой программы, основного мероприятия);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ССуз - степень соответствия запланированному уровню расходов из всех источников.</w:t>
      </w:r>
    </w:p>
    <w:p w:rsidR="0025696C" w:rsidRPr="00E02706" w:rsidRDefault="0025696C" w:rsidP="0025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степени достижения целей и решения задач Программы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Для оценки степени достижения целей и решения задач определяется степень достижения плановых значений каждого целевого показателя, характеризующего цели и задачи Программы.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Степень достижения планового значения целевого показателя рассчитывается по следующим формулам: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СДп/ппз = ЗПп/пф / ЗПп/пп,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СДп/ппз = ЗПп/пп / ЗПп/пф, где: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ЗПп/пп - плановое значение целевого показателя подпрограммы (ведомственной целевой программы, основного мероприятия).</w:t>
      </w:r>
    </w:p>
    <w:p w:rsidR="0025696C" w:rsidRPr="00E02706" w:rsidRDefault="0025696C" w:rsidP="002569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Степень реализации Программы рассчитывается по формуле:</w:t>
      </w:r>
    </w:p>
    <w:p w:rsidR="0025696C" w:rsidRPr="00E02706" w:rsidRDefault="0025696C" w:rsidP="0025696C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666750"/>
            <wp:effectExtent l="0" t="0" r="0" b="0"/>
            <wp:docPr id="3" name="Рисунок 3" descr="http://www.garant.ru/files/7/3/544537/2013976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garant.ru/files/7/3/544537/20139769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СРп/п - степень реализации подпрограммы (ведомственной целевой программы, основного мероприятия);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N - число целевых показателей подпрограммы (ведомственной целевой программы, основного мероприятия).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использовании данной формуле в случаях, если СДп/ппз &gt;1, значение СДп/ппз принимается равным 1.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666750"/>
            <wp:effectExtent l="0" t="0" r="0" b="0"/>
            <wp:docPr id="2" name="Рисунок 2" descr="http://www.garant.ru/files/7/3/544537/895732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garant.ru/files/7/3/544537/8957328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ki - удельный вес, отражающий значимость целевого показателя,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352425"/>
            <wp:effectExtent l="0" t="0" r="9525" b="9525"/>
            <wp:docPr id="1" name="Рисунок 1" descr="http://www.garant.ru/files/7/3/544537/1086722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garant.ru/files/7/3/544537/10867229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= 1.</w:t>
      </w:r>
    </w:p>
    <w:p w:rsidR="0025696C" w:rsidRPr="00E02706" w:rsidRDefault="0025696C" w:rsidP="002569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эффективности реализации подпрограммы, (ведомственной целевой программы, основного мероприятия)</w:t>
      </w:r>
    </w:p>
    <w:p w:rsidR="0025696C" w:rsidRPr="00E02706" w:rsidRDefault="0025696C" w:rsidP="002569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Эффективность реализации Пр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местного бюджета по следующей формуле:</w:t>
      </w:r>
    </w:p>
    <w:p w:rsidR="0025696C" w:rsidRPr="00E02706" w:rsidRDefault="0025696C" w:rsidP="0025696C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ЭРп/п = СРп/п * Эис, где: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ЭРп/п - эффективность реализации подпрограммы (ведомственной целевой программы, основного мероприятия);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СРп/п - степень реализации подпрограммы (ведомственной целевой программы, основного мероприятия);</w:t>
      </w:r>
    </w:p>
    <w:p w:rsidR="0025696C" w:rsidRPr="00E02706" w:rsidRDefault="0025696C" w:rsidP="0025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Эффективность реализации подпрограммы (ведомственной целевой программы, основного мероприятия) признается высокой в случае, если значение ЭРп/п составляет не менее 0,9.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подпрограммы (ведомственной целевой программы, основного мероприятия) признается средней в случае, если значение ЭРп/п составляет не менее 0,8.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ЭРп/п составляет не менее 0,7.</w:t>
      </w:r>
    </w:p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:rsidR="001C0365" w:rsidRDefault="001C0365" w:rsidP="0025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96C" w:rsidRPr="00E02706" w:rsidRDefault="0025696C" w:rsidP="00256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оценки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524"/>
      </w:tblGrid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</w:t>
            </w: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/</w:t>
            </w: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Формулировка критерия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Условное обозначение показателя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</w:t>
            </w: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СРм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ССуз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Эффективность использования средств бюджета, %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Эис</w:t>
            </w:r>
          </w:p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достижения планового значения целевого показателя программы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СДп/ппз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реализации программы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 п/п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Эффективность реализации программы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ЭРп/п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38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Коэффициент значимости программы</w:t>
            </w:r>
          </w:p>
        </w:tc>
        <w:tc>
          <w:tcPr>
            <w:tcW w:w="2126" w:type="dxa"/>
          </w:tcPr>
          <w:p w:rsidR="0025696C" w:rsidRPr="00E02706" w:rsidRDefault="0025696C" w:rsidP="00EE42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Kj</w:t>
            </w:r>
          </w:p>
        </w:tc>
        <w:tc>
          <w:tcPr>
            <w:tcW w:w="1524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5696C" w:rsidRPr="00E02706" w:rsidTr="00EE422F">
        <w:tc>
          <w:tcPr>
            <w:tcW w:w="817" w:type="dxa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037" w:type="dxa"/>
            <w:gridSpan w:val="3"/>
          </w:tcPr>
          <w:p w:rsidR="0025696C" w:rsidRPr="00E02706" w:rsidRDefault="0025696C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27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ВЫВОДЫ и ПРЕДЛОЖЕНИЯ</w:t>
            </w:r>
          </w:p>
        </w:tc>
      </w:tr>
    </w:tbl>
    <w:p w:rsidR="0025696C" w:rsidRPr="00E02706" w:rsidRDefault="0025696C" w:rsidP="0025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C77" w:rsidRPr="002C202C" w:rsidRDefault="00CD7C77" w:rsidP="00D336D2">
      <w:pPr>
        <w:pStyle w:val="ab"/>
        <w:spacing w:before="0" w:beforeAutospacing="0" w:after="0"/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C202C">
        <w:rPr>
          <w:b/>
          <w:bCs/>
          <w:sz w:val="28"/>
          <w:szCs w:val="28"/>
        </w:rPr>
        <w:t xml:space="preserve">. Механизм реализации программы и контроль за ее выполнением </w:t>
      </w:r>
    </w:p>
    <w:p w:rsidR="00CD7C77" w:rsidRPr="002C202C" w:rsidRDefault="00CD7C77" w:rsidP="00CD7C77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CD7C77" w:rsidRPr="00CD7C77" w:rsidRDefault="00CD7C77" w:rsidP="00CD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0"/>
      <w:r w:rsidRPr="00CD7C77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bookmarkEnd w:id="2"/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1)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2) формирует структуру муниципальной программы и перечень координаторов подпрограмм, участников муниципальной программы;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3)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организует работу по достижению целевых показателей муниципальной программы;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6)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предоставления;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8) проводит мониторинг реализации муниципальной программы и анализ отчетности, представляемой координаторами подпрограмм и участниками му</w:t>
      </w: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softHyphen/>
        <w:t>ниципальной программы;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9) ежегодно проводит оценку эффективности реализации муниципальной программы;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10)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11)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информационно-телекоммуникационной сети "Интернет".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12) обеспечивает размещение муниципальной программы (внесение изменений в программу) в Федеральном государственном реестре документов страте</w:t>
      </w: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softHyphen/>
        <w:t>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утверждения.</w:t>
      </w:r>
    </w:p>
    <w:p w:rsidR="00CD7C77" w:rsidRPr="00CD7C77" w:rsidRDefault="00CD7C77" w:rsidP="00CD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77">
        <w:rPr>
          <w:rFonts w:ascii="Times New Roman" w:hAnsi="Times New Roman" w:cs="Times New Roman"/>
          <w:sz w:val="28"/>
          <w:szCs w:val="28"/>
        </w:rPr>
        <w:tab/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</w:t>
      </w:r>
    </w:p>
    <w:p w:rsidR="00CD7C77" w:rsidRPr="00CD7C77" w:rsidRDefault="00CD7C77" w:rsidP="00CD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77">
        <w:rPr>
          <w:rFonts w:ascii="Times New Roman" w:hAnsi="Times New Roman" w:cs="Times New Roman"/>
          <w:sz w:val="28"/>
          <w:szCs w:val="28"/>
        </w:rPr>
        <w:tab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D7C77" w:rsidRPr="00CD7C77" w:rsidRDefault="00CD7C77" w:rsidP="00CD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7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CD7C77">
        <w:rPr>
          <w:rFonts w:ascii="Times New Roman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поселения. </w:t>
      </w:r>
    </w:p>
    <w:p w:rsidR="00CD7C77" w:rsidRPr="00CD7C77" w:rsidRDefault="00CD7C77" w:rsidP="00CD7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D7C77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муниципальной программе, срок реализации которой завершился в отчетном году, координатор муниципальной программы представляет в отдел финансового контроля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CD7C77" w:rsidRPr="00CD7C77" w:rsidRDefault="00CD7C77" w:rsidP="00CD7C77">
      <w:pPr>
        <w:pStyle w:val="ab"/>
        <w:spacing w:before="0" w:beforeAutospacing="0" w:after="0"/>
        <w:ind w:firstLine="708"/>
        <w:jc w:val="both"/>
        <w:rPr>
          <w:sz w:val="28"/>
          <w:szCs w:val="28"/>
        </w:rPr>
      </w:pPr>
      <w:r w:rsidRPr="00CD7C77">
        <w:rPr>
          <w:sz w:val="28"/>
          <w:szCs w:val="28"/>
        </w:rPr>
        <w:t>Непосредственный контроль за выполнением муниципальной программы осуществляет глава Дербентского сельского поселения Тимашевского района.</w:t>
      </w:r>
    </w:p>
    <w:p w:rsidR="00E112AF" w:rsidRPr="00CD7C77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23BE" w:rsidRPr="001912EB" w:rsidRDefault="00905E0D" w:rsidP="006223BE">
      <w:pPr>
        <w:pStyle w:val="a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Ведущий </w:t>
      </w:r>
      <w:r w:rsidR="0025696C">
        <w:rPr>
          <w:b w:val="0"/>
          <w:bCs w:val="0"/>
          <w:szCs w:val="28"/>
        </w:rPr>
        <w:t>с</w:t>
      </w:r>
      <w:r w:rsidR="0025696C" w:rsidRPr="00E112AF">
        <w:rPr>
          <w:b w:val="0"/>
          <w:bCs w:val="0"/>
          <w:szCs w:val="28"/>
        </w:rPr>
        <w:t xml:space="preserve">пециалист </w:t>
      </w:r>
      <w:r w:rsidR="0025696C" w:rsidRPr="001912EB">
        <w:rPr>
          <w:b w:val="0"/>
          <w:bCs w:val="0"/>
          <w:szCs w:val="28"/>
        </w:rPr>
        <w:t>администрации</w:t>
      </w:r>
      <w:r w:rsidR="006223BE" w:rsidRPr="001912EB">
        <w:rPr>
          <w:b w:val="0"/>
          <w:bCs w:val="0"/>
          <w:szCs w:val="28"/>
        </w:rPr>
        <w:t xml:space="preserve"> </w:t>
      </w:r>
    </w:p>
    <w:p w:rsidR="006223BE" w:rsidRPr="001912EB" w:rsidRDefault="006223BE" w:rsidP="00647A36">
      <w:pPr>
        <w:pStyle w:val="a5"/>
        <w:tabs>
          <w:tab w:val="left" w:pos="7162"/>
        </w:tabs>
        <w:jc w:val="both"/>
        <w:rPr>
          <w:b w:val="0"/>
          <w:bCs w:val="0"/>
          <w:szCs w:val="28"/>
        </w:rPr>
      </w:pPr>
      <w:r w:rsidRPr="001912EB">
        <w:rPr>
          <w:b w:val="0"/>
          <w:bCs w:val="0"/>
          <w:szCs w:val="28"/>
        </w:rPr>
        <w:t xml:space="preserve">Дербентского сельского поселения </w:t>
      </w:r>
      <w:r w:rsidR="00647A36" w:rsidRPr="001912EB">
        <w:rPr>
          <w:b w:val="0"/>
          <w:bCs w:val="0"/>
          <w:szCs w:val="28"/>
        </w:rPr>
        <w:tab/>
      </w:r>
    </w:p>
    <w:p w:rsidR="006223BE" w:rsidRDefault="006223BE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headerReference w:type="default" r:id="rId11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1912EB">
        <w:rPr>
          <w:b w:val="0"/>
          <w:bCs w:val="0"/>
          <w:szCs w:val="28"/>
        </w:rPr>
        <w:t xml:space="preserve">Тимашевского </w:t>
      </w:r>
      <w:r w:rsidR="002006F5" w:rsidRPr="001912EB">
        <w:rPr>
          <w:b w:val="0"/>
          <w:bCs w:val="0"/>
          <w:szCs w:val="28"/>
        </w:rPr>
        <w:t>ра</w:t>
      </w:r>
      <w:r w:rsidR="00647A36" w:rsidRPr="001912EB">
        <w:rPr>
          <w:b w:val="0"/>
          <w:bCs w:val="0"/>
          <w:szCs w:val="28"/>
        </w:rPr>
        <w:t>йона</w:t>
      </w:r>
      <w:r w:rsidR="00647A36">
        <w:rPr>
          <w:b w:val="0"/>
          <w:bCs w:val="0"/>
          <w:szCs w:val="28"/>
        </w:rPr>
        <w:tab/>
        <w:t xml:space="preserve">    </w:t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  <w:t xml:space="preserve"> </w:t>
      </w:r>
      <w:r w:rsidR="001912EB">
        <w:rPr>
          <w:b w:val="0"/>
          <w:bCs w:val="0"/>
          <w:szCs w:val="28"/>
        </w:rPr>
        <w:t xml:space="preserve">         </w:t>
      </w:r>
      <w:r w:rsidR="00647A36">
        <w:rPr>
          <w:b w:val="0"/>
          <w:bCs w:val="0"/>
          <w:szCs w:val="28"/>
        </w:rPr>
        <w:t>Т.В.</w:t>
      </w:r>
      <w:r w:rsidR="001912EB">
        <w:rPr>
          <w:b w:val="0"/>
          <w:bCs w:val="0"/>
          <w:szCs w:val="28"/>
        </w:rPr>
        <w:t xml:space="preserve"> </w:t>
      </w:r>
      <w:r w:rsidR="00647A36">
        <w:rPr>
          <w:b w:val="0"/>
          <w:bCs w:val="0"/>
          <w:szCs w:val="28"/>
        </w:rPr>
        <w:t xml:space="preserve">Лукьянова              </w:t>
      </w:r>
    </w:p>
    <w:p w:rsidR="00E112AF" w:rsidRPr="002A01B2" w:rsidRDefault="006B1D96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12AF"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 Дербентск</w:t>
      </w:r>
      <w:r w:rsidR="0025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поселения» </w:t>
      </w:r>
    </w:p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1ED" w:rsidRPr="007C2CB4" w:rsidRDefault="002331ED" w:rsidP="0023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муниципальной программы</w:t>
      </w:r>
    </w:p>
    <w:p w:rsidR="002331ED" w:rsidRDefault="002331ED" w:rsidP="0023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 Дербентск</w:t>
      </w:r>
      <w:r w:rsidR="0064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</w:t>
      </w:r>
      <w:r w:rsidR="00256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поселения»</w:t>
      </w:r>
    </w:p>
    <w:p w:rsidR="001C0365" w:rsidRPr="007C2CB4" w:rsidRDefault="001C0365" w:rsidP="0023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748" w:tblpY="22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417"/>
        <w:gridCol w:w="1418"/>
      </w:tblGrid>
      <w:tr w:rsidR="002331ED" w:rsidRPr="007C2CB4" w:rsidTr="00EE422F">
        <w:tc>
          <w:tcPr>
            <w:tcW w:w="675" w:type="dxa"/>
          </w:tcPr>
          <w:p w:rsidR="002331ED" w:rsidRPr="007C2CB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2331ED" w:rsidRPr="007C2CB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2331ED" w:rsidRPr="007C2CB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2331ED" w:rsidRPr="007C2CB4" w:rsidRDefault="00F43B71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2331ED" w:rsidRPr="007C2CB4" w:rsidRDefault="00F43B71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2331ED" w:rsidRPr="007C2CB4" w:rsidRDefault="00F43B71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31ED" w:rsidRPr="007C2CB4" w:rsidTr="00EE422F">
        <w:tc>
          <w:tcPr>
            <w:tcW w:w="675" w:type="dxa"/>
          </w:tcPr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5"/>
          </w:tcPr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Дербентского сельского поселения"</w:t>
            </w:r>
          </w:p>
        </w:tc>
      </w:tr>
      <w:tr w:rsidR="002331ED" w:rsidRPr="007C2CB4" w:rsidTr="00EE422F">
        <w:tc>
          <w:tcPr>
            <w:tcW w:w="675" w:type="dxa"/>
          </w:tcPr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5"/>
          </w:tcPr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сновное мероприятие № 1 «Создание условий для воспитания,</w:t>
            </w:r>
            <w:r w:rsidR="00EE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реализации потенциала молодежи поселения».</w:t>
            </w:r>
          </w:p>
        </w:tc>
      </w:tr>
      <w:tr w:rsidR="002331ED" w:rsidRPr="007C2CB4" w:rsidTr="00861D51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</w:tcPr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12EB" w:rsidRDefault="002331ED" w:rsidP="00EE422F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2331ED" w:rsidRPr="007C2CB4" w:rsidRDefault="002331ED" w:rsidP="00EE422F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31ED" w:rsidRPr="007C2CB4" w:rsidRDefault="002331ED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  <w:p w:rsidR="002331ED" w:rsidRPr="007C2CB4" w:rsidRDefault="002331ED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1ED" w:rsidRPr="007C2CB4" w:rsidRDefault="00F43B71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331ED" w:rsidRPr="007C2CB4" w:rsidRDefault="002331ED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331ED" w:rsidRPr="007C2CB4" w:rsidRDefault="00F43B71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331ED" w:rsidRPr="007C2CB4" w:rsidRDefault="002331ED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31ED" w:rsidRPr="007C2CB4" w:rsidRDefault="00861D51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331ED" w:rsidRPr="007C2CB4" w:rsidRDefault="002331ED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ED" w:rsidRPr="007C2CB4" w:rsidTr="00861D51">
        <w:trPr>
          <w:trHeight w:val="566"/>
        </w:trPr>
        <w:tc>
          <w:tcPr>
            <w:tcW w:w="675" w:type="dxa"/>
            <w:tcBorders>
              <w:top w:val="single" w:sz="4" w:space="0" w:color="auto"/>
            </w:tcBorders>
          </w:tcPr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331ED" w:rsidRPr="007C2CB4" w:rsidRDefault="002331ED" w:rsidP="00EE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2331ED" w:rsidRPr="007C2CB4" w:rsidRDefault="002331ED" w:rsidP="00EE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31ED" w:rsidRPr="007C2CB4" w:rsidRDefault="002331ED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31ED" w:rsidRPr="007C2CB4" w:rsidRDefault="002331ED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F43B71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31ED" w:rsidRPr="007C2CB4" w:rsidRDefault="002331ED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F43B71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31ED" w:rsidRPr="007C2CB4" w:rsidRDefault="002331ED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905E0D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E422F" w:rsidRPr="007C2CB4" w:rsidTr="00861D51">
        <w:trPr>
          <w:trHeight w:val="566"/>
        </w:trPr>
        <w:tc>
          <w:tcPr>
            <w:tcW w:w="675" w:type="dxa"/>
            <w:tcBorders>
              <w:top w:val="single" w:sz="4" w:space="0" w:color="auto"/>
            </w:tcBorders>
          </w:tcPr>
          <w:p w:rsidR="00EE422F" w:rsidRPr="007C2CB4" w:rsidRDefault="00EE422F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E422F" w:rsidRPr="007C2CB4" w:rsidRDefault="00EE422F" w:rsidP="00EE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Проведение мероприятий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422F" w:rsidRPr="007C2CB4" w:rsidRDefault="00EE422F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422F" w:rsidRPr="007C2CB4" w:rsidRDefault="00EE422F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422F" w:rsidRPr="007C2CB4" w:rsidRDefault="00EE422F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422F" w:rsidRPr="007C2CB4" w:rsidRDefault="00EE422F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ED" w:rsidRPr="00B5181F" w:rsidTr="00EE422F">
        <w:trPr>
          <w:trHeight w:val="652"/>
        </w:trPr>
        <w:tc>
          <w:tcPr>
            <w:tcW w:w="675" w:type="dxa"/>
          </w:tcPr>
          <w:p w:rsidR="002331ED" w:rsidRPr="00CF590A" w:rsidRDefault="00466A6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31ED" w:rsidRPr="00CF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5"/>
          </w:tcPr>
          <w:p w:rsidR="002331ED" w:rsidRDefault="00EE422F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2331ED"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31ED"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3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мер, направленных на укрепление межнационального </w:t>
            </w:r>
            <w:r w:rsidR="002331ED" w:rsidRP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межконфессионального согласия, профилактику межнациональных (межэтнических) конфликтов.</w:t>
            </w:r>
          </w:p>
        </w:tc>
      </w:tr>
      <w:tr w:rsidR="002331ED" w:rsidRPr="00B5181F" w:rsidTr="00EE422F">
        <w:tc>
          <w:tcPr>
            <w:tcW w:w="675" w:type="dxa"/>
          </w:tcPr>
          <w:p w:rsidR="002331ED" w:rsidRPr="00CF590A" w:rsidRDefault="00466A6D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31ED" w:rsidRPr="00CF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2" w:type="dxa"/>
          </w:tcPr>
          <w:p w:rsidR="002331ED" w:rsidRPr="00B5181F" w:rsidRDefault="001912EB" w:rsidP="00EE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баннеров</w:t>
            </w:r>
          </w:p>
        </w:tc>
        <w:tc>
          <w:tcPr>
            <w:tcW w:w="1418" w:type="dxa"/>
          </w:tcPr>
          <w:p w:rsidR="002331ED" w:rsidRPr="00B5181F" w:rsidRDefault="002331ED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2331ED" w:rsidRPr="00B5181F" w:rsidRDefault="00647A36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331ED" w:rsidRPr="00B5181F" w:rsidRDefault="002331ED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331ED" w:rsidRPr="00B5181F" w:rsidRDefault="00647A36" w:rsidP="0086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331ED" w:rsidRDefault="002331ED" w:rsidP="0023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ED" w:rsidRPr="007C2CB4" w:rsidRDefault="002331ED" w:rsidP="0023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ED" w:rsidRPr="00E112AF" w:rsidRDefault="00905E0D" w:rsidP="002331ED">
      <w:pPr>
        <w:pStyle w:val="a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Ведущий специалист</w:t>
      </w:r>
      <w:r w:rsidR="002331ED" w:rsidRPr="00E112AF">
        <w:rPr>
          <w:b w:val="0"/>
          <w:bCs w:val="0"/>
          <w:szCs w:val="28"/>
        </w:rPr>
        <w:t xml:space="preserve"> администрации </w:t>
      </w:r>
    </w:p>
    <w:p w:rsidR="002331ED" w:rsidRPr="00E112AF" w:rsidRDefault="002331ED" w:rsidP="002331ED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2331ED" w:rsidRDefault="002331ED" w:rsidP="002331ED">
      <w:pPr>
        <w:pStyle w:val="a5"/>
        <w:jc w:val="both"/>
        <w:rPr>
          <w:b w:val="0"/>
          <w:bCs w:val="0"/>
          <w:szCs w:val="28"/>
        </w:rPr>
        <w:sectPr w:rsidR="002331ED" w:rsidSect="00E112AF"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="006C24C7">
        <w:rPr>
          <w:b w:val="0"/>
          <w:bCs w:val="0"/>
          <w:szCs w:val="28"/>
        </w:rPr>
        <w:t xml:space="preserve">          </w:t>
      </w:r>
      <w:r w:rsidR="00647A36">
        <w:rPr>
          <w:b w:val="0"/>
          <w:bCs w:val="0"/>
          <w:szCs w:val="28"/>
        </w:rPr>
        <w:t>Т.В.</w:t>
      </w:r>
      <w:r w:rsidR="006C24C7">
        <w:rPr>
          <w:b w:val="0"/>
          <w:bCs w:val="0"/>
          <w:szCs w:val="28"/>
        </w:rPr>
        <w:t xml:space="preserve"> </w:t>
      </w:r>
      <w:r w:rsidR="00647A36">
        <w:rPr>
          <w:b w:val="0"/>
          <w:bCs w:val="0"/>
          <w:szCs w:val="28"/>
        </w:rPr>
        <w:t>Лукьянова</w:t>
      </w:r>
      <w:r>
        <w:rPr>
          <w:b w:val="0"/>
          <w:bCs w:val="0"/>
          <w:szCs w:val="28"/>
        </w:rPr>
        <w:t xml:space="preserve">                 </w:t>
      </w:r>
    </w:p>
    <w:p w:rsidR="002331ED" w:rsidRDefault="006C24C7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2331ED">
        <w:rPr>
          <w:rFonts w:ascii="Times New Roman" w:eastAsia="Times New Roman" w:hAnsi="Times New Roman"/>
          <w:sz w:val="28"/>
          <w:szCs w:val="28"/>
          <w:lang w:eastAsia="ru-RU"/>
        </w:rPr>
        <w:t xml:space="preserve"> № 2  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Тимашевского района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Дербентского сельского </w:t>
      </w:r>
    </w:p>
    <w:p w:rsidR="002331ED" w:rsidRPr="000C6343" w:rsidRDefault="0025696C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поселения» 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330" w:rsidRDefault="00BF4330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96C" w:rsidRDefault="002331ED" w:rsidP="002331E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25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31ED" w:rsidRDefault="0025696C" w:rsidP="002331E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2331ED" w:rsidRDefault="002331ED" w:rsidP="002331E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«Молодежь Дербентск</w:t>
      </w:r>
      <w:r w:rsidR="00647A36">
        <w:rPr>
          <w:rFonts w:ascii="Times New Roman" w:eastAsia="Times New Roman" w:hAnsi="Times New Roman"/>
          <w:sz w:val="28"/>
          <w:szCs w:val="28"/>
          <w:lang w:eastAsia="ru-RU"/>
        </w:rPr>
        <w:t>ого с</w:t>
      </w:r>
      <w:r w:rsidR="0025696C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поселения» </w:t>
      </w:r>
    </w:p>
    <w:p w:rsidR="002331ED" w:rsidRDefault="002331ED" w:rsidP="00233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ED" w:rsidRPr="004C5794" w:rsidRDefault="002331ED" w:rsidP="00233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033" w:type="dxa"/>
        <w:tblCellSpacing w:w="15" w:type="dxa"/>
        <w:tblInd w:w="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90"/>
        <w:gridCol w:w="1559"/>
        <w:gridCol w:w="1846"/>
        <w:gridCol w:w="1418"/>
        <w:gridCol w:w="1134"/>
        <w:gridCol w:w="850"/>
        <w:gridCol w:w="1701"/>
        <w:gridCol w:w="1985"/>
      </w:tblGrid>
      <w:tr w:rsidR="006C24C7" w:rsidRPr="004C5794" w:rsidTr="00BF4330">
        <w:trPr>
          <w:trHeight w:val="368"/>
          <w:tblCellSpacing w:w="15" w:type="dxa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C24C7" w:rsidRPr="004C5794" w:rsidTr="00BF4330">
        <w:trPr>
          <w:trHeight w:val="2216"/>
          <w:tblCellSpacing w:w="15" w:type="dxa"/>
        </w:trPr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F43B71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F43B71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F43B71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BF4330">
        <w:trPr>
          <w:trHeight w:val="314"/>
          <w:tblCellSpacing w:w="15" w:type="dxa"/>
        </w:trPr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1ED" w:rsidRPr="004C5794" w:rsidTr="00BF4330">
        <w:trPr>
          <w:trHeight w:val="783"/>
          <w:tblCellSpacing w:w="15" w:type="dxa"/>
        </w:trPr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2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4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C24C7" w:rsidRDefault="002A6B35" w:rsidP="00EE422F">
            <w:pPr>
              <w:pStyle w:val="ab"/>
              <w:spacing w:before="0" w:beforeAutospacing="0" w:after="0"/>
              <w:ind w:left="-30"/>
              <w:jc w:val="both"/>
            </w:pPr>
            <w:r>
              <w:t>1.</w:t>
            </w:r>
            <w:r w:rsidR="002331ED" w:rsidRPr="006C24C7">
              <w:t xml:space="preserve"> развитие и реализация потенциала молодежи;                      </w:t>
            </w:r>
          </w:p>
          <w:p w:rsidR="002331ED" w:rsidRPr="006C24C7" w:rsidRDefault="002A6B35" w:rsidP="00EE422F">
            <w:pPr>
              <w:pStyle w:val="ab"/>
              <w:spacing w:before="0" w:beforeAutospacing="0" w:after="0"/>
              <w:ind w:left="-30"/>
              <w:jc w:val="both"/>
            </w:pPr>
            <w:r>
              <w:t>2.</w:t>
            </w:r>
            <w:r w:rsidR="002331ED" w:rsidRPr="006C24C7">
              <w:t xml:space="preserve"> гражданское и патриотическое воспитание, творческое и интеллектуальное развитие молодежи; </w:t>
            </w:r>
          </w:p>
          <w:p w:rsidR="002331ED" w:rsidRDefault="002A6B35" w:rsidP="00EE422F">
            <w:pPr>
              <w:pStyle w:val="ab"/>
              <w:spacing w:before="0" w:beforeAutospacing="0" w:after="0"/>
              <w:ind w:left="-30"/>
              <w:jc w:val="both"/>
            </w:pPr>
            <w:r>
              <w:t>3.</w:t>
            </w:r>
            <w:r w:rsidR="002331ED" w:rsidRPr="006C24C7">
              <w:t>обеспечение гармонизации межнациональных отношений</w:t>
            </w:r>
          </w:p>
          <w:p w:rsidR="006C24C7" w:rsidRPr="006C24C7" w:rsidRDefault="006C24C7" w:rsidP="00EE422F">
            <w:pPr>
              <w:pStyle w:val="ab"/>
              <w:spacing w:before="0" w:beforeAutospacing="0" w:after="0"/>
              <w:ind w:left="-30"/>
              <w:jc w:val="both"/>
            </w:pPr>
          </w:p>
        </w:tc>
      </w:tr>
      <w:tr w:rsidR="006C24C7" w:rsidRPr="004C5794" w:rsidTr="0023184F">
        <w:trPr>
          <w:trHeight w:val="38"/>
          <w:tblCellSpacing w:w="15" w:type="dxa"/>
        </w:trPr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4C7" w:rsidRPr="00BF4330" w:rsidRDefault="00BF4330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C24C7"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</w:tcPr>
          <w:p w:rsidR="00BF4330" w:rsidRPr="00BF4330" w:rsidRDefault="006C24C7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44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BF4330" w:rsidRDefault="002A6B35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C24C7"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организационное и методическое обеспечение реализации молодежной политики;</w:t>
            </w:r>
          </w:p>
          <w:p w:rsidR="006C24C7" w:rsidRPr="00BF4330" w:rsidRDefault="002A6B35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24C7"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безнадзорности и правонарушений несовершеннолетних;</w:t>
            </w:r>
          </w:p>
          <w:p w:rsidR="006C24C7" w:rsidRDefault="002A6B35" w:rsidP="00BF43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24C7"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BF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 молодежи,</w:t>
            </w:r>
            <w:r w:rsidRPr="00BF4330">
              <w:rPr>
                <w:rFonts w:ascii="Times New Roman" w:hAnsi="Times New Roman" w:cs="Times New Roman"/>
              </w:rPr>
              <w:t xml:space="preserve"> организация трудового воспитания и занятости молодежи</w:t>
            </w:r>
          </w:p>
          <w:p w:rsidR="00BF4330" w:rsidRPr="00BF4330" w:rsidRDefault="00BF4330" w:rsidP="00BF4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330" w:rsidRPr="004C5794" w:rsidTr="00BF4330">
        <w:trPr>
          <w:trHeight w:val="783"/>
          <w:tblCellSpacing w:w="15" w:type="dxa"/>
        </w:trPr>
        <w:tc>
          <w:tcPr>
            <w:tcW w:w="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30" w:rsidRPr="00BF4330" w:rsidRDefault="00BF4330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</w:tcPr>
          <w:p w:rsidR="00BF4330" w:rsidRPr="00BF4330" w:rsidRDefault="00BF4330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044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F4330" w:rsidRPr="00BF4330" w:rsidRDefault="00BF4330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воспитания, развития и реализации потенциала молодежи поселения</w:t>
            </w:r>
          </w:p>
        </w:tc>
      </w:tr>
      <w:tr w:rsidR="0046365E" w:rsidRPr="004C5794" w:rsidTr="00BF4330">
        <w:trPr>
          <w:trHeight w:val="1037"/>
          <w:tblCellSpacing w:w="15" w:type="dxa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мероприятий для детей и молодежи.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6365E" w:rsidRPr="004C5794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46365E" w:rsidRDefault="0046365E" w:rsidP="00282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культурно массовых мероприятий – 6;</w:t>
            </w:r>
          </w:p>
          <w:p w:rsidR="0046365E" w:rsidRPr="00A77C8E" w:rsidRDefault="0046365E" w:rsidP="0028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подарков : 2024 г. – 140ед., 2025 г. – 140 ед., 2026 г. – 140ед.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46365E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Дербентского сельского поселения Тимашевского района </w:t>
            </w:r>
          </w:p>
          <w:p w:rsidR="0046365E" w:rsidRPr="004C5794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65E" w:rsidRPr="004C5794" w:rsidTr="00BF4330">
        <w:trPr>
          <w:trHeight w:val="834"/>
          <w:tblCellSpacing w:w="15" w:type="dxa"/>
        </w:trPr>
        <w:tc>
          <w:tcPr>
            <w:tcW w:w="8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365E" w:rsidRPr="004C5794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6365E" w:rsidRPr="004C5794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4" w:space="0" w:color="auto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A77C8E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65E" w:rsidRPr="004C5794" w:rsidTr="00BF4330">
        <w:trPr>
          <w:trHeight w:val="1140"/>
          <w:tblCellSpacing w:w="15" w:type="dxa"/>
        </w:trPr>
        <w:tc>
          <w:tcPr>
            <w:tcW w:w="8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365E" w:rsidRPr="004C5794" w:rsidRDefault="0046365E" w:rsidP="00B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2660" w:type="dxa"/>
            <w:vMerge w:val="restart"/>
            <w:tcBorders>
              <w:right w:val="single" w:sz="6" w:space="0" w:color="000000"/>
            </w:tcBorders>
          </w:tcPr>
          <w:p w:rsidR="0046365E" w:rsidRPr="004C5794" w:rsidRDefault="0046365E" w:rsidP="00BF4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мер, направленных на укрепление межнационального</w:t>
            </w:r>
            <w:r w:rsidRP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межконфессионального согласия, профилактику межнациональных (межэтнических) конфликтов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</w:tcPr>
          <w:p w:rsidR="0046365E" w:rsidRDefault="0046365E" w:rsidP="00111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6365E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bottom w:val="single" w:sz="4" w:space="0" w:color="auto"/>
              <w:right w:val="single" w:sz="6" w:space="0" w:color="000000"/>
            </w:tcBorders>
          </w:tcPr>
          <w:p w:rsidR="0046365E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6" w:space="0" w:color="000000"/>
            </w:tcBorders>
          </w:tcPr>
          <w:p w:rsidR="0046365E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46365E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6" w:space="0" w:color="000000"/>
            </w:tcBorders>
          </w:tcPr>
          <w:p w:rsidR="0046365E" w:rsidRDefault="0046365E" w:rsidP="00463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1" w:type="dxa"/>
            <w:vMerge w:val="restart"/>
            <w:tcBorders>
              <w:right w:val="single" w:sz="6" w:space="0" w:color="000000"/>
            </w:tcBorders>
          </w:tcPr>
          <w:p w:rsidR="0046365E" w:rsidRPr="00A77C8E" w:rsidRDefault="0046365E" w:rsidP="002825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6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баннеров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ед. ежегодно</w:t>
            </w:r>
          </w:p>
        </w:tc>
        <w:tc>
          <w:tcPr>
            <w:tcW w:w="1940" w:type="dxa"/>
            <w:vMerge w:val="restart"/>
            <w:tcBorders>
              <w:right w:val="single" w:sz="6" w:space="0" w:color="000000"/>
            </w:tcBorders>
          </w:tcPr>
          <w:p w:rsidR="0046365E" w:rsidRDefault="0046365E" w:rsidP="008A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Дербентского сельского поселения Тимашевского района </w:t>
            </w:r>
          </w:p>
          <w:p w:rsidR="0046365E" w:rsidRPr="004C5794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65E" w:rsidRPr="004C5794" w:rsidTr="00BF4330">
        <w:trPr>
          <w:trHeight w:val="960"/>
          <w:tblCellSpacing w:w="15" w:type="dxa"/>
        </w:trPr>
        <w:tc>
          <w:tcPr>
            <w:tcW w:w="8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365E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6365E" w:rsidRDefault="0046365E" w:rsidP="00EE4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Pr="004C5794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6365E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365E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46365E" w:rsidRDefault="0046365E" w:rsidP="008A4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46365E" w:rsidRDefault="0046365E" w:rsidP="008A48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65E" w:rsidRPr="004C5794" w:rsidTr="002072A7">
        <w:trPr>
          <w:trHeight w:val="627"/>
          <w:tblCellSpacing w:w="15" w:type="dxa"/>
        </w:trPr>
        <w:tc>
          <w:tcPr>
            <w:tcW w:w="8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65E" w:rsidRPr="0060294F" w:rsidRDefault="0046365E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 w:val="restart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9" w:type="dxa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6" w:type="dxa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4" w:type="dxa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0" w:type="dxa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1" w:type="dxa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65E" w:rsidRPr="004C5794" w:rsidTr="0046365E">
        <w:trPr>
          <w:trHeight w:val="50"/>
          <w:tblCellSpacing w:w="15" w:type="dxa"/>
        </w:trPr>
        <w:tc>
          <w:tcPr>
            <w:tcW w:w="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46365E" w:rsidRPr="0060294F" w:rsidRDefault="0046365E" w:rsidP="00EE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1ED" w:rsidRDefault="00BD66D6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.»</w:t>
      </w:r>
      <w:r w:rsidR="0023184F">
        <w:rPr>
          <w:rFonts w:ascii="Times New Roman" w:hAnsi="Times New Roman"/>
          <w:sz w:val="28"/>
          <w:szCs w:val="28"/>
        </w:rPr>
        <w:t>.</w:t>
      </w:r>
    </w:p>
    <w:p w:rsidR="002331ED" w:rsidRDefault="002331ED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ED" w:rsidRDefault="00905E0D" w:rsidP="00861D51">
      <w:pPr>
        <w:pStyle w:val="2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6C2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331ED">
        <w:rPr>
          <w:rFonts w:ascii="Times New Roman" w:hAnsi="Times New Roman"/>
          <w:sz w:val="28"/>
          <w:szCs w:val="28"/>
        </w:rPr>
        <w:t>пециалист администрация</w:t>
      </w:r>
    </w:p>
    <w:p w:rsidR="002331ED" w:rsidRDefault="002331ED" w:rsidP="00861D51">
      <w:pPr>
        <w:pStyle w:val="2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                         </w:t>
      </w:r>
    </w:p>
    <w:p w:rsidR="002048F7" w:rsidRPr="006223BE" w:rsidRDefault="002331ED" w:rsidP="0046365E">
      <w:pPr>
        <w:pStyle w:val="2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466A6D">
        <w:rPr>
          <w:rFonts w:ascii="Times New Roman" w:hAnsi="Times New Roman"/>
          <w:sz w:val="28"/>
          <w:szCs w:val="28"/>
        </w:rPr>
        <w:t>Т.В.Лукьянова</w:t>
      </w:r>
    </w:p>
    <w:sectPr w:rsidR="002048F7" w:rsidRPr="006223BE" w:rsidSect="006C24C7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81" w:rsidRDefault="00A17C81" w:rsidP="00E112AF">
      <w:pPr>
        <w:spacing w:after="0" w:line="240" w:lineRule="auto"/>
      </w:pPr>
      <w:r>
        <w:separator/>
      </w:r>
    </w:p>
  </w:endnote>
  <w:endnote w:type="continuationSeparator" w:id="0">
    <w:p w:rsidR="00A17C81" w:rsidRDefault="00A17C81" w:rsidP="00E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81" w:rsidRDefault="00A17C81" w:rsidP="00E112AF">
      <w:pPr>
        <w:spacing w:after="0" w:line="240" w:lineRule="auto"/>
      </w:pPr>
      <w:r>
        <w:separator/>
      </w:r>
    </w:p>
  </w:footnote>
  <w:footnote w:type="continuationSeparator" w:id="0">
    <w:p w:rsidR="00A17C81" w:rsidRDefault="00A17C81" w:rsidP="00E1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5E" w:rsidRDefault="0046365E" w:rsidP="00EE422F">
    <w:pPr>
      <w:pStyle w:val="a7"/>
      <w:jc w:val="center"/>
      <w:rPr>
        <w:sz w:val="28"/>
        <w:szCs w:val="28"/>
      </w:rPr>
    </w:pPr>
  </w:p>
  <w:p w:rsidR="00EE422F" w:rsidRPr="007B5574" w:rsidRDefault="00E13B05" w:rsidP="00EE422F">
    <w:pPr>
      <w:pStyle w:val="a7"/>
      <w:jc w:val="center"/>
      <w:rPr>
        <w:sz w:val="28"/>
        <w:szCs w:val="28"/>
      </w:rPr>
    </w:pPr>
    <w:r w:rsidRPr="007B5574">
      <w:rPr>
        <w:sz w:val="28"/>
        <w:szCs w:val="28"/>
      </w:rPr>
      <w:fldChar w:fldCharType="begin"/>
    </w:r>
    <w:r w:rsidR="00EE422F" w:rsidRPr="007B5574">
      <w:rPr>
        <w:sz w:val="28"/>
        <w:szCs w:val="28"/>
      </w:rPr>
      <w:instrText xml:space="preserve"> PAGE   \* MERGEFORMAT </w:instrText>
    </w:r>
    <w:r w:rsidRPr="007B5574">
      <w:rPr>
        <w:sz w:val="28"/>
        <w:szCs w:val="28"/>
      </w:rPr>
      <w:fldChar w:fldCharType="separate"/>
    </w:r>
    <w:r w:rsidR="00D57700">
      <w:rPr>
        <w:noProof/>
        <w:sz w:val="28"/>
        <w:szCs w:val="28"/>
      </w:rPr>
      <w:t>2</w:t>
    </w:r>
    <w:r w:rsidRPr="007B557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124"/>
    <w:multiLevelType w:val="hybridMultilevel"/>
    <w:tmpl w:val="9B1E5A56"/>
    <w:lvl w:ilvl="0" w:tplc="702A9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866896"/>
    <w:multiLevelType w:val="multilevel"/>
    <w:tmpl w:val="0768927A"/>
    <w:lvl w:ilvl="0">
      <w:start w:val="1"/>
      <w:numFmt w:val="decimal"/>
      <w:lvlText w:val="%1."/>
      <w:lvlJc w:val="left"/>
      <w:pPr>
        <w:ind w:left="101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2041BC7"/>
    <w:multiLevelType w:val="hybridMultilevel"/>
    <w:tmpl w:val="38B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5F44"/>
    <w:multiLevelType w:val="hybridMultilevel"/>
    <w:tmpl w:val="EB301C10"/>
    <w:lvl w:ilvl="0" w:tplc="BAFE4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46B7A"/>
    <w:multiLevelType w:val="hybridMultilevel"/>
    <w:tmpl w:val="E73EE2F0"/>
    <w:lvl w:ilvl="0" w:tplc="C6D0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34"/>
    <w:rsid w:val="0002523F"/>
    <w:rsid w:val="00026231"/>
    <w:rsid w:val="000B3A00"/>
    <w:rsid w:val="000C0267"/>
    <w:rsid w:val="000F6AA8"/>
    <w:rsid w:val="0010196C"/>
    <w:rsid w:val="0011161D"/>
    <w:rsid w:val="00116AC6"/>
    <w:rsid w:val="00117EA1"/>
    <w:rsid w:val="00141523"/>
    <w:rsid w:val="00153B34"/>
    <w:rsid w:val="00186939"/>
    <w:rsid w:val="001912EB"/>
    <w:rsid w:val="001A34A7"/>
    <w:rsid w:val="001C0365"/>
    <w:rsid w:val="001C71B7"/>
    <w:rsid w:val="001D3A30"/>
    <w:rsid w:val="001F00C0"/>
    <w:rsid w:val="001F5F0C"/>
    <w:rsid w:val="002006F5"/>
    <w:rsid w:val="002048F7"/>
    <w:rsid w:val="002077FF"/>
    <w:rsid w:val="00222873"/>
    <w:rsid w:val="002267FF"/>
    <w:rsid w:val="0023081B"/>
    <w:rsid w:val="0023184F"/>
    <w:rsid w:val="002331ED"/>
    <w:rsid w:val="002340BA"/>
    <w:rsid w:val="0025696C"/>
    <w:rsid w:val="00273406"/>
    <w:rsid w:val="00284850"/>
    <w:rsid w:val="00284B00"/>
    <w:rsid w:val="002A4444"/>
    <w:rsid w:val="002A6B35"/>
    <w:rsid w:val="002E4917"/>
    <w:rsid w:val="002E7B00"/>
    <w:rsid w:val="0031653E"/>
    <w:rsid w:val="00342FC8"/>
    <w:rsid w:val="00344DE2"/>
    <w:rsid w:val="0036334D"/>
    <w:rsid w:val="003902BD"/>
    <w:rsid w:val="003D1046"/>
    <w:rsid w:val="003F385A"/>
    <w:rsid w:val="00406BB3"/>
    <w:rsid w:val="004267A0"/>
    <w:rsid w:val="0046365E"/>
    <w:rsid w:val="00466A6D"/>
    <w:rsid w:val="0047186F"/>
    <w:rsid w:val="004B1681"/>
    <w:rsid w:val="004E2634"/>
    <w:rsid w:val="004E3D4D"/>
    <w:rsid w:val="004F1C76"/>
    <w:rsid w:val="004F5C42"/>
    <w:rsid w:val="00517D35"/>
    <w:rsid w:val="0052427F"/>
    <w:rsid w:val="00534A79"/>
    <w:rsid w:val="00535883"/>
    <w:rsid w:val="0055182E"/>
    <w:rsid w:val="00552012"/>
    <w:rsid w:val="00552881"/>
    <w:rsid w:val="00555B5A"/>
    <w:rsid w:val="00556AED"/>
    <w:rsid w:val="00571771"/>
    <w:rsid w:val="00575C25"/>
    <w:rsid w:val="00583AA7"/>
    <w:rsid w:val="0059674D"/>
    <w:rsid w:val="005A79B2"/>
    <w:rsid w:val="005B1508"/>
    <w:rsid w:val="005E5251"/>
    <w:rsid w:val="006144CD"/>
    <w:rsid w:val="006223BE"/>
    <w:rsid w:val="0062611E"/>
    <w:rsid w:val="00647A36"/>
    <w:rsid w:val="00654D29"/>
    <w:rsid w:val="00690579"/>
    <w:rsid w:val="0069086A"/>
    <w:rsid w:val="006B1D96"/>
    <w:rsid w:val="006C24C7"/>
    <w:rsid w:val="006C2B70"/>
    <w:rsid w:val="006D6815"/>
    <w:rsid w:val="00704AF2"/>
    <w:rsid w:val="00712CDA"/>
    <w:rsid w:val="00730967"/>
    <w:rsid w:val="00767F65"/>
    <w:rsid w:val="00793270"/>
    <w:rsid w:val="0079332B"/>
    <w:rsid w:val="0079630E"/>
    <w:rsid w:val="007C4AD1"/>
    <w:rsid w:val="007D4EC9"/>
    <w:rsid w:val="007E278D"/>
    <w:rsid w:val="00813FD5"/>
    <w:rsid w:val="00816656"/>
    <w:rsid w:val="0082220A"/>
    <w:rsid w:val="00833452"/>
    <w:rsid w:val="00855211"/>
    <w:rsid w:val="00861D51"/>
    <w:rsid w:val="00895AF4"/>
    <w:rsid w:val="00897814"/>
    <w:rsid w:val="008A48A2"/>
    <w:rsid w:val="008C6406"/>
    <w:rsid w:val="008E62CF"/>
    <w:rsid w:val="00902AF3"/>
    <w:rsid w:val="00905E0D"/>
    <w:rsid w:val="0091493D"/>
    <w:rsid w:val="00914F6A"/>
    <w:rsid w:val="0092089F"/>
    <w:rsid w:val="009215B8"/>
    <w:rsid w:val="009234B6"/>
    <w:rsid w:val="009507F4"/>
    <w:rsid w:val="00956DFC"/>
    <w:rsid w:val="00982DEE"/>
    <w:rsid w:val="009860F3"/>
    <w:rsid w:val="009861B7"/>
    <w:rsid w:val="009A7AA9"/>
    <w:rsid w:val="009E3EA7"/>
    <w:rsid w:val="009F1E15"/>
    <w:rsid w:val="009F29D6"/>
    <w:rsid w:val="00A046FA"/>
    <w:rsid w:val="00A16600"/>
    <w:rsid w:val="00A17C81"/>
    <w:rsid w:val="00A41C5B"/>
    <w:rsid w:val="00A45BF2"/>
    <w:rsid w:val="00A52FF6"/>
    <w:rsid w:val="00A61546"/>
    <w:rsid w:val="00A66AAA"/>
    <w:rsid w:val="00A73729"/>
    <w:rsid w:val="00A9799E"/>
    <w:rsid w:val="00AA6DD5"/>
    <w:rsid w:val="00AE7081"/>
    <w:rsid w:val="00B05B2F"/>
    <w:rsid w:val="00B070A4"/>
    <w:rsid w:val="00B12811"/>
    <w:rsid w:val="00B54501"/>
    <w:rsid w:val="00B73C52"/>
    <w:rsid w:val="00B76E63"/>
    <w:rsid w:val="00B8510C"/>
    <w:rsid w:val="00BC22E3"/>
    <w:rsid w:val="00BD66D6"/>
    <w:rsid w:val="00BF080A"/>
    <w:rsid w:val="00BF09B0"/>
    <w:rsid w:val="00BF4330"/>
    <w:rsid w:val="00C0007B"/>
    <w:rsid w:val="00C1577D"/>
    <w:rsid w:val="00C305BE"/>
    <w:rsid w:val="00C3281B"/>
    <w:rsid w:val="00C470CE"/>
    <w:rsid w:val="00C5307A"/>
    <w:rsid w:val="00C73845"/>
    <w:rsid w:val="00C86728"/>
    <w:rsid w:val="00C935EF"/>
    <w:rsid w:val="00CA3A81"/>
    <w:rsid w:val="00CD7C77"/>
    <w:rsid w:val="00D133E3"/>
    <w:rsid w:val="00D336D2"/>
    <w:rsid w:val="00D57700"/>
    <w:rsid w:val="00D80705"/>
    <w:rsid w:val="00DA179C"/>
    <w:rsid w:val="00DB1C40"/>
    <w:rsid w:val="00DC5AFD"/>
    <w:rsid w:val="00DC5BBF"/>
    <w:rsid w:val="00DF0E08"/>
    <w:rsid w:val="00E112AF"/>
    <w:rsid w:val="00E13B05"/>
    <w:rsid w:val="00E141F8"/>
    <w:rsid w:val="00E15158"/>
    <w:rsid w:val="00E3371B"/>
    <w:rsid w:val="00E46738"/>
    <w:rsid w:val="00E72BF0"/>
    <w:rsid w:val="00E76A44"/>
    <w:rsid w:val="00ED21A3"/>
    <w:rsid w:val="00ED2450"/>
    <w:rsid w:val="00ED4BA0"/>
    <w:rsid w:val="00ED7435"/>
    <w:rsid w:val="00EE422F"/>
    <w:rsid w:val="00F040AB"/>
    <w:rsid w:val="00F23F42"/>
    <w:rsid w:val="00F43B71"/>
    <w:rsid w:val="00F47C6B"/>
    <w:rsid w:val="00F7290F"/>
    <w:rsid w:val="00F7292A"/>
    <w:rsid w:val="00FA0C74"/>
    <w:rsid w:val="00FA0E4A"/>
    <w:rsid w:val="00FA1F5E"/>
    <w:rsid w:val="00FE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3DA5"/>
  <w15:docId w15:val="{4215D14A-21D9-4EE8-A5EA-B5F1F1B2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B7"/>
  </w:style>
  <w:style w:type="paragraph" w:styleId="1">
    <w:name w:val="heading 1"/>
    <w:basedOn w:val="a"/>
    <w:next w:val="a"/>
    <w:link w:val="10"/>
    <w:qFormat/>
    <w:rsid w:val="00E11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112AF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E112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2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E1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E11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1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AF"/>
  </w:style>
  <w:style w:type="paragraph" w:styleId="ab">
    <w:name w:val="Normal (Web)"/>
    <w:basedOn w:val="a"/>
    <w:uiPriority w:val="99"/>
    <w:unhideWhenUsed/>
    <w:rsid w:val="006223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6223BE"/>
    <w:rPr>
      <w:rFonts w:ascii="Calibri" w:eastAsia="Calibri" w:hAnsi="Calibri"/>
    </w:rPr>
  </w:style>
  <w:style w:type="paragraph" w:styleId="20">
    <w:name w:val="Body Text 2"/>
    <w:basedOn w:val="a"/>
    <w:link w:val="2"/>
    <w:rsid w:val="006223BE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basedOn w:val="a0"/>
    <w:uiPriority w:val="99"/>
    <w:semiHidden/>
    <w:rsid w:val="006223BE"/>
  </w:style>
  <w:style w:type="paragraph" w:styleId="ac">
    <w:name w:val="Plain Text"/>
    <w:basedOn w:val="a"/>
    <w:link w:val="ad"/>
    <w:unhideWhenUsed/>
    <w:rsid w:val="00C157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1577D"/>
    <w:rPr>
      <w:rFonts w:ascii="Courier New" w:eastAsia="Times New Roman" w:hAnsi="Courier New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3902BD"/>
    <w:pPr>
      <w:spacing w:line="254" w:lineRule="auto"/>
      <w:ind w:left="708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3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69ED-B416-48C3-B6E9-6FC1DEFB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2024-06-05T06:02:00Z</cp:lastPrinted>
  <dcterms:created xsi:type="dcterms:W3CDTF">2024-06-05T05:58:00Z</dcterms:created>
  <dcterms:modified xsi:type="dcterms:W3CDTF">2024-06-06T07:49:00Z</dcterms:modified>
</cp:coreProperties>
</file>