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66" w:rsidRDefault="00E049DF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b/>
          <w:sz w:val="28"/>
          <w:szCs w:val="28"/>
        </w:rPr>
        <w:t>.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№ 37</w:t>
      </w:r>
    </w:p>
    <w:p w:rsidR="00BE0695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 комиссии по соблюдению требований </w:t>
      </w:r>
    </w:p>
    <w:p w:rsidR="00BE0695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и 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 администрации Дербентского сельского поселения Тимашевского района»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В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с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закона от</w:t>
      </w:r>
      <w:r w:rsidR="00BE0695">
        <w:rPr>
          <w:rFonts w:ascii="Times New Roman" w:hAnsi="Times New Roman" w:cs="Times New Roman"/>
          <w:sz w:val="28"/>
          <w:szCs w:val="28"/>
        </w:rPr>
        <w:t xml:space="preserve"> 2 марта 2007 г.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«О муниципальной службы в Российской Федерации», Законом Краснодарского края от 23 июля 2009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Указам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Российской Федерации от 8 марта 2015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№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120 «О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вопросах противодействия коррупции»,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которым</w:t>
      </w:r>
      <w:r w:rsidR="00BE0695">
        <w:rPr>
          <w:rFonts w:ascii="Times New Roman" w:hAnsi="Times New Roman" w:cs="Times New Roman"/>
          <w:sz w:val="28"/>
          <w:szCs w:val="28"/>
        </w:rPr>
        <w:t xml:space="preserve"> 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изменения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 дополнения в Указ Президента РФ от 1 июля 2010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интересов»,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Дербентского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п о с т а н о в л я ю: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изложив приложение № 2 к постановлению в новой редакции (прилагается).</w:t>
      </w:r>
    </w:p>
    <w:p w:rsidR="00BE0695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BE069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 сельского поселения Тимашевского района от 5 апреля 2018 г.   № 28 «О внесении изменений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№ 37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  <w:r w:rsidR="00BE0695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Колесникову С.С.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    с обращениями граждан администрации Дербентского сельского поселения Тимашевского района Марцун </w:t>
      </w:r>
      <w:r w:rsidRPr="001E7E66">
        <w:rPr>
          <w:rFonts w:ascii="Times New Roman" w:hAnsi="Times New Roman" w:cs="Times New Roman"/>
          <w:sz w:val="28"/>
          <w:szCs w:val="28"/>
        </w:rPr>
        <w:t xml:space="preserve">О.В.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               на официальном сайте администрации Дербентского сельского поселения  Тимашевского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7E66" w:rsidRPr="001E7E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E66" w:rsidRPr="001E7E66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ab/>
        <w:t xml:space="preserve">5. Постановление вступает в силу со дня его </w:t>
      </w:r>
      <w:r w:rsidRPr="001E7E66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695" w:rsidRDefault="00BE0695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</w:t>
      </w:r>
      <w:r w:rsidRPr="001E7E66">
        <w:rPr>
          <w:rFonts w:ascii="Times New Roman" w:hAnsi="Times New Roman" w:cs="Times New Roman"/>
          <w:sz w:val="28"/>
          <w:szCs w:val="28"/>
        </w:rPr>
        <w:tab/>
      </w:r>
      <w:r w:rsidRPr="001E7E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E0695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E7E66">
        <w:rPr>
          <w:rFonts w:ascii="Times New Roman" w:hAnsi="Times New Roman"/>
          <w:b/>
          <w:sz w:val="28"/>
          <w:szCs w:val="28"/>
        </w:rPr>
        <w:br w:type="page"/>
      </w:r>
      <w:r w:rsidRPr="001E7E66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«</w:t>
      </w:r>
      <w:r w:rsidRPr="001E7E6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4 марта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E0695">
        <w:rPr>
          <w:rFonts w:ascii="Times New Roman" w:hAnsi="Times New Roman" w:cs="Times New Roman"/>
          <w:bCs/>
          <w:sz w:val="28"/>
          <w:szCs w:val="28"/>
        </w:rPr>
        <w:t>.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№ 37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Cs/>
          <w:sz w:val="28"/>
          <w:szCs w:val="28"/>
        </w:rPr>
        <w:t>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jc w:val="both"/>
        <w:rPr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подготовлен, внесен: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BE0695" w:rsidRPr="001E7E66" w:rsidRDefault="00BE0695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согласован: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  <w:sectPr w:rsidR="001E7E66" w:rsidSect="001E7E66">
          <w:headerReference w:type="default" r:id="rId6"/>
          <w:headerReference w:type="first" r:id="rId7"/>
          <w:pgSz w:w="11906" w:h="16838"/>
          <w:pgMar w:top="1134" w:right="567" w:bottom="993" w:left="1701" w:header="426" w:footer="720" w:gutter="0"/>
          <w:cols w:space="720"/>
          <w:titlePg/>
          <w:docGrid w:linePitch="299"/>
        </w:sectPr>
      </w:pP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</w:t>
      </w:r>
      <w:r w:rsidR="00BE0695">
        <w:rPr>
          <w:rFonts w:ascii="Times New Roman" w:hAnsi="Times New Roman"/>
          <w:sz w:val="28"/>
          <w:szCs w:val="28"/>
        </w:rPr>
        <w:t>С.С. Колесников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6B6B8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6B6B8B">
        <w:rPr>
          <w:rFonts w:ascii="Times New Roman" w:hAnsi="Times New Roman" w:cs="Times New Roman"/>
          <w:sz w:val="28"/>
          <w:szCs w:val="28"/>
        </w:rPr>
        <w:t>____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«П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от 04.03.2016  № 37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1E7E66" w:rsidRPr="001E7E66">
        <w:rPr>
          <w:rFonts w:ascii="Times New Roman" w:hAnsi="Times New Roman" w:cs="Times New Roman"/>
          <w:sz w:val="28"/>
          <w:szCs w:val="28"/>
        </w:rPr>
        <w:t>)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СОСТАВ КОМИССИИ</w:t>
      </w: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</w:t>
      </w: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794"/>
        <w:gridCol w:w="6060"/>
      </w:tblGrid>
      <w:tr w:rsidR="001E7E66" w:rsidRPr="001E7E66" w:rsidTr="00180450"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Отиско Наталья </w:t>
            </w:r>
          </w:p>
          <w:p w:rsidR="001E7E66" w:rsidRPr="001E7E66" w:rsidRDefault="001E7E66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лава Дербентского сельского поселения Тимашевского района, председатель комиссии;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Марцун Ольга </w:t>
            </w:r>
          </w:p>
          <w:p w:rsidR="001E7E66" w:rsidRPr="001E7E66" w:rsidRDefault="001E7E66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аведующий сектором по организационно-кадровой работе  и работе с обращениями граждан администрации Дербентского сельского поселения Тимашевского района заместитель председателя комиссии;</w:t>
            </w:r>
          </w:p>
          <w:p w:rsidR="001E7E66" w:rsidRPr="001E7E66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BE0695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Сергеевич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рисконсульт администрации Дербентского сельского поселения Тимашевского района, секретарь.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9854" w:type="dxa"/>
            <w:gridSpan w:val="2"/>
          </w:tcPr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blPrEx>
          <w:tblLook w:val="00A0"/>
        </w:tblPrEx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Белокобыльская Оксана 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Дербентского сельского поселения Тимашевского района;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/>
        </w:tblPrEx>
        <w:tc>
          <w:tcPr>
            <w:tcW w:w="3794" w:type="dxa"/>
          </w:tcPr>
          <w:p w:rsidR="00BE0695" w:rsidRPr="001E7E66" w:rsidRDefault="00BE0695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Галкина Анна</w:t>
            </w:r>
          </w:p>
          <w:p w:rsidR="00BE0695" w:rsidRPr="001E7E66" w:rsidRDefault="00BE0695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6060" w:type="dxa"/>
          </w:tcPr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Тимашевского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/>
        </w:tblPrEx>
        <w:tc>
          <w:tcPr>
            <w:tcW w:w="3794" w:type="dxa"/>
          </w:tcPr>
          <w:p w:rsidR="00BE0695" w:rsidRPr="001E7E66" w:rsidRDefault="00BE0695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BE0695" w:rsidRPr="001E7E66" w:rsidRDefault="00BE0695" w:rsidP="001E7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060" w:type="dxa"/>
          </w:tcPr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администрации Дербентского сельского поселения Тимашевского района;</w:t>
            </w:r>
          </w:p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/>
        </w:tblPrEx>
        <w:tc>
          <w:tcPr>
            <w:tcW w:w="3794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Шемякова Елена 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1E7E66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согласованию).».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/>
        </w:tblPrEx>
        <w:tc>
          <w:tcPr>
            <w:tcW w:w="3794" w:type="dxa"/>
          </w:tcPr>
          <w:p w:rsidR="00BE0695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1E7E66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администрации Дербентского сельского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поселения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                        О.В. Марцун</w:t>
      </w:r>
    </w:p>
    <w:p w:rsidR="001662B8" w:rsidRPr="001E7E66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1E7E66" w:rsidSect="001E7E66"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BB" w:rsidRDefault="00DB7FBB" w:rsidP="001E7E66">
      <w:pPr>
        <w:spacing w:after="0" w:line="240" w:lineRule="auto"/>
      </w:pPr>
      <w:r>
        <w:separator/>
      </w:r>
    </w:p>
  </w:endnote>
  <w:endnote w:type="continuationSeparator" w:id="0">
    <w:p w:rsidR="00DB7FBB" w:rsidRDefault="00DB7FBB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BB" w:rsidRDefault="00DB7FBB" w:rsidP="001E7E66">
      <w:pPr>
        <w:spacing w:after="0" w:line="240" w:lineRule="auto"/>
      </w:pPr>
      <w:r>
        <w:separator/>
      </w:r>
    </w:p>
  </w:footnote>
  <w:footnote w:type="continuationSeparator" w:id="0">
    <w:p w:rsidR="00DB7FBB" w:rsidRDefault="00DB7FBB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AE5BB9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E049DF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6A" w:rsidRPr="001E7E66" w:rsidRDefault="00DB7FBB">
    <w:pPr>
      <w:pStyle w:val="a3"/>
      <w:jc w:val="center"/>
      <w:rPr>
        <w:sz w:val="28"/>
        <w:szCs w:val="28"/>
      </w:rPr>
    </w:pPr>
  </w:p>
  <w:p w:rsidR="0004006A" w:rsidRDefault="00DB7F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E66"/>
    <w:rsid w:val="001662B8"/>
    <w:rsid w:val="001E7E66"/>
    <w:rsid w:val="00271D2D"/>
    <w:rsid w:val="00314DCF"/>
    <w:rsid w:val="006B6B8B"/>
    <w:rsid w:val="009B205A"/>
    <w:rsid w:val="00AE5BB9"/>
    <w:rsid w:val="00BE0695"/>
    <w:rsid w:val="00DB7FBB"/>
    <w:rsid w:val="00DF029D"/>
    <w:rsid w:val="00E0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805</Words>
  <Characters>4593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2019-04-16T12:15:00Z</cp:lastPrinted>
  <dcterms:created xsi:type="dcterms:W3CDTF">2018-04-13T08:52:00Z</dcterms:created>
  <dcterms:modified xsi:type="dcterms:W3CDTF">2019-11-07T10:45:00Z</dcterms:modified>
</cp:coreProperties>
</file>