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F3" w:rsidRDefault="00AE61F3" w:rsidP="00B21C04">
      <w:pP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F94A6C" w:rsidRDefault="00F94A6C"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F40224">
      <w:pPr>
        <w:spacing w:after="0" w:line="240" w:lineRule="auto"/>
        <w:jc w:val="center"/>
        <w:rPr>
          <w:rFonts w:ascii="Times New Roman" w:hAnsi="Times New Roman" w:cs="Times New Roman"/>
          <w:b/>
          <w:sz w:val="28"/>
          <w:szCs w:val="28"/>
        </w:rPr>
      </w:pPr>
    </w:p>
    <w:p w:rsidR="00AE61F3" w:rsidRDefault="00AE61F3" w:rsidP="003B044A">
      <w:pPr>
        <w:spacing w:after="0" w:line="240" w:lineRule="auto"/>
        <w:ind w:left="567" w:right="1134"/>
        <w:jc w:val="center"/>
        <w:rPr>
          <w:rFonts w:ascii="Times New Roman" w:hAnsi="Times New Roman" w:cs="Times New Roman"/>
          <w:b/>
          <w:sz w:val="28"/>
          <w:szCs w:val="28"/>
        </w:rPr>
      </w:pPr>
    </w:p>
    <w:p w:rsidR="003F2073" w:rsidRPr="00C8681C" w:rsidRDefault="007C30C0" w:rsidP="003B044A">
      <w:pPr>
        <w:spacing w:after="0" w:line="240" w:lineRule="auto"/>
        <w:ind w:left="567" w:right="1134"/>
        <w:jc w:val="center"/>
        <w:rPr>
          <w:rFonts w:ascii="Times New Roman" w:hAnsi="Times New Roman" w:cs="Times New Roman"/>
          <w:b/>
          <w:sz w:val="28"/>
          <w:szCs w:val="28"/>
        </w:rPr>
      </w:pPr>
      <w:r>
        <w:rPr>
          <w:rFonts w:ascii="Times New Roman" w:hAnsi="Times New Roman" w:cs="Times New Roman"/>
          <w:b/>
          <w:sz w:val="28"/>
          <w:szCs w:val="28"/>
        </w:rPr>
        <w:t xml:space="preserve"> </w:t>
      </w:r>
      <w:r w:rsidR="003F2073"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9E2CF8">
      <w:pPr>
        <w:spacing w:after="0" w:line="240" w:lineRule="auto"/>
        <w:ind w:left="567" w:right="1134"/>
        <w:jc w:val="center"/>
        <w:rPr>
          <w:rFonts w:ascii="Times New Roman" w:hAnsi="Times New Roman" w:cs="Times New Roman"/>
          <w:b/>
          <w:sz w:val="28"/>
          <w:szCs w:val="28"/>
        </w:rPr>
      </w:pPr>
      <w:r w:rsidRPr="00C8681C">
        <w:rPr>
          <w:rFonts w:ascii="Times New Roman" w:hAnsi="Times New Roman" w:cs="Times New Roman"/>
          <w:b/>
          <w:sz w:val="28"/>
          <w:szCs w:val="28"/>
        </w:rPr>
        <w:t xml:space="preserve">«Развитие коммунального хозяйства» </w:t>
      </w:r>
      <w:r w:rsidR="00990475">
        <w:rPr>
          <w:rFonts w:ascii="Times New Roman" w:hAnsi="Times New Roman" w:cs="Times New Roman"/>
          <w:b/>
          <w:sz w:val="28"/>
          <w:szCs w:val="28"/>
        </w:rPr>
        <w:t>на 2025 - 2027 г</w:t>
      </w:r>
      <w:r w:rsidR="002E4057">
        <w:rPr>
          <w:rFonts w:ascii="Times New Roman" w:hAnsi="Times New Roman" w:cs="Times New Roman"/>
          <w:b/>
          <w:sz w:val="28"/>
          <w:szCs w:val="28"/>
        </w:rPr>
        <w:t>оды</w:t>
      </w:r>
    </w:p>
    <w:p w:rsidR="0015194A" w:rsidRPr="00C8681C" w:rsidRDefault="0015194A" w:rsidP="00F40224">
      <w:pPr>
        <w:spacing w:after="0" w:line="240" w:lineRule="auto"/>
        <w:jc w:val="center"/>
        <w:rPr>
          <w:rFonts w:ascii="Times New Roman" w:hAnsi="Times New Roman" w:cs="Times New Roman"/>
          <w:b/>
          <w:sz w:val="28"/>
          <w:szCs w:val="28"/>
        </w:rPr>
      </w:pPr>
    </w:p>
    <w:p w:rsidR="003F2073" w:rsidRPr="00C8681C" w:rsidRDefault="003F2073" w:rsidP="003B044A">
      <w:pPr>
        <w:spacing w:after="0" w:line="240" w:lineRule="auto"/>
        <w:rPr>
          <w:rFonts w:ascii="Times New Roman" w:hAnsi="Times New Roman" w:cs="Times New Roman"/>
          <w:b/>
          <w:sz w:val="28"/>
          <w:szCs w:val="28"/>
        </w:rPr>
      </w:pPr>
    </w:p>
    <w:p w:rsidR="003F2073" w:rsidRPr="00C8681C" w:rsidRDefault="001117CC" w:rsidP="003F2073">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Руководствуясь статьей </w:t>
      </w:r>
      <w:r w:rsidR="00E30137">
        <w:rPr>
          <w:rFonts w:ascii="Times New Roman" w:eastAsia="Times New Roman" w:hAnsi="Times New Roman" w:cs="Times New Roman"/>
          <w:sz w:val="28"/>
          <w:szCs w:val="28"/>
        </w:rPr>
        <w:t>179 Бюджетного кодекса</w:t>
      </w:r>
      <w:r w:rsidR="00E30137" w:rsidRPr="00C8681C">
        <w:rPr>
          <w:rFonts w:ascii="Times New Roman" w:eastAsia="Times New Roman" w:hAnsi="Times New Roman" w:cs="Times New Roman"/>
          <w:sz w:val="28"/>
          <w:szCs w:val="28"/>
        </w:rPr>
        <w:t xml:space="preserve"> Российской</w:t>
      </w:r>
      <w:r w:rsidR="003F2073" w:rsidRPr="00C8681C">
        <w:rPr>
          <w:rFonts w:ascii="Times New Roman" w:eastAsia="Times New Roman" w:hAnsi="Times New Roman" w:cs="Times New Roman"/>
          <w:sz w:val="28"/>
          <w:szCs w:val="28"/>
        </w:rPr>
        <w:t xml:space="preserve"> Федерации, </w:t>
      </w:r>
      <w:r>
        <w:rPr>
          <w:rFonts w:ascii="Times New Roman" w:eastAsia="Times New Roman" w:hAnsi="Times New Roman" w:cs="Times New Roman"/>
          <w:sz w:val="28"/>
          <w:szCs w:val="28"/>
        </w:rPr>
        <w:t>статьей 58 Устава Дербентского сельского поселения Тимашевского района, Порядком принятия решений о разработке, формирования,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от 12 августа 2021 г. № 68, в целях обеспечения</w:t>
      </w:r>
      <w:r w:rsidR="00542049">
        <w:rPr>
          <w:rFonts w:ascii="Times New Roman" w:eastAsia="Times New Roman" w:hAnsi="Times New Roman" w:cs="Times New Roman"/>
          <w:sz w:val="28"/>
          <w:szCs w:val="28"/>
        </w:rPr>
        <w:t xml:space="preserve"> комплексного развития коммунальных систем</w:t>
      </w:r>
      <w:r w:rsidR="003F2073" w:rsidRPr="00C8681C">
        <w:rPr>
          <w:rFonts w:ascii="Times New Roman" w:hAnsi="Times New Roman" w:cs="Times New Roman"/>
          <w:sz w:val="28"/>
          <w:szCs w:val="28"/>
        </w:rPr>
        <w:t xml:space="preserve">, п о с </w:t>
      </w:r>
      <w:proofErr w:type="gramStart"/>
      <w:r w:rsidR="003F2073" w:rsidRPr="00C8681C">
        <w:rPr>
          <w:rFonts w:ascii="Times New Roman" w:hAnsi="Times New Roman" w:cs="Times New Roman"/>
          <w:sz w:val="28"/>
          <w:szCs w:val="28"/>
        </w:rPr>
        <w:t>т</w:t>
      </w:r>
      <w:proofErr w:type="gramEnd"/>
      <w:r w:rsidR="003F2073" w:rsidRPr="00C8681C">
        <w:rPr>
          <w:rFonts w:ascii="Times New Roman" w:hAnsi="Times New Roman" w:cs="Times New Roman"/>
          <w:sz w:val="28"/>
          <w:szCs w:val="28"/>
        </w:rPr>
        <w:t xml:space="preserve"> а н о в л я ю:</w:t>
      </w:r>
    </w:p>
    <w:p w:rsidR="00E30137" w:rsidRPr="00E30137" w:rsidRDefault="003F2073" w:rsidP="00E30137">
      <w:pPr>
        <w:tabs>
          <w:tab w:val="left" w:pos="4820"/>
        </w:tabs>
        <w:spacing w:after="0" w:line="240" w:lineRule="auto"/>
        <w:ind w:firstLine="720"/>
        <w:jc w:val="both"/>
        <w:rPr>
          <w:rFonts w:ascii="Times New Roman" w:hAnsi="Times New Roman" w:cs="Times New Roman"/>
          <w:sz w:val="28"/>
          <w:szCs w:val="28"/>
        </w:rPr>
      </w:pPr>
      <w:r w:rsidRPr="00E30137">
        <w:rPr>
          <w:rFonts w:ascii="Times New Roman" w:hAnsi="Times New Roman" w:cs="Times New Roman"/>
          <w:sz w:val="28"/>
          <w:szCs w:val="28"/>
        </w:rPr>
        <w:t xml:space="preserve">1. </w:t>
      </w:r>
      <w:r w:rsidR="00E30137" w:rsidRPr="00E30137">
        <w:rPr>
          <w:rFonts w:ascii="Times New Roman" w:hAnsi="Times New Roman" w:cs="Times New Roman"/>
          <w:bCs/>
          <w:sz w:val="28"/>
          <w:szCs w:val="28"/>
        </w:rPr>
        <w:t xml:space="preserve">Утвердить муниципальную программу Дербентского сельского поселения Тимашевского района </w:t>
      </w:r>
      <w:r w:rsidR="00E30137" w:rsidRPr="00E30137">
        <w:rPr>
          <w:rFonts w:ascii="Times New Roman" w:hAnsi="Times New Roman" w:cs="Times New Roman"/>
          <w:sz w:val="28"/>
          <w:szCs w:val="28"/>
        </w:rPr>
        <w:t xml:space="preserve">«Развитие </w:t>
      </w:r>
      <w:r w:rsidR="00E30137">
        <w:rPr>
          <w:rFonts w:ascii="Times New Roman" w:hAnsi="Times New Roman" w:cs="Times New Roman"/>
          <w:sz w:val="28"/>
          <w:szCs w:val="28"/>
        </w:rPr>
        <w:t xml:space="preserve">коммунального </w:t>
      </w:r>
      <w:proofErr w:type="gramStart"/>
      <w:r w:rsidR="00E30137">
        <w:rPr>
          <w:rFonts w:ascii="Times New Roman" w:hAnsi="Times New Roman" w:cs="Times New Roman"/>
          <w:sz w:val="28"/>
          <w:szCs w:val="28"/>
        </w:rPr>
        <w:t>хозяйства</w:t>
      </w:r>
      <w:r w:rsidR="00E30137" w:rsidRPr="00E30137">
        <w:rPr>
          <w:rFonts w:ascii="Times New Roman" w:hAnsi="Times New Roman" w:cs="Times New Roman"/>
          <w:sz w:val="28"/>
          <w:szCs w:val="28"/>
        </w:rPr>
        <w:t>»</w:t>
      </w:r>
      <w:r w:rsidR="00E405AF">
        <w:rPr>
          <w:rFonts w:ascii="Times New Roman" w:hAnsi="Times New Roman" w:cs="Times New Roman"/>
          <w:sz w:val="28"/>
          <w:szCs w:val="28"/>
        </w:rPr>
        <w:t xml:space="preserve">   </w:t>
      </w:r>
      <w:proofErr w:type="gramEnd"/>
      <w:r w:rsidR="00E405AF">
        <w:rPr>
          <w:rFonts w:ascii="Times New Roman" w:hAnsi="Times New Roman" w:cs="Times New Roman"/>
          <w:sz w:val="28"/>
          <w:szCs w:val="28"/>
        </w:rPr>
        <w:t xml:space="preserve">            </w:t>
      </w:r>
      <w:r w:rsidR="00E30137" w:rsidRPr="00E30137">
        <w:rPr>
          <w:rFonts w:ascii="Times New Roman" w:hAnsi="Times New Roman" w:cs="Times New Roman"/>
          <w:sz w:val="28"/>
          <w:szCs w:val="28"/>
        </w:rPr>
        <w:t xml:space="preserve"> </w:t>
      </w:r>
      <w:r w:rsidR="005141A4" w:rsidRPr="005141A4">
        <w:rPr>
          <w:rFonts w:ascii="Times New Roman" w:hAnsi="Times New Roman" w:cs="Times New Roman"/>
          <w:sz w:val="28"/>
          <w:szCs w:val="28"/>
        </w:rPr>
        <w:t xml:space="preserve">на 2025 - 2027 годы </w:t>
      </w:r>
      <w:r w:rsidR="007C30C0">
        <w:rPr>
          <w:rFonts w:ascii="Times New Roman" w:hAnsi="Times New Roman" w:cs="Times New Roman"/>
          <w:bCs/>
          <w:sz w:val="28"/>
          <w:szCs w:val="28"/>
        </w:rPr>
        <w:t>(прилагается)</w:t>
      </w:r>
      <w:r w:rsidR="00E30137" w:rsidRPr="00E30137">
        <w:rPr>
          <w:rFonts w:ascii="Times New Roman" w:hAnsi="Times New Roman" w:cs="Times New Roman"/>
          <w:bCs/>
          <w:sz w:val="28"/>
          <w:szCs w:val="28"/>
        </w:rPr>
        <w:t>.</w:t>
      </w:r>
    </w:p>
    <w:p w:rsidR="00636AB7" w:rsidRPr="00C8681C" w:rsidRDefault="003F2073" w:rsidP="00636AB7">
      <w:pPr>
        <w:spacing w:after="0" w:line="240" w:lineRule="auto"/>
        <w:jc w:val="both"/>
        <w:rPr>
          <w:rFonts w:ascii="Times New Roman" w:hAnsi="Times New Roman" w:cs="Times New Roman"/>
          <w:sz w:val="28"/>
          <w:szCs w:val="28"/>
        </w:rPr>
      </w:pPr>
      <w:r w:rsidRPr="00E30137">
        <w:rPr>
          <w:rFonts w:ascii="Times New Roman" w:hAnsi="Times New Roman" w:cs="Times New Roman"/>
          <w:sz w:val="28"/>
          <w:szCs w:val="28"/>
        </w:rPr>
        <w:tab/>
        <w:t xml:space="preserve">2. </w:t>
      </w:r>
      <w:r w:rsidR="00A53BB0" w:rsidRPr="00A53BB0">
        <w:rPr>
          <w:rFonts w:ascii="Times New Roman" w:hAnsi="Times New Roman" w:cs="Times New Roman"/>
          <w:sz w:val="28"/>
          <w:szCs w:val="28"/>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3F2073" w:rsidP="003F2073">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ab/>
      </w:r>
      <w:r w:rsidR="00542049">
        <w:rPr>
          <w:rFonts w:ascii="Times New Roman" w:hAnsi="Times New Roman" w:cs="Times New Roman"/>
          <w:sz w:val="28"/>
          <w:szCs w:val="28"/>
        </w:rPr>
        <w:t>3</w:t>
      </w:r>
      <w:r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3F2073">
      <w:pPr>
        <w:spacing w:after="0" w:line="240" w:lineRule="auto"/>
        <w:jc w:val="both"/>
        <w:rPr>
          <w:rFonts w:ascii="Times New Roman" w:hAnsi="Times New Roman" w:cs="Times New Roman"/>
          <w:sz w:val="28"/>
          <w:szCs w:val="28"/>
        </w:rPr>
      </w:pPr>
    </w:p>
    <w:p w:rsidR="00756671" w:rsidRPr="00C8681C" w:rsidRDefault="00756671" w:rsidP="003F2073">
      <w:pPr>
        <w:spacing w:after="0" w:line="240" w:lineRule="auto"/>
        <w:jc w:val="both"/>
        <w:rPr>
          <w:rFonts w:ascii="Times New Roman" w:hAnsi="Times New Roman" w:cs="Times New Roman"/>
          <w:sz w:val="28"/>
          <w:szCs w:val="28"/>
        </w:rPr>
      </w:pPr>
    </w:p>
    <w:p w:rsidR="003F2073" w:rsidRPr="00C8681C" w:rsidRDefault="00636AB7" w:rsidP="003F20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r w:rsidR="0090460A">
        <w:rPr>
          <w:rFonts w:ascii="Times New Roman" w:hAnsi="Times New Roman" w:cs="Times New Roman"/>
          <w:sz w:val="28"/>
          <w:szCs w:val="28"/>
        </w:rPr>
        <w:t xml:space="preserve"> </w:t>
      </w:r>
    </w:p>
    <w:p w:rsidR="003F2073" w:rsidRPr="00C8681C" w:rsidRDefault="003F2073" w:rsidP="003F2073">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90460A">
        <w:rPr>
          <w:rFonts w:ascii="Times New Roman" w:hAnsi="Times New Roman" w:cs="Times New Roman"/>
          <w:sz w:val="28"/>
          <w:szCs w:val="28"/>
        </w:rPr>
        <w:t xml:space="preserve">   </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E6475" w:rsidRPr="00C8681C" w:rsidRDefault="002E6475" w:rsidP="00F40224">
      <w:pPr>
        <w:pStyle w:val="a4"/>
        <w:jc w:val="center"/>
        <w:rPr>
          <w:rFonts w:ascii="Times New Roman" w:hAnsi="Times New Roman"/>
          <w:b/>
          <w:bCs/>
          <w:sz w:val="28"/>
          <w:szCs w:val="28"/>
        </w:rPr>
      </w:pPr>
    </w:p>
    <w:p w:rsidR="003F2073" w:rsidRDefault="003F2073"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A53BB0" w:rsidRDefault="00A53BB0"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394914" w:rsidRDefault="00394914"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394914" w:rsidRDefault="00394914" w:rsidP="003F2073">
      <w:pPr>
        <w:pStyle w:val="a4"/>
        <w:jc w:val="center"/>
        <w:rPr>
          <w:rFonts w:ascii="Times New Roman" w:hAnsi="Times New Roman"/>
          <w:b/>
          <w:bCs/>
          <w:sz w:val="28"/>
          <w:szCs w:val="28"/>
        </w:rPr>
      </w:pPr>
      <w:r>
        <w:rPr>
          <w:rFonts w:ascii="Times New Roman" w:hAnsi="Times New Roman"/>
          <w:b/>
          <w:bCs/>
          <w:sz w:val="28"/>
          <w:szCs w:val="28"/>
        </w:rPr>
        <w:br w:type="page"/>
      </w:r>
    </w:p>
    <w:p w:rsidR="001B6827" w:rsidRDefault="001B6827" w:rsidP="003F2073">
      <w:pPr>
        <w:pStyle w:val="a4"/>
        <w:jc w:val="center"/>
        <w:rPr>
          <w:rFonts w:ascii="Times New Roman" w:hAnsi="Times New Roman"/>
          <w:b/>
          <w:bCs/>
          <w:sz w:val="28"/>
          <w:szCs w:val="28"/>
        </w:rPr>
      </w:pPr>
    </w:p>
    <w:p w:rsidR="003F2073" w:rsidRPr="00C8681C" w:rsidRDefault="003F2073" w:rsidP="003F2073">
      <w:pPr>
        <w:pStyle w:val="a4"/>
        <w:jc w:val="center"/>
        <w:rPr>
          <w:rFonts w:ascii="Times New Roman" w:hAnsi="Times New Roman"/>
          <w:b/>
          <w:sz w:val="28"/>
          <w:szCs w:val="28"/>
        </w:rPr>
      </w:pPr>
      <w:r w:rsidRPr="00C8681C">
        <w:rPr>
          <w:rFonts w:ascii="Times New Roman" w:hAnsi="Times New Roman"/>
          <w:b/>
          <w:bCs/>
          <w:sz w:val="28"/>
          <w:szCs w:val="28"/>
        </w:rPr>
        <w:t>ЛИСТ СОГЛАСОВАНИЯ</w:t>
      </w:r>
    </w:p>
    <w:p w:rsidR="003F2073" w:rsidRPr="00C8681C" w:rsidRDefault="003F2073" w:rsidP="00A75A29">
      <w:pPr>
        <w:pStyle w:val="a6"/>
        <w:ind w:left="567" w:right="1134"/>
        <w:rPr>
          <w:b w:val="0"/>
          <w:bCs w:val="0"/>
          <w:szCs w:val="28"/>
        </w:rPr>
      </w:pPr>
      <w:r w:rsidRPr="00C8681C">
        <w:rPr>
          <w:b w:val="0"/>
          <w:bCs w:val="0"/>
          <w:szCs w:val="28"/>
        </w:rPr>
        <w:t>проекта постановления администрации Дербентского сельского поселения Тимашевского района от ____________ № ____</w:t>
      </w:r>
    </w:p>
    <w:p w:rsidR="00A75A29" w:rsidRPr="00A75A29" w:rsidRDefault="00A75A29" w:rsidP="00A75A29">
      <w:pPr>
        <w:spacing w:after="0" w:line="240" w:lineRule="auto"/>
        <w:ind w:left="567" w:right="1134"/>
        <w:jc w:val="center"/>
        <w:rPr>
          <w:rFonts w:ascii="Times New Roman" w:hAnsi="Times New Roman" w:cs="Times New Roman"/>
          <w:sz w:val="28"/>
          <w:szCs w:val="28"/>
        </w:rPr>
      </w:pPr>
      <w:r w:rsidRPr="00A75A29">
        <w:rPr>
          <w:rFonts w:ascii="Times New Roman" w:hAnsi="Times New Roman" w:cs="Times New Roman"/>
          <w:sz w:val="28"/>
          <w:szCs w:val="28"/>
        </w:rPr>
        <w:t xml:space="preserve"> «Об утверждении муниципальной программы Дербентского сельского поселения Тимашевского района</w:t>
      </w:r>
    </w:p>
    <w:p w:rsidR="00A75A29" w:rsidRPr="00A75A29" w:rsidRDefault="00A75A29" w:rsidP="00A75A29">
      <w:pPr>
        <w:spacing w:after="0" w:line="240" w:lineRule="auto"/>
        <w:ind w:left="567" w:right="1134"/>
        <w:jc w:val="center"/>
        <w:rPr>
          <w:rFonts w:ascii="Times New Roman" w:hAnsi="Times New Roman" w:cs="Times New Roman"/>
          <w:sz w:val="28"/>
          <w:szCs w:val="28"/>
        </w:rPr>
      </w:pPr>
      <w:r w:rsidRPr="00A75A29">
        <w:rPr>
          <w:rFonts w:ascii="Times New Roman" w:hAnsi="Times New Roman" w:cs="Times New Roman"/>
          <w:sz w:val="28"/>
          <w:szCs w:val="28"/>
        </w:rPr>
        <w:t xml:space="preserve">«Развитие коммунального хозяйства» </w:t>
      </w:r>
      <w:r w:rsidR="00B63842">
        <w:rPr>
          <w:rFonts w:ascii="Times New Roman" w:hAnsi="Times New Roman" w:cs="Times New Roman"/>
          <w:sz w:val="28"/>
          <w:szCs w:val="28"/>
        </w:rPr>
        <w:t>на 2025 - 2027 годы</w:t>
      </w:r>
    </w:p>
    <w:p w:rsidR="003F2073" w:rsidRPr="00C8681C" w:rsidRDefault="003F2073" w:rsidP="00A75A29">
      <w:pPr>
        <w:spacing w:after="0" w:line="240" w:lineRule="auto"/>
        <w:ind w:left="567" w:right="1134"/>
        <w:jc w:val="center"/>
        <w:rPr>
          <w:b/>
          <w:bCs/>
          <w:szCs w:val="28"/>
        </w:rPr>
      </w:pPr>
    </w:p>
    <w:p w:rsidR="003F2073" w:rsidRPr="00C8681C" w:rsidRDefault="003F2073" w:rsidP="0017780F">
      <w:pPr>
        <w:pStyle w:val="a6"/>
        <w:ind w:left="567" w:right="1134"/>
        <w:jc w:val="both"/>
        <w:rPr>
          <w:b w:val="0"/>
          <w:bCs w:val="0"/>
          <w:szCs w:val="28"/>
        </w:rPr>
      </w:pPr>
    </w:p>
    <w:p w:rsidR="00A53BB0" w:rsidRPr="00C8681C" w:rsidRDefault="00A53BB0" w:rsidP="00A53BB0">
      <w:pPr>
        <w:pStyle w:val="a6"/>
        <w:jc w:val="both"/>
        <w:rPr>
          <w:b w:val="0"/>
          <w:bCs w:val="0"/>
          <w:szCs w:val="28"/>
        </w:rPr>
      </w:pPr>
      <w:r w:rsidRPr="00C8681C">
        <w:rPr>
          <w:b w:val="0"/>
          <w:bCs w:val="0"/>
          <w:szCs w:val="28"/>
        </w:rPr>
        <w:t>Проект подготовлен и внесен:</w:t>
      </w:r>
    </w:p>
    <w:p w:rsidR="00A53BB0" w:rsidRPr="00C8681C" w:rsidRDefault="00A53BB0" w:rsidP="00A53BB0">
      <w:pPr>
        <w:pStyle w:val="a6"/>
        <w:tabs>
          <w:tab w:val="left" w:pos="567"/>
          <w:tab w:val="left" w:pos="8505"/>
        </w:tabs>
        <w:jc w:val="both"/>
        <w:rPr>
          <w:b w:val="0"/>
          <w:bCs w:val="0"/>
          <w:szCs w:val="28"/>
        </w:rPr>
      </w:pPr>
      <w:r w:rsidRPr="00C8681C">
        <w:rPr>
          <w:b w:val="0"/>
          <w:bCs w:val="0"/>
          <w:szCs w:val="28"/>
        </w:rPr>
        <w:t xml:space="preserve">Специалист </w:t>
      </w:r>
      <w:r>
        <w:rPr>
          <w:b w:val="0"/>
          <w:bCs w:val="0"/>
          <w:szCs w:val="28"/>
        </w:rPr>
        <w:t>МКУ «ФРУ»</w:t>
      </w:r>
      <w:r w:rsidRPr="00C8681C">
        <w:rPr>
          <w:b w:val="0"/>
          <w:bCs w:val="0"/>
          <w:szCs w:val="28"/>
        </w:rPr>
        <w:t xml:space="preserve"> </w:t>
      </w:r>
    </w:p>
    <w:p w:rsidR="00A53BB0" w:rsidRPr="00C8681C" w:rsidRDefault="00A53BB0" w:rsidP="00A53BB0">
      <w:pPr>
        <w:pStyle w:val="a6"/>
        <w:jc w:val="both"/>
        <w:rPr>
          <w:b w:val="0"/>
          <w:bCs w:val="0"/>
          <w:szCs w:val="28"/>
        </w:rPr>
      </w:pPr>
      <w:r w:rsidRPr="00C8681C">
        <w:rPr>
          <w:b w:val="0"/>
          <w:bCs w:val="0"/>
          <w:szCs w:val="28"/>
        </w:rPr>
        <w:t xml:space="preserve">Дербентского сельского поселения </w:t>
      </w:r>
    </w:p>
    <w:p w:rsidR="00A53BB0" w:rsidRPr="00C8681C" w:rsidRDefault="00A53BB0" w:rsidP="00A53BB0">
      <w:pPr>
        <w:pStyle w:val="a6"/>
        <w:jc w:val="both"/>
        <w:rPr>
          <w:b w:val="0"/>
          <w:bCs w:val="0"/>
          <w:szCs w:val="28"/>
        </w:rPr>
      </w:pPr>
      <w:r w:rsidRPr="00C8681C">
        <w:rPr>
          <w:b w:val="0"/>
          <w:bCs w:val="0"/>
          <w:szCs w:val="28"/>
        </w:rPr>
        <w:t>Тимашевского района</w:t>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Pr>
          <w:b w:val="0"/>
          <w:bCs w:val="0"/>
          <w:szCs w:val="28"/>
        </w:rPr>
        <w:tab/>
      </w:r>
      <w:r w:rsidRPr="00C8681C">
        <w:rPr>
          <w:b w:val="0"/>
          <w:bCs w:val="0"/>
          <w:szCs w:val="28"/>
        </w:rPr>
        <w:tab/>
      </w:r>
      <w:r w:rsidRPr="00C8681C">
        <w:rPr>
          <w:b w:val="0"/>
          <w:bCs w:val="0"/>
          <w:szCs w:val="28"/>
        </w:rPr>
        <w:tab/>
      </w:r>
      <w:r>
        <w:rPr>
          <w:b w:val="0"/>
          <w:bCs w:val="0"/>
          <w:szCs w:val="28"/>
        </w:rPr>
        <w:t xml:space="preserve">   </w:t>
      </w:r>
      <w:r w:rsidR="000B2429">
        <w:rPr>
          <w:b w:val="0"/>
          <w:bCs w:val="0"/>
          <w:szCs w:val="28"/>
        </w:rPr>
        <w:t xml:space="preserve">  </w:t>
      </w:r>
      <w:r>
        <w:rPr>
          <w:b w:val="0"/>
          <w:bCs w:val="0"/>
          <w:szCs w:val="28"/>
        </w:rPr>
        <w:t xml:space="preserve">  </w:t>
      </w:r>
      <w:r w:rsidRPr="00C8681C">
        <w:rPr>
          <w:b w:val="0"/>
          <w:bCs w:val="0"/>
          <w:szCs w:val="28"/>
        </w:rPr>
        <w:t xml:space="preserve">  </w:t>
      </w:r>
      <w:r>
        <w:rPr>
          <w:b w:val="0"/>
          <w:bCs w:val="0"/>
          <w:szCs w:val="28"/>
        </w:rPr>
        <w:t xml:space="preserve">Т.Е. </w:t>
      </w:r>
      <w:proofErr w:type="spellStart"/>
      <w:r>
        <w:rPr>
          <w:b w:val="0"/>
          <w:bCs w:val="0"/>
          <w:szCs w:val="28"/>
        </w:rPr>
        <w:t>Маскалева</w:t>
      </w:r>
      <w:proofErr w:type="spellEnd"/>
    </w:p>
    <w:p w:rsidR="00A53BB0" w:rsidRPr="00C8681C" w:rsidRDefault="00A53BB0" w:rsidP="00A53BB0">
      <w:pPr>
        <w:pStyle w:val="a6"/>
        <w:tabs>
          <w:tab w:val="left" w:pos="567"/>
          <w:tab w:val="left" w:pos="8505"/>
        </w:tabs>
        <w:jc w:val="left"/>
        <w:rPr>
          <w:b w:val="0"/>
          <w:bCs w:val="0"/>
          <w:szCs w:val="28"/>
        </w:rPr>
      </w:pPr>
    </w:p>
    <w:p w:rsidR="00A53BB0" w:rsidRPr="00C8681C" w:rsidRDefault="00A53BB0" w:rsidP="00A53BB0">
      <w:pPr>
        <w:spacing w:after="0" w:line="240" w:lineRule="auto"/>
        <w:rPr>
          <w:rFonts w:ascii="Times New Roman" w:hAnsi="Times New Roman" w:cs="Times New Roman"/>
          <w:sz w:val="28"/>
          <w:szCs w:val="28"/>
        </w:rPr>
      </w:pPr>
    </w:p>
    <w:p w:rsidR="00A53BB0" w:rsidRPr="00C8681C" w:rsidRDefault="00A53BB0" w:rsidP="00A53BB0">
      <w:pPr>
        <w:pStyle w:val="a6"/>
        <w:jc w:val="both"/>
        <w:rPr>
          <w:b w:val="0"/>
          <w:bCs w:val="0"/>
          <w:szCs w:val="28"/>
        </w:rPr>
      </w:pPr>
      <w:r w:rsidRPr="00C8681C">
        <w:rPr>
          <w:b w:val="0"/>
          <w:bCs w:val="0"/>
          <w:szCs w:val="28"/>
        </w:rPr>
        <w:t>Проект согласован:</w:t>
      </w:r>
    </w:p>
    <w:p w:rsidR="00A53BB0" w:rsidRPr="00C8681C" w:rsidRDefault="00A53BB0" w:rsidP="00A53BB0">
      <w:pPr>
        <w:pStyle w:val="a6"/>
        <w:jc w:val="both"/>
        <w:rPr>
          <w:b w:val="0"/>
          <w:bCs w:val="0"/>
          <w:szCs w:val="28"/>
        </w:rPr>
      </w:pPr>
      <w:r>
        <w:rPr>
          <w:b w:val="0"/>
          <w:bCs w:val="0"/>
          <w:szCs w:val="28"/>
        </w:rPr>
        <w:t xml:space="preserve">Заместитель главы </w:t>
      </w:r>
    </w:p>
    <w:p w:rsidR="00A53BB0" w:rsidRPr="00C8681C" w:rsidRDefault="00A53BB0" w:rsidP="00A53BB0">
      <w:pPr>
        <w:pStyle w:val="a6"/>
        <w:jc w:val="both"/>
        <w:rPr>
          <w:b w:val="0"/>
          <w:bCs w:val="0"/>
          <w:szCs w:val="28"/>
        </w:rPr>
      </w:pPr>
      <w:r w:rsidRPr="00C8681C">
        <w:rPr>
          <w:b w:val="0"/>
          <w:bCs w:val="0"/>
          <w:szCs w:val="28"/>
        </w:rPr>
        <w:t xml:space="preserve">Дербентского сельского поселения </w:t>
      </w:r>
    </w:p>
    <w:p w:rsidR="00A53BB0" w:rsidRPr="00C8681C" w:rsidRDefault="00A53BB0" w:rsidP="00A53BB0">
      <w:pPr>
        <w:pStyle w:val="a6"/>
        <w:jc w:val="both"/>
        <w:rPr>
          <w:b w:val="0"/>
          <w:bCs w:val="0"/>
          <w:szCs w:val="28"/>
        </w:rPr>
      </w:pPr>
      <w:r>
        <w:rPr>
          <w:b w:val="0"/>
          <w:bCs w:val="0"/>
          <w:szCs w:val="28"/>
        </w:rPr>
        <w:t>Тимашевского района</w:t>
      </w:r>
      <w:r>
        <w:rPr>
          <w:b w:val="0"/>
          <w:bCs w:val="0"/>
          <w:szCs w:val="28"/>
        </w:rPr>
        <w:tab/>
      </w:r>
      <w:r>
        <w:rPr>
          <w:b w:val="0"/>
          <w:bCs w:val="0"/>
          <w:szCs w:val="28"/>
        </w:rPr>
        <w:tab/>
      </w:r>
      <w:r>
        <w:rPr>
          <w:b w:val="0"/>
          <w:bCs w:val="0"/>
          <w:szCs w:val="28"/>
        </w:rPr>
        <w:tab/>
      </w:r>
      <w:r>
        <w:rPr>
          <w:b w:val="0"/>
          <w:bCs w:val="0"/>
          <w:szCs w:val="28"/>
        </w:rPr>
        <w:tab/>
      </w:r>
      <w:r>
        <w:rPr>
          <w:b w:val="0"/>
          <w:bCs w:val="0"/>
          <w:szCs w:val="28"/>
        </w:rPr>
        <w:tab/>
      </w:r>
      <w:r>
        <w:rPr>
          <w:b w:val="0"/>
          <w:bCs w:val="0"/>
          <w:szCs w:val="28"/>
        </w:rPr>
        <w:tab/>
      </w:r>
      <w:r>
        <w:rPr>
          <w:b w:val="0"/>
          <w:bCs w:val="0"/>
          <w:szCs w:val="28"/>
        </w:rPr>
        <w:tab/>
      </w:r>
      <w:r w:rsidRPr="00C8681C">
        <w:rPr>
          <w:b w:val="0"/>
          <w:bCs w:val="0"/>
          <w:szCs w:val="28"/>
        </w:rPr>
        <w:t xml:space="preserve"> </w:t>
      </w:r>
      <w:r>
        <w:rPr>
          <w:b w:val="0"/>
          <w:bCs w:val="0"/>
          <w:szCs w:val="28"/>
        </w:rPr>
        <w:t xml:space="preserve"> </w:t>
      </w:r>
      <w:r w:rsidRPr="00C8681C">
        <w:rPr>
          <w:b w:val="0"/>
          <w:bCs w:val="0"/>
          <w:szCs w:val="28"/>
        </w:rPr>
        <w:t xml:space="preserve">     </w:t>
      </w:r>
      <w:r w:rsidR="000B2429">
        <w:rPr>
          <w:b w:val="0"/>
          <w:bCs w:val="0"/>
          <w:szCs w:val="28"/>
        </w:rPr>
        <w:t xml:space="preserve">  </w:t>
      </w:r>
      <w:r w:rsidRPr="00C8681C">
        <w:rPr>
          <w:b w:val="0"/>
          <w:bCs w:val="0"/>
          <w:szCs w:val="28"/>
        </w:rPr>
        <w:t xml:space="preserve">   О.В. Марцун</w:t>
      </w: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r>
        <w:rPr>
          <w:b w:val="0"/>
          <w:bCs w:val="0"/>
          <w:szCs w:val="28"/>
        </w:rPr>
        <w:t xml:space="preserve">Ведущий специалист администрации </w:t>
      </w:r>
    </w:p>
    <w:p w:rsidR="00A53BB0" w:rsidRDefault="00A53BB0" w:rsidP="00A53BB0">
      <w:pPr>
        <w:pStyle w:val="a6"/>
        <w:jc w:val="both"/>
        <w:rPr>
          <w:b w:val="0"/>
          <w:bCs w:val="0"/>
          <w:szCs w:val="28"/>
        </w:rPr>
      </w:pPr>
      <w:r>
        <w:rPr>
          <w:b w:val="0"/>
          <w:bCs w:val="0"/>
          <w:szCs w:val="28"/>
        </w:rPr>
        <w:t xml:space="preserve">Дербентского сельского поселения </w:t>
      </w:r>
    </w:p>
    <w:p w:rsidR="00A53BB0" w:rsidRPr="00C8681C" w:rsidRDefault="00A53BB0" w:rsidP="00A53BB0">
      <w:pPr>
        <w:pStyle w:val="a6"/>
        <w:jc w:val="both"/>
        <w:rPr>
          <w:b w:val="0"/>
          <w:bCs w:val="0"/>
          <w:szCs w:val="28"/>
        </w:rPr>
      </w:pPr>
      <w:r>
        <w:rPr>
          <w:b w:val="0"/>
          <w:bCs w:val="0"/>
          <w:szCs w:val="28"/>
        </w:rPr>
        <w:t xml:space="preserve">Тимашевского района                                                             </w:t>
      </w:r>
      <w:r w:rsidR="000B2429">
        <w:rPr>
          <w:b w:val="0"/>
          <w:bCs w:val="0"/>
          <w:szCs w:val="28"/>
        </w:rPr>
        <w:t xml:space="preserve"> </w:t>
      </w:r>
      <w:r>
        <w:rPr>
          <w:b w:val="0"/>
          <w:bCs w:val="0"/>
          <w:szCs w:val="28"/>
        </w:rPr>
        <w:t xml:space="preserve">         </w:t>
      </w:r>
      <w:r w:rsidR="000B2429">
        <w:rPr>
          <w:b w:val="0"/>
          <w:bCs w:val="0"/>
          <w:szCs w:val="28"/>
        </w:rPr>
        <w:t xml:space="preserve"> </w:t>
      </w:r>
      <w:r>
        <w:rPr>
          <w:b w:val="0"/>
          <w:bCs w:val="0"/>
          <w:szCs w:val="28"/>
        </w:rPr>
        <w:t xml:space="preserve">      Т.Л. </w:t>
      </w:r>
      <w:proofErr w:type="spellStart"/>
      <w:r>
        <w:rPr>
          <w:b w:val="0"/>
          <w:bCs w:val="0"/>
          <w:szCs w:val="28"/>
        </w:rPr>
        <w:t>Дукова</w:t>
      </w:r>
      <w:proofErr w:type="spellEnd"/>
    </w:p>
    <w:p w:rsidR="00A53BB0" w:rsidRDefault="00A53BB0" w:rsidP="00A53BB0">
      <w:pPr>
        <w:spacing w:after="0" w:line="240" w:lineRule="auto"/>
        <w:ind w:left="5387"/>
        <w:rPr>
          <w:rFonts w:ascii="Times New Roman" w:hAnsi="Times New Roman" w:cs="Times New Roman"/>
          <w:position w:val="6"/>
          <w:sz w:val="28"/>
          <w:szCs w:val="28"/>
        </w:rPr>
      </w:pPr>
    </w:p>
    <w:p w:rsidR="00A53BB0" w:rsidRDefault="00A53BB0" w:rsidP="00A53BB0">
      <w:pPr>
        <w:spacing w:after="0" w:line="240" w:lineRule="auto"/>
        <w:ind w:left="5387"/>
        <w:rPr>
          <w:rFonts w:ascii="Times New Roman" w:hAnsi="Times New Roman" w:cs="Times New Roman"/>
          <w:position w:val="6"/>
          <w:sz w:val="28"/>
          <w:szCs w:val="28"/>
        </w:rPr>
      </w:pPr>
    </w:p>
    <w:p w:rsidR="00A53BB0" w:rsidRDefault="00A53BB0" w:rsidP="00A53BB0">
      <w:pPr>
        <w:pStyle w:val="a6"/>
        <w:jc w:val="both"/>
        <w:rPr>
          <w:b w:val="0"/>
          <w:bCs w:val="0"/>
          <w:szCs w:val="28"/>
        </w:rPr>
      </w:pPr>
      <w:r>
        <w:rPr>
          <w:b w:val="0"/>
          <w:bCs w:val="0"/>
          <w:szCs w:val="28"/>
        </w:rPr>
        <w:t xml:space="preserve">Ведущий специалист администрации </w:t>
      </w:r>
    </w:p>
    <w:p w:rsidR="00A53BB0" w:rsidRDefault="00A53BB0" w:rsidP="00A53BB0">
      <w:pPr>
        <w:pStyle w:val="a6"/>
        <w:jc w:val="both"/>
        <w:rPr>
          <w:b w:val="0"/>
          <w:bCs w:val="0"/>
          <w:szCs w:val="28"/>
        </w:rPr>
      </w:pPr>
      <w:r>
        <w:rPr>
          <w:b w:val="0"/>
          <w:bCs w:val="0"/>
          <w:szCs w:val="28"/>
        </w:rPr>
        <w:t xml:space="preserve">Дербентского сельского поселения </w:t>
      </w:r>
    </w:p>
    <w:p w:rsidR="00A53BB0" w:rsidRDefault="00A53BB0" w:rsidP="00A53BB0">
      <w:pPr>
        <w:pStyle w:val="a6"/>
        <w:jc w:val="both"/>
        <w:rPr>
          <w:b w:val="0"/>
          <w:bCs w:val="0"/>
          <w:szCs w:val="28"/>
        </w:rPr>
      </w:pPr>
      <w:r>
        <w:rPr>
          <w:b w:val="0"/>
          <w:bCs w:val="0"/>
          <w:szCs w:val="28"/>
        </w:rPr>
        <w:t xml:space="preserve">Тимашевского района                                                                </w:t>
      </w:r>
      <w:r w:rsidR="000B2429">
        <w:rPr>
          <w:b w:val="0"/>
          <w:bCs w:val="0"/>
          <w:szCs w:val="28"/>
        </w:rPr>
        <w:t xml:space="preserve"> </w:t>
      </w:r>
      <w:r>
        <w:rPr>
          <w:b w:val="0"/>
          <w:bCs w:val="0"/>
          <w:szCs w:val="28"/>
        </w:rPr>
        <w:t xml:space="preserve">      </w:t>
      </w:r>
      <w:r w:rsidR="000B2429">
        <w:rPr>
          <w:b w:val="0"/>
          <w:bCs w:val="0"/>
          <w:szCs w:val="28"/>
        </w:rPr>
        <w:t xml:space="preserve"> </w:t>
      </w:r>
      <w:r>
        <w:rPr>
          <w:b w:val="0"/>
          <w:bCs w:val="0"/>
          <w:szCs w:val="28"/>
        </w:rPr>
        <w:t xml:space="preserve">     О.Б. Нечаева</w:t>
      </w: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A53BB0" w:rsidRDefault="00A53BB0" w:rsidP="00A53BB0">
      <w:pPr>
        <w:pStyle w:val="a6"/>
        <w:jc w:val="both"/>
        <w:rPr>
          <w:b w:val="0"/>
          <w:bCs w:val="0"/>
          <w:szCs w:val="28"/>
        </w:rPr>
      </w:pPr>
    </w:p>
    <w:p w:rsidR="004C7859" w:rsidRDefault="004C7859" w:rsidP="00A53BB0">
      <w:pPr>
        <w:pStyle w:val="a6"/>
        <w:jc w:val="both"/>
        <w:rPr>
          <w:b w:val="0"/>
          <w:bCs w:val="0"/>
          <w:szCs w:val="28"/>
        </w:rPr>
      </w:pPr>
    </w:p>
    <w:p w:rsidR="004C7859" w:rsidRDefault="004C7859" w:rsidP="00A53BB0">
      <w:pPr>
        <w:pStyle w:val="a6"/>
        <w:jc w:val="both"/>
        <w:rPr>
          <w:b w:val="0"/>
          <w:bCs w:val="0"/>
          <w:szCs w:val="28"/>
        </w:rPr>
      </w:pPr>
    </w:p>
    <w:p w:rsidR="004C7859" w:rsidRDefault="004C7859" w:rsidP="00A53BB0">
      <w:pPr>
        <w:pStyle w:val="a6"/>
        <w:jc w:val="both"/>
        <w:rPr>
          <w:b w:val="0"/>
          <w:bCs w:val="0"/>
          <w:szCs w:val="28"/>
        </w:rPr>
      </w:pPr>
    </w:p>
    <w:p w:rsidR="00810456" w:rsidRDefault="00810456" w:rsidP="00A53BB0">
      <w:pPr>
        <w:pStyle w:val="a6"/>
        <w:jc w:val="both"/>
        <w:rPr>
          <w:b w:val="0"/>
          <w:bCs w:val="0"/>
          <w:szCs w:val="28"/>
        </w:rPr>
      </w:pPr>
    </w:p>
    <w:p w:rsidR="00810456" w:rsidRDefault="00810456" w:rsidP="00A53BB0">
      <w:pPr>
        <w:pStyle w:val="a6"/>
        <w:jc w:val="both"/>
        <w:rPr>
          <w:b w:val="0"/>
          <w:bCs w:val="0"/>
          <w:szCs w:val="28"/>
        </w:rPr>
      </w:pPr>
      <w:r>
        <w:rPr>
          <w:b w:val="0"/>
          <w:bCs w:val="0"/>
          <w:szCs w:val="28"/>
        </w:rPr>
        <w:br w:type="page"/>
      </w:r>
    </w:p>
    <w:p w:rsidR="004C7859" w:rsidRDefault="004C7859" w:rsidP="00A53BB0">
      <w:pPr>
        <w:pStyle w:val="a6"/>
        <w:jc w:val="both"/>
        <w:rPr>
          <w:b w:val="0"/>
          <w:bCs w:val="0"/>
          <w:szCs w:val="28"/>
        </w:rPr>
      </w:pPr>
    </w:p>
    <w:p w:rsidR="005A5917" w:rsidRDefault="007C30C0" w:rsidP="00E3013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П</w:t>
      </w:r>
      <w:r w:rsidR="005A5917" w:rsidRPr="005A5917">
        <w:rPr>
          <w:rFonts w:ascii="Times New Roman" w:hAnsi="Times New Roman" w:cs="Times New Roman"/>
          <w:sz w:val="28"/>
          <w:szCs w:val="28"/>
        </w:rPr>
        <w:t>риложение</w:t>
      </w:r>
    </w:p>
    <w:p w:rsidR="007C30C0" w:rsidRDefault="007C30C0" w:rsidP="00E30137">
      <w:pPr>
        <w:spacing w:after="0" w:line="240" w:lineRule="auto"/>
        <w:ind w:left="5103"/>
        <w:rPr>
          <w:rFonts w:ascii="Times New Roman" w:hAnsi="Times New Roman" w:cs="Times New Roman"/>
          <w:sz w:val="28"/>
          <w:szCs w:val="28"/>
        </w:rPr>
      </w:pPr>
    </w:p>
    <w:p w:rsidR="007C30C0" w:rsidRPr="005A5917" w:rsidRDefault="007C30C0" w:rsidP="00E3013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УТВЕРЖДЕНА</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постановлени</w:t>
      </w:r>
      <w:r w:rsidR="007C30C0">
        <w:rPr>
          <w:rFonts w:ascii="Times New Roman" w:hAnsi="Times New Roman" w:cs="Times New Roman"/>
          <w:sz w:val="28"/>
          <w:szCs w:val="28"/>
        </w:rPr>
        <w:t>ем</w:t>
      </w:r>
      <w:r w:rsidRPr="005A5917">
        <w:rPr>
          <w:rFonts w:ascii="Times New Roman" w:hAnsi="Times New Roman" w:cs="Times New Roman"/>
          <w:sz w:val="28"/>
          <w:szCs w:val="28"/>
        </w:rPr>
        <w:t xml:space="preserve"> администрации  </w:t>
      </w:r>
    </w:p>
    <w:p w:rsidR="005A5917" w:rsidRPr="005A5917" w:rsidRDefault="005A5917" w:rsidP="00E30137">
      <w:pPr>
        <w:tabs>
          <w:tab w:val="left" w:pos="5103"/>
        </w:tabs>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 xml:space="preserve">Дербентского сельского поселения </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Тимашевского района</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от________________ №______</w:t>
      </w:r>
    </w:p>
    <w:p w:rsidR="00AE61F3" w:rsidRDefault="00AE61F3" w:rsidP="00AE61F3">
      <w:pPr>
        <w:spacing w:after="0" w:line="240" w:lineRule="auto"/>
        <w:ind w:left="5103" w:right="-186"/>
        <w:rPr>
          <w:rFonts w:ascii="Times New Roman" w:hAnsi="Times New Roman"/>
          <w:sz w:val="28"/>
          <w:szCs w:val="28"/>
        </w:rPr>
      </w:pPr>
    </w:p>
    <w:p w:rsidR="00AE61F3" w:rsidRDefault="00AE61F3" w:rsidP="00AE61F3">
      <w:pPr>
        <w:spacing w:after="0" w:line="240" w:lineRule="auto"/>
        <w:ind w:left="5103" w:right="-186"/>
        <w:rPr>
          <w:rFonts w:ascii="Times New Roman" w:hAnsi="Times New Roman"/>
          <w:sz w:val="28"/>
          <w:szCs w:val="28"/>
        </w:rPr>
      </w:pPr>
    </w:p>
    <w:p w:rsidR="00B63842" w:rsidRDefault="00AE61F3" w:rsidP="00AE61F3">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r w:rsidR="00B63842">
        <w:rPr>
          <w:rFonts w:ascii="Times New Roman" w:hAnsi="Times New Roman"/>
          <w:b/>
          <w:sz w:val="28"/>
          <w:szCs w:val="28"/>
        </w:rPr>
        <w:t xml:space="preserve"> </w:t>
      </w:r>
    </w:p>
    <w:p w:rsidR="001B6827" w:rsidRPr="005B36C7" w:rsidRDefault="001B6827" w:rsidP="002F1CCB">
      <w:pPr>
        <w:pStyle w:val="1"/>
        <w:tabs>
          <w:tab w:val="num" w:pos="601"/>
        </w:tabs>
        <w:spacing w:before="0" w:line="240" w:lineRule="auto"/>
        <w:ind w:left="743" w:hanging="23"/>
        <w:jc w:val="center"/>
        <w:rPr>
          <w:rFonts w:ascii="Times New Roman" w:hAnsi="Times New Roman" w:cs="Times New Roman"/>
          <w:b w:val="0"/>
          <w:color w:val="auto"/>
          <w:sz w:val="22"/>
          <w:szCs w:val="22"/>
        </w:rPr>
      </w:pPr>
    </w:p>
    <w:p w:rsidR="001B6827" w:rsidRDefault="002F1CCB" w:rsidP="002F1CCB">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F1CCB">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r w:rsidR="00761363">
        <w:rPr>
          <w:rFonts w:ascii="Times New Roman" w:hAnsi="Times New Roman" w:cs="Times New Roman"/>
          <w:b w:val="0"/>
          <w:color w:val="auto"/>
        </w:rPr>
        <w:t xml:space="preserve">                              </w:t>
      </w:r>
    </w:p>
    <w:p w:rsidR="00AE61F3" w:rsidRPr="00AC5C59" w:rsidRDefault="00AE61F3" w:rsidP="002F1CCB">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134"/>
        <w:gridCol w:w="1134"/>
        <w:gridCol w:w="1134"/>
        <w:gridCol w:w="1087"/>
        <w:gridCol w:w="1040"/>
      </w:tblGrid>
      <w:tr w:rsidR="00AE61F3" w:rsidRPr="004B6FAC" w:rsidTr="00CD1FB0">
        <w:tc>
          <w:tcPr>
            <w:tcW w:w="2977"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521" w:type="dxa"/>
            <w:gridSpan w:val="6"/>
          </w:tcPr>
          <w:p w:rsidR="00AE61F3" w:rsidRPr="001B7ED2" w:rsidRDefault="00AE61F3" w:rsidP="00171632">
            <w:pPr>
              <w:pStyle w:val="ae"/>
              <w:rPr>
                <w:rFonts w:ascii="Times New Roman" w:hAnsi="Times New Roman" w:cs="Times New Roman"/>
                <w:sz w:val="28"/>
                <w:szCs w:val="28"/>
                <w:highlight w:val="yellow"/>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МКУ ФРУ Дербентского сельского поселения Тимашевского района</w:t>
            </w:r>
          </w:p>
        </w:tc>
      </w:tr>
      <w:tr w:rsidR="00AE61F3" w:rsidRPr="004B6FAC" w:rsidTr="00CD1FB0">
        <w:tc>
          <w:tcPr>
            <w:tcW w:w="2977" w:type="dxa"/>
          </w:tcPr>
          <w:p w:rsidR="00AE61F3" w:rsidRPr="004B6FAC" w:rsidRDefault="00AE61F3" w:rsidP="00D4280A">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521" w:type="dxa"/>
            <w:gridSpan w:val="6"/>
          </w:tcPr>
          <w:p w:rsidR="00AE61F3" w:rsidRPr="004B6FAC" w:rsidRDefault="00AE61F3" w:rsidP="00D4280A">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CD1FB0">
        <w:tc>
          <w:tcPr>
            <w:tcW w:w="2977" w:type="dxa"/>
          </w:tcPr>
          <w:p w:rsidR="00AE61F3" w:rsidRDefault="00AE61F3" w:rsidP="00D4280A">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521" w:type="dxa"/>
            <w:gridSpan w:val="6"/>
          </w:tcPr>
          <w:p w:rsidR="00AE61F3" w:rsidRPr="004B6FAC" w:rsidRDefault="00AE61F3" w:rsidP="00D4280A">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CD1FB0">
        <w:tc>
          <w:tcPr>
            <w:tcW w:w="2977"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521" w:type="dxa"/>
            <w:gridSpan w:val="6"/>
          </w:tcPr>
          <w:p w:rsidR="00AE61F3" w:rsidRPr="004B6FAC" w:rsidRDefault="00AE61F3" w:rsidP="00D4280A">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CD1FB0">
        <w:tc>
          <w:tcPr>
            <w:tcW w:w="2977" w:type="dxa"/>
          </w:tcPr>
          <w:p w:rsidR="00AE61F3" w:rsidRPr="004B6FAC" w:rsidRDefault="00542049" w:rsidP="00D4280A">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521" w:type="dxa"/>
            <w:gridSpan w:val="6"/>
          </w:tcPr>
          <w:p w:rsidR="00AE61F3" w:rsidRPr="004B6FAC" w:rsidRDefault="00542049" w:rsidP="00D4280A">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171632">
        <w:trPr>
          <w:trHeight w:val="634"/>
        </w:trPr>
        <w:tc>
          <w:tcPr>
            <w:tcW w:w="2977" w:type="dxa"/>
          </w:tcPr>
          <w:p w:rsidR="00AE61F3" w:rsidRPr="004B6FAC" w:rsidRDefault="00542049" w:rsidP="00542049">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521" w:type="dxa"/>
            <w:gridSpan w:val="6"/>
          </w:tcPr>
          <w:p w:rsidR="00AE61F3" w:rsidRPr="003D4BEF" w:rsidRDefault="00542049" w:rsidP="00171632">
            <w:pPr>
              <w:pStyle w:val="ConsNormal"/>
              <w:widowControl/>
              <w:ind w:right="0" w:firstLine="0"/>
              <w:jc w:val="both"/>
              <w:rPr>
                <w:rFonts w:ascii="Times New Roman" w:hAnsi="Times New Roman"/>
                <w:sz w:val="28"/>
                <w:szCs w:val="28"/>
              </w:rPr>
            </w:pPr>
            <w:r>
              <w:rPr>
                <w:rFonts w:ascii="Times New Roman" w:hAnsi="Times New Roman" w:cs="Times New Roman"/>
                <w:sz w:val="28"/>
                <w:szCs w:val="28"/>
              </w:rPr>
              <w:t>Содержание и совершенствование комплексно</w:t>
            </w:r>
            <w:r w:rsidR="00171632">
              <w:rPr>
                <w:rFonts w:ascii="Times New Roman" w:hAnsi="Times New Roman" w:cs="Times New Roman"/>
                <w:sz w:val="28"/>
                <w:szCs w:val="28"/>
              </w:rPr>
              <w:t>го развития коммунальных систем.</w:t>
            </w:r>
          </w:p>
        </w:tc>
      </w:tr>
      <w:tr w:rsidR="00AE61F3" w:rsidRPr="004B6FAC" w:rsidTr="00F42D4D">
        <w:trPr>
          <w:trHeight w:val="2315"/>
        </w:trPr>
        <w:tc>
          <w:tcPr>
            <w:tcW w:w="2977"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Задачи муниципальной программы</w:t>
            </w:r>
          </w:p>
        </w:tc>
        <w:tc>
          <w:tcPr>
            <w:tcW w:w="6521" w:type="dxa"/>
            <w:gridSpan w:val="6"/>
          </w:tcPr>
          <w:p w:rsidR="0055718C" w:rsidRDefault="00542049" w:rsidP="00171632">
            <w:pPr>
              <w:pStyle w:val="ae"/>
              <w:rPr>
                <w:rFonts w:ascii="Times New Roman" w:hAnsi="Times New Roman"/>
                <w:sz w:val="28"/>
                <w:szCs w:val="28"/>
              </w:rPr>
            </w:pPr>
            <w:r>
              <w:rPr>
                <w:rFonts w:ascii="Times New Roman" w:hAnsi="Times New Roman"/>
                <w:sz w:val="28"/>
                <w:szCs w:val="28"/>
              </w:rPr>
              <w:t xml:space="preserve">1. </w:t>
            </w:r>
            <w:r w:rsidR="00B40B96">
              <w:rPr>
                <w:rFonts w:ascii="Times New Roman" w:hAnsi="Times New Roman" w:cs="Times New Roman"/>
                <w:sz w:val="28"/>
                <w:szCs w:val="28"/>
              </w:rPr>
              <w:t>Обслуживание</w:t>
            </w:r>
            <w:r w:rsidR="00A413BB">
              <w:rPr>
                <w:rFonts w:ascii="Times New Roman" w:hAnsi="Times New Roman" w:cs="Times New Roman"/>
                <w:sz w:val="28"/>
                <w:szCs w:val="28"/>
              </w:rPr>
              <w:t xml:space="preserve"> газопроводов высокого и низкого давления на территории Дербентского сельского поселения Тимашевского района</w:t>
            </w:r>
            <w:r w:rsidR="00CB6822">
              <w:rPr>
                <w:rFonts w:ascii="Times New Roman" w:hAnsi="Times New Roman"/>
                <w:sz w:val="28"/>
                <w:szCs w:val="28"/>
              </w:rPr>
              <w:t>;</w:t>
            </w:r>
          </w:p>
          <w:p w:rsidR="003F6B42" w:rsidRPr="00F42D4D" w:rsidRDefault="00CB6822" w:rsidP="00F42D4D">
            <w:pPr>
              <w:pStyle w:val="ae"/>
              <w:rPr>
                <w:rFonts w:ascii="Times New Roman" w:hAnsi="Times New Roman" w:cs="Times New Roman"/>
                <w:sz w:val="28"/>
                <w:szCs w:val="28"/>
              </w:rPr>
            </w:pPr>
            <w:r>
              <w:rPr>
                <w:rFonts w:ascii="Times New Roman" w:hAnsi="Times New Roman"/>
                <w:sz w:val="28"/>
                <w:szCs w:val="28"/>
              </w:rPr>
              <w:t xml:space="preserve">2. </w:t>
            </w:r>
            <w:r w:rsidR="00F42D4D">
              <w:rPr>
                <w:rFonts w:ascii="Times New Roman" w:hAnsi="Times New Roman" w:cs="Times New Roman"/>
                <w:sz w:val="28"/>
                <w:szCs w:val="28"/>
              </w:rPr>
              <w:t>Р</w:t>
            </w:r>
            <w:r>
              <w:rPr>
                <w:rFonts w:ascii="Times New Roman" w:hAnsi="Times New Roman" w:cs="Times New Roman"/>
                <w:sz w:val="28"/>
                <w:szCs w:val="28"/>
              </w:rPr>
              <w:t>емонтные, строительные и прочие работы, а также содержание водозаборных сооружений и сетей водоснабжения</w:t>
            </w:r>
            <w:r w:rsidR="00F42D4D">
              <w:rPr>
                <w:rFonts w:ascii="Times New Roman" w:hAnsi="Times New Roman" w:cs="Times New Roman"/>
                <w:sz w:val="28"/>
                <w:szCs w:val="28"/>
              </w:rPr>
              <w:t xml:space="preserve"> на территории Дербентского сельского поселения Тимашевского района.</w:t>
            </w:r>
          </w:p>
        </w:tc>
      </w:tr>
      <w:tr w:rsidR="002F1CCB" w:rsidRPr="004B6FAC" w:rsidTr="00CB6822">
        <w:trPr>
          <w:trHeight w:val="1605"/>
        </w:trPr>
        <w:tc>
          <w:tcPr>
            <w:tcW w:w="2977" w:type="dxa"/>
          </w:tcPr>
          <w:p w:rsidR="002F1CCB" w:rsidRDefault="002F1CCB" w:rsidP="002F1CCB">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521" w:type="dxa"/>
            <w:gridSpan w:val="6"/>
          </w:tcPr>
          <w:p w:rsidR="002F1CCB" w:rsidRDefault="006326BD" w:rsidP="00171632">
            <w:pPr>
              <w:spacing w:after="0" w:line="240" w:lineRule="auto"/>
              <w:rPr>
                <w:rFonts w:ascii="Times New Roman" w:hAnsi="Times New Roman"/>
                <w:sz w:val="28"/>
                <w:szCs w:val="28"/>
              </w:rPr>
            </w:pPr>
            <w:r>
              <w:rPr>
                <w:rFonts w:ascii="Times New Roman" w:hAnsi="Times New Roman"/>
                <w:sz w:val="28"/>
                <w:szCs w:val="28"/>
              </w:rPr>
              <w:t xml:space="preserve">1. </w:t>
            </w:r>
            <w:r w:rsidR="00171632">
              <w:rPr>
                <w:rFonts w:ascii="Times New Roman" w:hAnsi="Times New Roman"/>
                <w:sz w:val="28"/>
                <w:szCs w:val="28"/>
              </w:rPr>
              <w:t>К</w:t>
            </w:r>
            <w:r w:rsidR="00B85B0F">
              <w:rPr>
                <w:rFonts w:ascii="Times New Roman" w:hAnsi="Times New Roman"/>
                <w:sz w:val="28"/>
                <w:szCs w:val="28"/>
              </w:rPr>
              <w:t xml:space="preserve">оличество </w:t>
            </w:r>
            <w:proofErr w:type="spellStart"/>
            <w:r w:rsidR="00B85B0F">
              <w:rPr>
                <w:rFonts w:ascii="Times New Roman" w:hAnsi="Times New Roman"/>
                <w:sz w:val="28"/>
                <w:szCs w:val="28"/>
              </w:rPr>
              <w:t>кВТ</w:t>
            </w:r>
            <w:proofErr w:type="spellEnd"/>
            <w:r w:rsidR="00B85B0F">
              <w:rPr>
                <w:rFonts w:ascii="Times New Roman" w:hAnsi="Times New Roman"/>
                <w:sz w:val="28"/>
                <w:szCs w:val="28"/>
              </w:rPr>
              <w:t xml:space="preserve"> часов, потребленных питанием водонапорной башни</w:t>
            </w:r>
            <w:r w:rsidR="00AB4A35">
              <w:rPr>
                <w:rFonts w:ascii="Times New Roman" w:hAnsi="Times New Roman"/>
                <w:sz w:val="28"/>
                <w:szCs w:val="28"/>
              </w:rPr>
              <w:t>;</w:t>
            </w:r>
          </w:p>
          <w:p w:rsidR="00AB4A35" w:rsidRDefault="00AB4A35" w:rsidP="00AB4A35">
            <w:pPr>
              <w:spacing w:after="0" w:line="240" w:lineRule="auto"/>
              <w:rPr>
                <w:rFonts w:ascii="Times New Roman" w:hAnsi="Times New Roman"/>
                <w:sz w:val="28"/>
                <w:szCs w:val="28"/>
              </w:rPr>
            </w:pPr>
            <w:r>
              <w:rPr>
                <w:rFonts w:ascii="Times New Roman" w:hAnsi="Times New Roman"/>
                <w:sz w:val="28"/>
                <w:szCs w:val="28"/>
              </w:rPr>
              <w:t>2. протяженность отремонтированных, реконструированных и построенных сетей газоснабжения;</w:t>
            </w:r>
          </w:p>
          <w:p w:rsidR="00AB4A35" w:rsidRDefault="00AB4A35" w:rsidP="00AB4A35">
            <w:pPr>
              <w:spacing w:after="0" w:line="240" w:lineRule="auto"/>
              <w:rPr>
                <w:rFonts w:ascii="Times New Roman" w:hAnsi="Times New Roman"/>
                <w:sz w:val="28"/>
                <w:szCs w:val="28"/>
              </w:rPr>
            </w:pPr>
            <w:r>
              <w:rPr>
                <w:rFonts w:ascii="Times New Roman" w:hAnsi="Times New Roman"/>
                <w:sz w:val="28"/>
                <w:szCs w:val="28"/>
              </w:rPr>
              <w:t xml:space="preserve">3. протяженность отремонтированных </w:t>
            </w:r>
            <w:r>
              <w:rPr>
                <w:rFonts w:ascii="Times New Roman" w:hAnsi="Times New Roman"/>
                <w:sz w:val="28"/>
                <w:szCs w:val="28"/>
              </w:rPr>
              <w:lastRenderedPageBreak/>
              <w:t>реконструированных и построенных сетей водоснабжения, (км.);</w:t>
            </w:r>
          </w:p>
          <w:p w:rsidR="00AB4A35" w:rsidRDefault="00AB4A35" w:rsidP="00AB4A35">
            <w:pPr>
              <w:spacing w:after="0" w:line="240" w:lineRule="auto"/>
              <w:rPr>
                <w:rFonts w:ascii="Times New Roman" w:hAnsi="Times New Roman"/>
                <w:sz w:val="28"/>
                <w:szCs w:val="28"/>
              </w:rPr>
            </w:pPr>
            <w:r>
              <w:rPr>
                <w:rFonts w:ascii="Times New Roman" w:hAnsi="Times New Roman"/>
                <w:sz w:val="28"/>
                <w:szCs w:val="28"/>
              </w:rPr>
              <w:t xml:space="preserve">4. количество отремонтированных водонапорных башен и систем; </w:t>
            </w:r>
          </w:p>
          <w:p w:rsidR="00AB4A35" w:rsidRDefault="00AB4A35" w:rsidP="003F6B42">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 реконструкции и строительства.</w:t>
            </w:r>
          </w:p>
        </w:tc>
      </w:tr>
      <w:tr w:rsidR="00AE61F3" w:rsidRPr="004B6FAC" w:rsidTr="00171632">
        <w:trPr>
          <w:trHeight w:val="677"/>
        </w:trPr>
        <w:tc>
          <w:tcPr>
            <w:tcW w:w="2977" w:type="dxa"/>
          </w:tcPr>
          <w:p w:rsidR="00AE61F3" w:rsidRPr="004B6FAC" w:rsidRDefault="00E051DD" w:rsidP="00171632">
            <w:pPr>
              <w:pStyle w:val="af"/>
              <w:rPr>
                <w:rFonts w:ascii="Times New Roman" w:hAnsi="Times New Roman" w:cs="Times New Roman"/>
                <w:sz w:val="28"/>
                <w:szCs w:val="28"/>
              </w:rPr>
            </w:pPr>
            <w:r>
              <w:rPr>
                <w:rFonts w:ascii="Times New Roman" w:hAnsi="Times New Roman" w:cs="Times New Roman"/>
                <w:sz w:val="28"/>
                <w:szCs w:val="28"/>
              </w:rPr>
              <w:lastRenderedPageBreak/>
              <w:t>Проекты и (или) программы</w:t>
            </w:r>
          </w:p>
        </w:tc>
        <w:tc>
          <w:tcPr>
            <w:tcW w:w="6521" w:type="dxa"/>
            <w:gridSpan w:val="6"/>
          </w:tcPr>
          <w:p w:rsidR="00AE61F3" w:rsidRPr="004B6FAC" w:rsidRDefault="00AE61F3" w:rsidP="00465833">
            <w:pPr>
              <w:pStyle w:val="ae"/>
              <w:rPr>
                <w:rFonts w:ascii="Times New Roman" w:hAnsi="Times New Roman" w:cs="Times New Roman"/>
                <w:sz w:val="28"/>
                <w:szCs w:val="28"/>
              </w:rPr>
            </w:pPr>
          </w:p>
        </w:tc>
      </w:tr>
      <w:tr w:rsidR="002F1CCB" w:rsidRPr="004B6FAC" w:rsidTr="00171632">
        <w:trPr>
          <w:trHeight w:val="1262"/>
        </w:trPr>
        <w:tc>
          <w:tcPr>
            <w:tcW w:w="2977" w:type="dxa"/>
          </w:tcPr>
          <w:p w:rsidR="002F1CCB" w:rsidRDefault="002F1CCB" w:rsidP="002F1CCB">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521" w:type="dxa"/>
            <w:gridSpan w:val="6"/>
          </w:tcPr>
          <w:p w:rsidR="002F1CCB" w:rsidRDefault="002F1CCB" w:rsidP="002F1CCB">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4C7859">
            <w:pPr>
              <w:pStyle w:val="ae"/>
              <w:rPr>
                <w:rFonts w:ascii="Times New Roman" w:hAnsi="Times New Roman" w:cs="Times New Roman"/>
                <w:sz w:val="28"/>
                <w:szCs w:val="28"/>
              </w:rPr>
            </w:pPr>
            <w:r>
              <w:rPr>
                <w:rFonts w:ascii="Times New Roman" w:hAnsi="Times New Roman" w:cs="Times New Roman"/>
                <w:sz w:val="28"/>
                <w:szCs w:val="28"/>
              </w:rPr>
              <w:t>срок реализации 202</w:t>
            </w:r>
            <w:r w:rsidR="004C7859">
              <w:rPr>
                <w:rFonts w:ascii="Times New Roman" w:hAnsi="Times New Roman" w:cs="Times New Roman"/>
                <w:sz w:val="28"/>
                <w:szCs w:val="28"/>
              </w:rPr>
              <w:t>5</w:t>
            </w:r>
            <w:r>
              <w:rPr>
                <w:rFonts w:ascii="Times New Roman" w:hAnsi="Times New Roman" w:cs="Times New Roman"/>
                <w:sz w:val="28"/>
                <w:szCs w:val="28"/>
              </w:rPr>
              <w:t>-202</w:t>
            </w:r>
            <w:r w:rsidR="004C7859">
              <w:rPr>
                <w:rFonts w:ascii="Times New Roman" w:hAnsi="Times New Roman" w:cs="Times New Roman"/>
                <w:sz w:val="28"/>
                <w:szCs w:val="28"/>
              </w:rPr>
              <w:t>7</w:t>
            </w:r>
            <w:r>
              <w:rPr>
                <w:rFonts w:ascii="Times New Roman" w:hAnsi="Times New Roman" w:cs="Times New Roman"/>
                <w:sz w:val="28"/>
                <w:szCs w:val="28"/>
              </w:rPr>
              <w:t xml:space="preserve"> </w:t>
            </w:r>
            <w:r w:rsidRPr="004B6FAC">
              <w:rPr>
                <w:rFonts w:ascii="Times New Roman" w:hAnsi="Times New Roman" w:cs="Times New Roman"/>
                <w:sz w:val="28"/>
                <w:szCs w:val="28"/>
              </w:rPr>
              <w:t>годы</w:t>
            </w:r>
          </w:p>
        </w:tc>
      </w:tr>
      <w:tr w:rsidR="002F1CCB" w:rsidRPr="004B6FAC" w:rsidTr="00171632">
        <w:trPr>
          <w:trHeight w:val="255"/>
        </w:trPr>
        <w:tc>
          <w:tcPr>
            <w:tcW w:w="2977" w:type="dxa"/>
            <w:vMerge w:val="restart"/>
          </w:tcPr>
          <w:p w:rsidR="00F25281" w:rsidRDefault="00F25281" w:rsidP="00171632">
            <w:pPr>
              <w:pStyle w:val="af"/>
              <w:rPr>
                <w:rFonts w:ascii="Times New Roman" w:hAnsi="Times New Roman" w:cs="Times New Roman"/>
                <w:sz w:val="28"/>
                <w:szCs w:val="28"/>
              </w:rPr>
            </w:pPr>
          </w:p>
          <w:p w:rsidR="002F1CCB" w:rsidRPr="004B6FAC" w:rsidRDefault="002F1CCB" w:rsidP="00171632">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финансирования муниципальной программы тыс. руб.</w:t>
            </w:r>
          </w:p>
        </w:tc>
        <w:tc>
          <w:tcPr>
            <w:tcW w:w="992" w:type="dxa"/>
            <w:vMerge w:val="restart"/>
          </w:tcPr>
          <w:p w:rsidR="002F1CCB" w:rsidRPr="00420BC3" w:rsidRDefault="001B6827" w:rsidP="00171632">
            <w:pPr>
              <w:pStyle w:val="af"/>
              <w:rPr>
                <w:rFonts w:ascii="Times New Roman" w:hAnsi="Times New Roman"/>
                <w:sz w:val="28"/>
                <w:szCs w:val="28"/>
                <w:lang w:eastAsia="en-US"/>
              </w:rPr>
            </w:pPr>
            <w:r>
              <w:rPr>
                <w:rFonts w:ascii="Times New Roman" w:hAnsi="Times New Roman" w:cs="Times New Roman"/>
                <w:sz w:val="28"/>
                <w:szCs w:val="28"/>
              </w:rPr>
              <w:t>Всего</w:t>
            </w:r>
          </w:p>
        </w:tc>
        <w:tc>
          <w:tcPr>
            <w:tcW w:w="5529" w:type="dxa"/>
            <w:gridSpan w:val="5"/>
          </w:tcPr>
          <w:p w:rsidR="002F1CCB" w:rsidRPr="00420BC3"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171632">
        <w:trPr>
          <w:trHeight w:val="1230"/>
        </w:trPr>
        <w:tc>
          <w:tcPr>
            <w:tcW w:w="2977" w:type="dxa"/>
            <w:vMerge/>
          </w:tcPr>
          <w:p w:rsidR="002F1CCB" w:rsidRDefault="002F1CCB" w:rsidP="00D4280A">
            <w:pPr>
              <w:pStyle w:val="af"/>
              <w:rPr>
                <w:rFonts w:ascii="Times New Roman" w:hAnsi="Times New Roman" w:cs="Times New Roman"/>
                <w:sz w:val="28"/>
                <w:szCs w:val="28"/>
              </w:rPr>
            </w:pPr>
          </w:p>
        </w:tc>
        <w:tc>
          <w:tcPr>
            <w:tcW w:w="992" w:type="dxa"/>
            <w:vMerge/>
          </w:tcPr>
          <w:p w:rsidR="002F1CCB" w:rsidRDefault="002F1CCB" w:rsidP="0015194A">
            <w:pPr>
              <w:pStyle w:val="af"/>
              <w:rPr>
                <w:rFonts w:ascii="Times New Roman" w:hAnsi="Times New Roman" w:cs="Times New Roman"/>
                <w:sz w:val="28"/>
                <w:szCs w:val="28"/>
              </w:rPr>
            </w:pPr>
          </w:p>
        </w:tc>
        <w:tc>
          <w:tcPr>
            <w:tcW w:w="1134" w:type="dxa"/>
          </w:tcPr>
          <w:p w:rsidR="002F1CCB" w:rsidRPr="00EC55A3" w:rsidRDefault="001B6827" w:rsidP="00171632">
            <w:pPr>
              <w:spacing w:after="0" w:line="240" w:lineRule="auto"/>
              <w:rPr>
                <w:rFonts w:ascii="Times New Roman" w:hAnsi="Times New Roman"/>
                <w:lang w:eastAsia="en-US"/>
              </w:rPr>
            </w:pPr>
            <w:r w:rsidRPr="00EC55A3">
              <w:rPr>
                <w:rFonts w:ascii="Times New Roman" w:hAnsi="Times New Roman"/>
                <w:lang w:eastAsia="en-US"/>
              </w:rPr>
              <w:t>Федеральный бюджет</w:t>
            </w:r>
          </w:p>
        </w:tc>
        <w:tc>
          <w:tcPr>
            <w:tcW w:w="1134" w:type="dxa"/>
          </w:tcPr>
          <w:p w:rsidR="002F1CCB" w:rsidRP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 xml:space="preserve">Краевой бюджет </w:t>
            </w:r>
          </w:p>
        </w:tc>
        <w:tc>
          <w:tcPr>
            <w:tcW w:w="1134" w:type="dxa"/>
          </w:tcPr>
          <w:p w:rsidR="002F1CCB" w:rsidRP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 xml:space="preserve">Бюджет района </w:t>
            </w:r>
          </w:p>
        </w:tc>
        <w:tc>
          <w:tcPr>
            <w:tcW w:w="1087" w:type="dxa"/>
          </w:tcPr>
          <w:p w:rsidR="00EC55A3" w:rsidRDefault="001B6827" w:rsidP="002F1CCB">
            <w:pPr>
              <w:spacing w:after="0" w:line="240" w:lineRule="auto"/>
              <w:rPr>
                <w:rFonts w:ascii="Times New Roman" w:hAnsi="Times New Roman"/>
                <w:lang w:eastAsia="en-US"/>
              </w:rPr>
            </w:pPr>
            <w:r w:rsidRPr="00EC55A3">
              <w:rPr>
                <w:rFonts w:ascii="Times New Roman" w:hAnsi="Times New Roman"/>
                <w:lang w:eastAsia="en-US"/>
              </w:rPr>
              <w:t xml:space="preserve">Бюджет </w:t>
            </w:r>
            <w:proofErr w:type="spellStart"/>
            <w:r w:rsidRPr="00EC55A3">
              <w:rPr>
                <w:rFonts w:ascii="Times New Roman" w:hAnsi="Times New Roman"/>
                <w:lang w:eastAsia="en-US"/>
              </w:rPr>
              <w:t>поселе</w:t>
            </w:r>
            <w:proofErr w:type="spellEnd"/>
          </w:p>
          <w:p w:rsidR="002F1CCB" w:rsidRPr="00EC55A3" w:rsidRDefault="001B6827" w:rsidP="002F1CCB">
            <w:pPr>
              <w:spacing w:after="0" w:line="240" w:lineRule="auto"/>
              <w:rPr>
                <w:rFonts w:ascii="Times New Roman" w:hAnsi="Times New Roman"/>
                <w:lang w:eastAsia="en-US"/>
              </w:rPr>
            </w:pPr>
            <w:bookmarkStart w:id="0" w:name="_GoBack"/>
            <w:bookmarkEnd w:id="0"/>
            <w:r w:rsidRPr="00EC55A3">
              <w:rPr>
                <w:rFonts w:ascii="Times New Roman" w:hAnsi="Times New Roman"/>
                <w:lang w:eastAsia="en-US"/>
              </w:rPr>
              <w:t xml:space="preserve">ния </w:t>
            </w:r>
          </w:p>
        </w:tc>
        <w:tc>
          <w:tcPr>
            <w:tcW w:w="1040" w:type="dxa"/>
          </w:tcPr>
          <w:p w:rsidR="002F1CCB" w:rsidRPr="00EC55A3" w:rsidRDefault="001B6827" w:rsidP="00171632">
            <w:pPr>
              <w:spacing w:after="0" w:line="240" w:lineRule="auto"/>
              <w:rPr>
                <w:rFonts w:ascii="Times New Roman" w:hAnsi="Times New Roman"/>
                <w:lang w:eastAsia="en-US"/>
              </w:rPr>
            </w:pPr>
            <w:r w:rsidRPr="00EC55A3">
              <w:rPr>
                <w:rFonts w:ascii="Times New Roman" w:hAnsi="Times New Roman"/>
                <w:lang w:eastAsia="en-US"/>
              </w:rPr>
              <w:t>Внебюджетные источники</w:t>
            </w:r>
          </w:p>
        </w:tc>
      </w:tr>
      <w:tr w:rsidR="00E30137" w:rsidRPr="004B6FAC" w:rsidTr="00CD1FB0">
        <w:trPr>
          <w:trHeight w:val="120"/>
        </w:trPr>
        <w:tc>
          <w:tcPr>
            <w:tcW w:w="2977" w:type="dxa"/>
          </w:tcPr>
          <w:p w:rsidR="00E30137" w:rsidRDefault="00E30137" w:rsidP="002F1CCB">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521" w:type="dxa"/>
            <w:gridSpan w:val="6"/>
          </w:tcPr>
          <w:p w:rsidR="00E30137" w:rsidRDefault="00E30137" w:rsidP="002F1CCB">
            <w:pPr>
              <w:spacing w:after="0" w:line="240" w:lineRule="auto"/>
              <w:rPr>
                <w:rFonts w:ascii="Times New Roman" w:hAnsi="Times New Roman"/>
                <w:sz w:val="28"/>
                <w:szCs w:val="28"/>
                <w:lang w:eastAsia="en-US"/>
              </w:rPr>
            </w:pPr>
          </w:p>
        </w:tc>
      </w:tr>
      <w:tr w:rsidR="001E0CC6" w:rsidRPr="004B6FAC" w:rsidTr="00171632">
        <w:trPr>
          <w:trHeight w:val="150"/>
        </w:trPr>
        <w:tc>
          <w:tcPr>
            <w:tcW w:w="2977" w:type="dxa"/>
          </w:tcPr>
          <w:p w:rsidR="001E0CC6" w:rsidRPr="000863D9" w:rsidRDefault="001E0CC6" w:rsidP="001E0CC6">
            <w:pPr>
              <w:pStyle w:val="af"/>
              <w:rPr>
                <w:rFonts w:ascii="Times New Roman" w:hAnsi="Times New Roman" w:cs="Times New Roman"/>
                <w:sz w:val="28"/>
                <w:szCs w:val="28"/>
              </w:rPr>
            </w:pPr>
            <w:r w:rsidRPr="000863D9">
              <w:rPr>
                <w:rFonts w:ascii="Times New Roman" w:hAnsi="Times New Roman" w:cs="Times New Roman"/>
                <w:sz w:val="28"/>
                <w:szCs w:val="28"/>
              </w:rPr>
              <w:t>2025</w:t>
            </w:r>
          </w:p>
        </w:tc>
        <w:tc>
          <w:tcPr>
            <w:tcW w:w="992"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087"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040"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r>
      <w:tr w:rsidR="001E0CC6" w:rsidRPr="004B6FAC" w:rsidTr="00171632">
        <w:trPr>
          <w:trHeight w:val="105"/>
        </w:trPr>
        <w:tc>
          <w:tcPr>
            <w:tcW w:w="2977" w:type="dxa"/>
          </w:tcPr>
          <w:p w:rsidR="001E0CC6" w:rsidRPr="000863D9" w:rsidRDefault="001E0CC6" w:rsidP="001E0CC6">
            <w:pPr>
              <w:pStyle w:val="af"/>
              <w:rPr>
                <w:rFonts w:ascii="Times New Roman" w:hAnsi="Times New Roman" w:cs="Times New Roman"/>
                <w:sz w:val="28"/>
                <w:szCs w:val="28"/>
              </w:rPr>
            </w:pPr>
            <w:r w:rsidRPr="000863D9">
              <w:rPr>
                <w:rFonts w:ascii="Times New Roman" w:hAnsi="Times New Roman" w:cs="Times New Roman"/>
                <w:sz w:val="28"/>
                <w:szCs w:val="28"/>
              </w:rPr>
              <w:t>2026</w:t>
            </w:r>
          </w:p>
        </w:tc>
        <w:tc>
          <w:tcPr>
            <w:tcW w:w="992"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087"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040"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r>
      <w:tr w:rsidR="001E0CC6" w:rsidRPr="004B6FAC" w:rsidTr="00171632">
        <w:trPr>
          <w:trHeight w:val="127"/>
        </w:trPr>
        <w:tc>
          <w:tcPr>
            <w:tcW w:w="2977" w:type="dxa"/>
          </w:tcPr>
          <w:p w:rsidR="001E0CC6" w:rsidRPr="000863D9" w:rsidRDefault="001E0CC6" w:rsidP="001E0CC6">
            <w:pPr>
              <w:pStyle w:val="af"/>
              <w:rPr>
                <w:rFonts w:ascii="Times New Roman" w:hAnsi="Times New Roman" w:cs="Times New Roman"/>
                <w:sz w:val="28"/>
                <w:szCs w:val="28"/>
              </w:rPr>
            </w:pPr>
            <w:r w:rsidRPr="000863D9">
              <w:rPr>
                <w:rFonts w:ascii="Times New Roman" w:hAnsi="Times New Roman" w:cs="Times New Roman"/>
                <w:sz w:val="28"/>
                <w:szCs w:val="28"/>
              </w:rPr>
              <w:t>2027</w:t>
            </w:r>
          </w:p>
        </w:tc>
        <w:tc>
          <w:tcPr>
            <w:tcW w:w="992"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134"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c>
          <w:tcPr>
            <w:tcW w:w="1087" w:type="dxa"/>
          </w:tcPr>
          <w:p w:rsidR="001E0CC6" w:rsidRDefault="001E0CC6" w:rsidP="00420E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420E29">
              <w:rPr>
                <w:rFonts w:ascii="Times New Roman" w:hAnsi="Times New Roman" w:cs="Times New Roman"/>
                <w:sz w:val="28"/>
                <w:szCs w:val="28"/>
              </w:rPr>
              <w:t>5</w:t>
            </w:r>
            <w:r>
              <w:rPr>
                <w:rFonts w:ascii="Times New Roman" w:hAnsi="Times New Roman" w:cs="Times New Roman"/>
                <w:sz w:val="28"/>
                <w:szCs w:val="28"/>
              </w:rPr>
              <w:t>,0</w:t>
            </w:r>
          </w:p>
        </w:tc>
        <w:tc>
          <w:tcPr>
            <w:tcW w:w="1040" w:type="dxa"/>
          </w:tcPr>
          <w:p w:rsidR="001E0CC6" w:rsidRDefault="00404A02" w:rsidP="001E0CC6">
            <w:pPr>
              <w:spacing w:after="0" w:line="240" w:lineRule="auto"/>
              <w:rPr>
                <w:rFonts w:ascii="Times New Roman" w:hAnsi="Times New Roman"/>
                <w:sz w:val="28"/>
                <w:szCs w:val="28"/>
                <w:lang w:eastAsia="en-US"/>
              </w:rPr>
            </w:pPr>
            <w:r>
              <w:rPr>
                <w:rFonts w:ascii="Times New Roman" w:hAnsi="Times New Roman"/>
                <w:sz w:val="28"/>
                <w:szCs w:val="28"/>
                <w:lang w:eastAsia="en-US"/>
              </w:rPr>
              <w:t>0,0</w:t>
            </w:r>
          </w:p>
        </w:tc>
      </w:tr>
      <w:tr w:rsidR="001E0CC6" w:rsidRPr="004B6FAC" w:rsidTr="00171632">
        <w:trPr>
          <w:trHeight w:val="180"/>
        </w:trPr>
        <w:tc>
          <w:tcPr>
            <w:tcW w:w="2977" w:type="dxa"/>
          </w:tcPr>
          <w:p w:rsidR="001E0CC6" w:rsidRPr="00AF000D" w:rsidRDefault="001E0CC6" w:rsidP="001E0CC6">
            <w:pPr>
              <w:pStyle w:val="af"/>
              <w:rPr>
                <w:rFonts w:ascii="Times New Roman" w:hAnsi="Times New Roman" w:cs="Times New Roman"/>
                <w:b/>
                <w:sz w:val="28"/>
                <w:szCs w:val="28"/>
              </w:rPr>
            </w:pPr>
            <w:r w:rsidRPr="00AF000D">
              <w:rPr>
                <w:rFonts w:ascii="Times New Roman" w:hAnsi="Times New Roman" w:cs="Times New Roman"/>
                <w:b/>
                <w:sz w:val="28"/>
                <w:szCs w:val="28"/>
              </w:rPr>
              <w:t xml:space="preserve">Всего </w:t>
            </w:r>
          </w:p>
        </w:tc>
        <w:tc>
          <w:tcPr>
            <w:tcW w:w="992" w:type="dxa"/>
          </w:tcPr>
          <w:p w:rsidR="001E0CC6" w:rsidRPr="00AF000D" w:rsidRDefault="00420E29" w:rsidP="001E0CC6">
            <w:pPr>
              <w:spacing w:after="0" w:line="240" w:lineRule="auto"/>
              <w:rPr>
                <w:rFonts w:ascii="Times New Roman" w:hAnsi="Times New Roman" w:cs="Times New Roman"/>
                <w:b/>
                <w:sz w:val="28"/>
                <w:szCs w:val="28"/>
              </w:rPr>
            </w:pPr>
            <w:r w:rsidRPr="00AF000D">
              <w:rPr>
                <w:rFonts w:ascii="Times New Roman" w:hAnsi="Times New Roman" w:cs="Times New Roman"/>
                <w:b/>
                <w:sz w:val="28"/>
                <w:szCs w:val="28"/>
              </w:rPr>
              <w:t>75</w:t>
            </w:r>
            <w:r w:rsidR="001E0CC6" w:rsidRPr="00AF000D">
              <w:rPr>
                <w:rFonts w:ascii="Times New Roman" w:hAnsi="Times New Roman" w:cs="Times New Roman"/>
                <w:b/>
                <w:sz w:val="28"/>
                <w:szCs w:val="28"/>
              </w:rPr>
              <w:t>,0</w:t>
            </w:r>
          </w:p>
        </w:tc>
        <w:tc>
          <w:tcPr>
            <w:tcW w:w="1134"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c>
          <w:tcPr>
            <w:tcW w:w="1134"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c>
          <w:tcPr>
            <w:tcW w:w="1134"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c>
          <w:tcPr>
            <w:tcW w:w="1087" w:type="dxa"/>
          </w:tcPr>
          <w:p w:rsidR="001E0CC6" w:rsidRPr="00AF000D" w:rsidRDefault="00420E29" w:rsidP="001E0CC6">
            <w:pPr>
              <w:spacing w:after="0" w:line="240" w:lineRule="auto"/>
              <w:rPr>
                <w:rFonts w:ascii="Times New Roman" w:hAnsi="Times New Roman" w:cs="Times New Roman"/>
                <w:b/>
                <w:sz w:val="28"/>
                <w:szCs w:val="28"/>
              </w:rPr>
            </w:pPr>
            <w:r w:rsidRPr="00AF000D">
              <w:rPr>
                <w:rFonts w:ascii="Times New Roman" w:hAnsi="Times New Roman" w:cs="Times New Roman"/>
                <w:b/>
                <w:sz w:val="28"/>
                <w:szCs w:val="28"/>
              </w:rPr>
              <w:t>75</w:t>
            </w:r>
            <w:r w:rsidR="001E0CC6" w:rsidRPr="00AF000D">
              <w:rPr>
                <w:rFonts w:ascii="Times New Roman" w:hAnsi="Times New Roman" w:cs="Times New Roman"/>
                <w:b/>
                <w:sz w:val="28"/>
                <w:szCs w:val="28"/>
              </w:rPr>
              <w:t>,0</w:t>
            </w:r>
          </w:p>
        </w:tc>
        <w:tc>
          <w:tcPr>
            <w:tcW w:w="1040" w:type="dxa"/>
          </w:tcPr>
          <w:p w:rsidR="001E0CC6" w:rsidRPr="00AF000D" w:rsidRDefault="00404A02" w:rsidP="001E0CC6">
            <w:pPr>
              <w:spacing w:after="0" w:line="240" w:lineRule="auto"/>
              <w:rPr>
                <w:rFonts w:ascii="Times New Roman" w:hAnsi="Times New Roman"/>
                <w:b/>
                <w:sz w:val="28"/>
                <w:szCs w:val="28"/>
                <w:lang w:eastAsia="en-US"/>
              </w:rPr>
            </w:pPr>
            <w:r w:rsidRPr="00AF000D">
              <w:rPr>
                <w:rFonts w:ascii="Times New Roman" w:hAnsi="Times New Roman"/>
                <w:b/>
                <w:sz w:val="28"/>
                <w:szCs w:val="28"/>
                <w:lang w:eastAsia="en-US"/>
              </w:rPr>
              <w:t>0,0</w:t>
            </w:r>
          </w:p>
        </w:tc>
      </w:tr>
    </w:tbl>
    <w:p w:rsidR="0015194A" w:rsidRDefault="0015194A" w:rsidP="00AE61F3">
      <w:pPr>
        <w:pStyle w:val="1"/>
        <w:spacing w:before="0" w:line="240" w:lineRule="auto"/>
        <w:jc w:val="center"/>
        <w:rPr>
          <w:rFonts w:ascii="Times New Roman" w:hAnsi="Times New Roman" w:cs="Times New Roman"/>
          <w:color w:val="auto"/>
        </w:rPr>
      </w:pPr>
      <w:bookmarkStart w:id="1" w:name="sub_105"/>
    </w:p>
    <w:p w:rsidR="001B6827" w:rsidRDefault="001B6827" w:rsidP="001B6827">
      <w:pPr>
        <w:pStyle w:val="af0"/>
        <w:numPr>
          <w:ilvl w:val="0"/>
          <w:numId w:val="4"/>
        </w:numPr>
        <w:spacing w:before="0" w:beforeAutospacing="0" w:after="0" w:afterAutospacing="0"/>
        <w:jc w:val="center"/>
        <w:rPr>
          <w:b/>
          <w:sz w:val="28"/>
          <w:szCs w:val="28"/>
        </w:rPr>
      </w:pPr>
      <w:r w:rsidRPr="00EB0BF0">
        <w:rPr>
          <w:b/>
          <w:sz w:val="28"/>
          <w:szCs w:val="28"/>
        </w:rPr>
        <w:t>Целевые показатели муниципальной программы</w:t>
      </w:r>
    </w:p>
    <w:p w:rsidR="00F6250A" w:rsidRDefault="00F6250A" w:rsidP="00F6250A">
      <w:pPr>
        <w:pStyle w:val="af0"/>
        <w:spacing w:before="0" w:beforeAutospacing="0" w:after="0" w:afterAutospacing="0"/>
        <w:ind w:left="1080"/>
        <w:rPr>
          <w:b/>
          <w:sz w:val="28"/>
          <w:szCs w:val="28"/>
        </w:rPr>
      </w:pPr>
    </w:p>
    <w:p w:rsidR="001B6827" w:rsidRPr="002F2738" w:rsidRDefault="001B6827" w:rsidP="00D4280A">
      <w:pPr>
        <w:pStyle w:val="af0"/>
        <w:spacing w:before="0" w:before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Pr="002F2738" w:rsidRDefault="001B6827" w:rsidP="002F2738">
      <w:pPr>
        <w:pStyle w:val="af0"/>
        <w:spacing w:before="0" w:beforeAutospacing="0" w:after="0"/>
        <w:ind w:firstLine="709"/>
        <w:jc w:val="both"/>
        <w:rPr>
          <w:sz w:val="28"/>
          <w:szCs w:val="28"/>
        </w:rPr>
      </w:pPr>
      <w:r w:rsidRPr="002F2738">
        <w:rPr>
          <w:sz w:val="28"/>
          <w:szCs w:val="28"/>
        </w:rPr>
        <w:t>Реализация муниципальной Программы рассчитана на 202</w:t>
      </w:r>
      <w:r w:rsidR="00F6250A">
        <w:rPr>
          <w:sz w:val="28"/>
          <w:szCs w:val="28"/>
        </w:rPr>
        <w:t>5</w:t>
      </w:r>
      <w:r w:rsidRPr="002F2738">
        <w:rPr>
          <w:sz w:val="28"/>
          <w:szCs w:val="28"/>
        </w:rPr>
        <w:t>-202</w:t>
      </w:r>
      <w:r w:rsidR="00F6250A">
        <w:rPr>
          <w:sz w:val="28"/>
          <w:szCs w:val="28"/>
        </w:rPr>
        <w:t>7</w:t>
      </w:r>
      <w:r w:rsidRPr="002F2738">
        <w:rPr>
          <w:sz w:val="28"/>
          <w:szCs w:val="28"/>
        </w:rPr>
        <w:t xml:space="preserve"> годы.</w:t>
      </w:r>
    </w:p>
    <w:p w:rsidR="001B6827" w:rsidRDefault="001B6827" w:rsidP="007C30C0">
      <w:pPr>
        <w:pStyle w:val="af0"/>
        <w:numPr>
          <w:ilvl w:val="0"/>
          <w:numId w:val="4"/>
        </w:numPr>
        <w:spacing w:before="0" w:beforeAutospacing="0" w:after="0" w:afterAutospacing="0"/>
        <w:jc w:val="center"/>
        <w:rPr>
          <w:b/>
          <w:sz w:val="28"/>
          <w:szCs w:val="28"/>
        </w:rPr>
      </w:pPr>
      <w:r w:rsidRPr="002F2738">
        <w:rPr>
          <w:b/>
          <w:sz w:val="28"/>
          <w:szCs w:val="28"/>
        </w:rPr>
        <w:t>Перечень основных мероприятий муниципальной Программы</w:t>
      </w:r>
    </w:p>
    <w:p w:rsidR="00F6250A" w:rsidRPr="002F2738" w:rsidRDefault="00F6250A" w:rsidP="00F6250A">
      <w:pPr>
        <w:pStyle w:val="af0"/>
        <w:spacing w:before="0" w:beforeAutospacing="0" w:after="0" w:afterAutospacing="0"/>
        <w:ind w:left="1080"/>
        <w:rPr>
          <w:b/>
          <w:sz w:val="28"/>
          <w:szCs w:val="28"/>
        </w:rPr>
      </w:pPr>
    </w:p>
    <w:p w:rsidR="001B6827" w:rsidRDefault="001B6827" w:rsidP="002C473F">
      <w:pPr>
        <w:pStyle w:val="af0"/>
        <w:spacing w:before="0" w:before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810456" w:rsidRPr="002F2738" w:rsidRDefault="00810456" w:rsidP="008104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2F2738">
        <w:rPr>
          <w:rFonts w:ascii="Times New Roman" w:hAnsi="Times New Roman" w:cs="Times New Roman"/>
          <w:b/>
          <w:sz w:val="28"/>
          <w:szCs w:val="28"/>
        </w:rPr>
        <w:t>. Методика оценки эффективности реализации</w:t>
      </w:r>
    </w:p>
    <w:p w:rsidR="00810456" w:rsidRPr="002F2738" w:rsidRDefault="00810456" w:rsidP="00810456">
      <w:pPr>
        <w:spacing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lastRenderedPageBreak/>
        <w:t>3.2. Оценка степени реализации мероприятий Программы и достижения ожидаемых непосредственных результатов их реализации.</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proofErr w:type="gramStart"/>
      <w:r w:rsidRPr="002F2738">
        <w:rPr>
          <w:rFonts w:ascii="Times New Roman" w:hAnsi="Times New Roman" w:cs="Times New Roman"/>
          <w:sz w:val="28"/>
          <w:szCs w:val="28"/>
        </w:rPr>
        <w:t>мероприятий</w:t>
      </w:r>
      <w:proofErr w:type="gramEnd"/>
      <w:r w:rsidRPr="002F2738">
        <w:rPr>
          <w:rFonts w:ascii="Times New Roman" w:hAnsi="Times New Roman" w:cs="Times New Roman"/>
          <w:sz w:val="28"/>
          <w:szCs w:val="28"/>
        </w:rPr>
        <w:t xml:space="preserve"> выполненных в полном объеме по следующей формуле:</w:t>
      </w:r>
    </w:p>
    <w:p w:rsidR="00810456" w:rsidRPr="002F2738" w:rsidRDefault="00810456" w:rsidP="00810456">
      <w:pPr>
        <w:spacing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М*100,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Мв</w:t>
      </w:r>
      <w:proofErr w:type="spellEnd"/>
      <w:r w:rsidRPr="002F2738">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3.2.2.3. По иным мероприятиям результаты реализации могут оцениваться наступление или </w:t>
      </w:r>
      <w:proofErr w:type="spellStart"/>
      <w:r w:rsidRPr="002F2738">
        <w:rPr>
          <w:rFonts w:ascii="Times New Roman" w:hAnsi="Times New Roman" w:cs="Times New Roman"/>
          <w:sz w:val="28"/>
          <w:szCs w:val="28"/>
        </w:rPr>
        <w:t>ненаступление</w:t>
      </w:r>
      <w:proofErr w:type="spellEnd"/>
      <w:r w:rsidRPr="002F2738">
        <w:rPr>
          <w:rFonts w:ascii="Times New Roman" w:hAnsi="Times New Roman" w:cs="Times New Roman"/>
          <w:sz w:val="28"/>
          <w:szCs w:val="28"/>
        </w:rPr>
        <w:t xml:space="preserve"> контрольного события (событий) и (или) достижение качественного результата.</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Зф</w:t>
      </w:r>
      <w:proofErr w:type="spellEnd"/>
      <w:r w:rsidRPr="002F2738">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w:t>
      </w:r>
      <w:proofErr w:type="spellEnd"/>
      <w:r w:rsidRPr="002F2738">
        <w:rPr>
          <w:rFonts w:ascii="Times New Roman" w:hAnsi="Times New Roman" w:cs="Times New Roman"/>
          <w:sz w:val="28"/>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средств местного бюджета;</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СРм</w:t>
      </w:r>
      <w:proofErr w:type="spellEnd"/>
      <w:r w:rsidRPr="002F2738">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ССуз</w:t>
      </w:r>
      <w:proofErr w:type="spellEnd"/>
      <w:r w:rsidRPr="002F2738">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810456" w:rsidRPr="002F2738"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w:t>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пф</w:t>
      </w:r>
      <w:proofErr w:type="spellEnd"/>
      <w:r w:rsidRPr="002F2738">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ЗПп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w:t>
      </w:r>
      <w:proofErr w:type="spellEnd"/>
      <w:r w:rsidRPr="002F2738">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14:anchorId="605F898E" wp14:editId="4C2CF4A9">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При использовании данной формуле в случаях, если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&gt;1, значение </w:t>
      </w:r>
      <w:proofErr w:type="spellStart"/>
      <w:r w:rsidRPr="002F2738">
        <w:rPr>
          <w:rFonts w:ascii="Times New Roman" w:hAnsi="Times New Roman" w:cs="Times New Roman"/>
          <w:sz w:val="28"/>
          <w:szCs w:val="28"/>
        </w:rPr>
        <w:t>СДп</w:t>
      </w:r>
      <w:proofErr w:type="spellEnd"/>
      <w:r w:rsidRPr="002F2738">
        <w:rPr>
          <w:rFonts w:ascii="Times New Roman" w:hAnsi="Times New Roman" w:cs="Times New Roman"/>
          <w:sz w:val="28"/>
          <w:szCs w:val="28"/>
        </w:rPr>
        <w:t>/</w:t>
      </w:r>
      <w:proofErr w:type="spellStart"/>
      <w:r w:rsidRPr="002F2738">
        <w:rPr>
          <w:rFonts w:ascii="Times New Roman" w:hAnsi="Times New Roman" w:cs="Times New Roman"/>
          <w:sz w:val="28"/>
          <w:szCs w:val="28"/>
        </w:rPr>
        <w:t>ппз</w:t>
      </w:r>
      <w:proofErr w:type="spellEnd"/>
      <w:r w:rsidRPr="002F2738">
        <w:rPr>
          <w:rFonts w:ascii="Times New Roman" w:hAnsi="Times New Roman" w:cs="Times New Roman"/>
          <w:sz w:val="28"/>
          <w:szCs w:val="28"/>
        </w:rPr>
        <w:t xml:space="preserve"> принимается равным 1.</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10456" w:rsidRPr="002F2738" w:rsidRDefault="00810456" w:rsidP="007B6D2C">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14:anchorId="73B2DCB2" wp14:editId="2FC988AF">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810456" w:rsidRPr="002F2738" w:rsidRDefault="00810456" w:rsidP="00810456">
      <w:pPr>
        <w:spacing w:before="100" w:beforeAutospacing="1" w:after="100" w:afterAutospacing="1" w:line="240" w:lineRule="auto"/>
        <w:jc w:val="both"/>
        <w:rPr>
          <w:rFonts w:ascii="Times New Roman" w:hAnsi="Times New Roman" w:cs="Times New Roman"/>
          <w:sz w:val="28"/>
          <w:szCs w:val="28"/>
        </w:rPr>
      </w:pPr>
      <w:proofErr w:type="spellStart"/>
      <w:r w:rsidRPr="002F2738">
        <w:rPr>
          <w:rFonts w:ascii="Times New Roman" w:hAnsi="Times New Roman" w:cs="Times New Roman"/>
          <w:sz w:val="28"/>
          <w:szCs w:val="28"/>
        </w:rPr>
        <w:t>ki</w:t>
      </w:r>
      <w:proofErr w:type="spellEnd"/>
      <w:r w:rsidRPr="002F2738">
        <w:rPr>
          <w:rFonts w:ascii="Times New Roman" w:hAnsi="Times New Roman" w:cs="Times New Roman"/>
          <w:sz w:val="28"/>
          <w:szCs w:val="28"/>
        </w:rPr>
        <w:t xml:space="preserve">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14:anchorId="618D6A54" wp14:editId="093500AB">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810456" w:rsidRPr="002F2738" w:rsidRDefault="00810456" w:rsidP="00810456">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 xml:space="preserve">3.6.1. Эффективность реализации </w:t>
      </w:r>
      <w:proofErr w:type="spellStart"/>
      <w:r w:rsidRPr="002F2738">
        <w:rPr>
          <w:rFonts w:ascii="Times New Roman" w:hAnsi="Times New Roman" w:cs="Times New Roman"/>
          <w:sz w:val="28"/>
          <w:szCs w:val="28"/>
        </w:rPr>
        <w:t>Пр</w:t>
      </w:r>
      <w:proofErr w:type="spellEnd"/>
      <w:r w:rsidRPr="002F2738">
        <w:rPr>
          <w:rFonts w:ascii="Times New Roman" w:hAnsi="Times New Roman" w:cs="Times New Roman"/>
          <w:sz w:val="28"/>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10456" w:rsidRPr="002F2738" w:rsidRDefault="00810456" w:rsidP="00810456">
      <w:pPr>
        <w:spacing w:before="100" w:beforeAutospacing="1" w:after="100" w:afterAutospacing="1" w:line="240" w:lineRule="auto"/>
        <w:ind w:firstLine="680"/>
        <w:jc w:val="both"/>
        <w:rPr>
          <w:rFonts w:ascii="Times New Roman" w:hAnsi="Times New Roman" w:cs="Times New Roman"/>
          <w:sz w:val="28"/>
          <w:szCs w:val="28"/>
        </w:rPr>
      </w:pP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 xml:space="preserve">/п * </w:t>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где:</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СРп</w:t>
      </w:r>
      <w:proofErr w:type="spellEnd"/>
      <w:r w:rsidRPr="002F2738">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810456" w:rsidRPr="002F2738" w:rsidRDefault="00810456" w:rsidP="00810456">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r>
      <w:proofErr w:type="spellStart"/>
      <w:r w:rsidRPr="002F2738">
        <w:rPr>
          <w:rFonts w:ascii="Times New Roman" w:hAnsi="Times New Roman" w:cs="Times New Roman"/>
          <w:sz w:val="28"/>
          <w:szCs w:val="28"/>
        </w:rPr>
        <w:t>Эис</w:t>
      </w:r>
      <w:proofErr w:type="spellEnd"/>
      <w:r w:rsidRPr="002F2738">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0,9.</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0,8.</w:t>
      </w:r>
    </w:p>
    <w:p w:rsidR="00810456" w:rsidRPr="002F2738" w:rsidRDefault="00810456" w:rsidP="00810456">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2F2738">
        <w:rPr>
          <w:rFonts w:ascii="Times New Roman" w:hAnsi="Times New Roman" w:cs="Times New Roman"/>
          <w:sz w:val="28"/>
          <w:szCs w:val="28"/>
        </w:rPr>
        <w:t>ЭРп</w:t>
      </w:r>
      <w:proofErr w:type="spellEnd"/>
      <w:r w:rsidRPr="002F2738">
        <w:rPr>
          <w:rFonts w:ascii="Times New Roman" w:hAnsi="Times New Roman" w:cs="Times New Roman"/>
          <w:sz w:val="28"/>
          <w:szCs w:val="28"/>
        </w:rPr>
        <w:t>/п составляет не менее 0,7.</w:t>
      </w:r>
    </w:p>
    <w:p w:rsidR="00810456" w:rsidRDefault="00810456" w:rsidP="00810456">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В остальных случаях эффективность реализации подпрограммы (ведомственной целевой программы, основного мероприятия) признается неудовлетворительной </w:t>
      </w:r>
    </w:p>
    <w:p w:rsidR="001B6827" w:rsidRPr="002F2738" w:rsidRDefault="001B6827" w:rsidP="00810456">
      <w:pPr>
        <w:spacing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1B6827" w:rsidRPr="002F2738" w:rsidTr="00D4280A">
        <w:tc>
          <w:tcPr>
            <w:tcW w:w="817"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19697F">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19697F">
        <w:trPr>
          <w:trHeight w:val="329"/>
        </w:trPr>
        <w:tc>
          <w:tcPr>
            <w:tcW w:w="817"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СРм</w:t>
            </w:r>
            <w:proofErr w:type="spellEnd"/>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ССуз</w:t>
            </w:r>
            <w:proofErr w:type="spellEnd"/>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D97C40">
            <w:pPr>
              <w:spacing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Эис</w:t>
            </w:r>
            <w:proofErr w:type="spellEnd"/>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СДп</w:t>
            </w:r>
            <w:proofErr w:type="spellEnd"/>
            <w:r w:rsidRPr="002F2738">
              <w:rPr>
                <w:rFonts w:ascii="Times New Roman" w:hAnsi="Times New Roman" w:cs="Times New Roman"/>
                <w:sz w:val="27"/>
                <w:szCs w:val="27"/>
              </w:rPr>
              <w:t>/</w:t>
            </w:r>
            <w:proofErr w:type="spellStart"/>
            <w:r w:rsidRPr="002F2738">
              <w:rPr>
                <w:rFonts w:ascii="Times New Roman" w:hAnsi="Times New Roman" w:cs="Times New Roman"/>
                <w:sz w:val="27"/>
                <w:szCs w:val="27"/>
              </w:rPr>
              <w:t>ппз</w:t>
            </w:r>
            <w:proofErr w:type="spellEnd"/>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6</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proofErr w:type="spellStart"/>
            <w:r w:rsidRPr="002F2738">
              <w:rPr>
                <w:rFonts w:ascii="Times New Roman" w:hAnsi="Times New Roman" w:cs="Times New Roman"/>
                <w:sz w:val="27"/>
                <w:szCs w:val="27"/>
              </w:rPr>
              <w:t>ЭРп</w:t>
            </w:r>
            <w:proofErr w:type="spellEnd"/>
            <w:r w:rsidRPr="002F2738">
              <w:rPr>
                <w:rFonts w:ascii="Times New Roman" w:hAnsi="Times New Roman" w:cs="Times New Roman"/>
                <w:sz w:val="27"/>
                <w:szCs w:val="27"/>
              </w:rPr>
              <w:t>/п</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F2738">
            <w:pPr>
              <w:spacing w:line="240" w:lineRule="auto"/>
              <w:ind w:firstLine="708"/>
              <w:rPr>
                <w:rFonts w:ascii="Times New Roman" w:hAnsi="Times New Roman" w:cs="Times New Roman"/>
                <w:sz w:val="28"/>
                <w:szCs w:val="28"/>
              </w:rPr>
            </w:pPr>
            <w:proofErr w:type="spellStart"/>
            <w:r w:rsidRPr="002F2738">
              <w:rPr>
                <w:rFonts w:ascii="Times New Roman" w:hAnsi="Times New Roman" w:cs="Times New Roman"/>
                <w:sz w:val="27"/>
                <w:szCs w:val="27"/>
              </w:rPr>
              <w:t>Kj</w:t>
            </w:r>
            <w:proofErr w:type="spellEnd"/>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F2738">
      <w:pPr>
        <w:spacing w:line="240" w:lineRule="auto"/>
        <w:ind w:firstLine="708"/>
        <w:jc w:val="both"/>
        <w:rPr>
          <w:rFonts w:ascii="Times New Roman" w:hAnsi="Times New Roman" w:cs="Times New Roman"/>
          <w:sz w:val="28"/>
          <w:szCs w:val="28"/>
        </w:rPr>
      </w:pPr>
    </w:p>
    <w:p w:rsidR="00810456" w:rsidRPr="002F2738" w:rsidRDefault="00810456" w:rsidP="00810456">
      <w:pPr>
        <w:pStyle w:val="af0"/>
        <w:spacing w:before="0" w:beforeAutospacing="0" w:after="0"/>
        <w:jc w:val="center"/>
        <w:rPr>
          <w:b/>
          <w:bCs/>
          <w:sz w:val="28"/>
          <w:szCs w:val="28"/>
        </w:rPr>
      </w:pPr>
      <w:r w:rsidRPr="002F2738">
        <w:rPr>
          <w:b/>
          <w:bCs/>
          <w:sz w:val="28"/>
          <w:szCs w:val="28"/>
        </w:rPr>
        <w:t xml:space="preserve">4. Механизм реализации программы и контроль за ее выполнением </w:t>
      </w:r>
    </w:p>
    <w:p w:rsidR="00810456" w:rsidRPr="002F2738" w:rsidRDefault="00810456" w:rsidP="00810456">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10456" w:rsidRPr="002F2738" w:rsidRDefault="00810456" w:rsidP="0081045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w:t>
      </w:r>
      <w:r w:rsidRPr="002F2738">
        <w:rPr>
          <w:rFonts w:ascii="Times New Roman" w:hAnsi="Times New Roman" w:cs="Times New Roman"/>
          <w:kern w:val="1"/>
          <w:sz w:val="28"/>
          <w:szCs w:val="28"/>
          <w:lang w:eastAsia="ar-SA"/>
        </w:rPr>
        <w:lastRenderedPageBreak/>
        <w:t>10 дней со дня ее утверждения.</w:t>
      </w:r>
    </w:p>
    <w:p w:rsidR="00810456" w:rsidRPr="002F2738" w:rsidRDefault="00810456" w:rsidP="00810456">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810456" w:rsidRPr="002F2738" w:rsidRDefault="00810456" w:rsidP="00810456">
      <w:pPr>
        <w:autoSpaceDE w:val="0"/>
        <w:autoSpaceDN w:val="0"/>
        <w:adjustRightInd w:val="0"/>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10456" w:rsidRPr="002F2738" w:rsidRDefault="00810456" w:rsidP="00810456">
      <w:pPr>
        <w:autoSpaceDE w:val="0"/>
        <w:autoSpaceDN w:val="0"/>
        <w:adjustRightInd w:val="0"/>
        <w:spacing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810456" w:rsidRPr="002F2738" w:rsidRDefault="00810456" w:rsidP="00810456">
      <w:pPr>
        <w:widowControl w:val="0"/>
        <w:suppressAutoHyphens/>
        <w:spacing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10456" w:rsidRPr="002F2738" w:rsidRDefault="00810456" w:rsidP="00810456">
      <w:pPr>
        <w:pStyle w:val="af0"/>
        <w:spacing w:before="0" w:beforeAutospacing="0" w:after="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Pr="002F2738" w:rsidRDefault="001B6827" w:rsidP="002F2738">
      <w:pPr>
        <w:pStyle w:val="af7"/>
        <w:rPr>
          <w:rFonts w:ascii="Times New Roman" w:hAnsi="Times New Roman"/>
          <w:sz w:val="28"/>
          <w:szCs w:val="28"/>
        </w:rPr>
      </w:pPr>
    </w:p>
    <w:bookmarkEnd w:id="1"/>
    <w:p w:rsidR="00F6250A" w:rsidRPr="002F2738" w:rsidRDefault="00F6250A" w:rsidP="00F6250A">
      <w:pPr>
        <w:pStyle w:val="af7"/>
        <w:rPr>
          <w:rFonts w:ascii="Times New Roman" w:hAnsi="Times New Roman"/>
          <w:sz w:val="28"/>
          <w:szCs w:val="28"/>
        </w:rPr>
      </w:pPr>
      <w:r>
        <w:rPr>
          <w:rFonts w:ascii="Times New Roman" w:hAnsi="Times New Roman"/>
          <w:sz w:val="28"/>
          <w:szCs w:val="28"/>
        </w:rPr>
        <w:t xml:space="preserve">Специалист МКУ «ФРУ» </w:t>
      </w:r>
    </w:p>
    <w:p w:rsidR="00F6250A" w:rsidRPr="002F2738" w:rsidRDefault="00F6250A" w:rsidP="00F6250A">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B84D6F" w:rsidRDefault="00F6250A" w:rsidP="00F6250A">
      <w:pPr>
        <w:pStyle w:val="ConsPlusNormal"/>
        <w:widowControl/>
        <w:ind w:firstLine="0"/>
        <w:outlineLvl w:val="1"/>
        <w:rPr>
          <w:rFonts w:ascii="Times New Roman" w:hAnsi="Times New Roman" w:cs="Times New Roman"/>
          <w:sz w:val="28"/>
          <w:szCs w:val="28"/>
        </w:rPr>
      </w:pPr>
      <w:r w:rsidRPr="002F2738">
        <w:rPr>
          <w:rFonts w:ascii="Times New Roman" w:hAnsi="Times New Roman" w:cs="Times New Roman"/>
          <w:sz w:val="28"/>
          <w:szCs w:val="28"/>
        </w:rPr>
        <w:t xml:space="preserve">Тимашевского района                                           </w:t>
      </w:r>
      <w:r>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Pr>
          <w:rFonts w:ascii="Times New Roman" w:hAnsi="Times New Roman" w:cs="Times New Roman"/>
          <w:sz w:val="28"/>
          <w:szCs w:val="28"/>
        </w:rPr>
        <w:t xml:space="preserve">                  Т.Е. </w:t>
      </w:r>
      <w:proofErr w:type="spellStart"/>
      <w:r>
        <w:rPr>
          <w:rFonts w:ascii="Times New Roman" w:hAnsi="Times New Roman" w:cs="Times New Roman"/>
          <w:sz w:val="28"/>
          <w:szCs w:val="28"/>
        </w:rPr>
        <w:t>Маскалева</w:t>
      </w:r>
      <w:proofErr w:type="spellEnd"/>
    </w:p>
    <w:p w:rsidR="00B84D6F" w:rsidRDefault="00B84D6F" w:rsidP="00F6250A">
      <w:pPr>
        <w:pStyle w:val="ConsPlusNormal"/>
        <w:widowControl/>
        <w:ind w:firstLine="0"/>
        <w:outlineLvl w:val="1"/>
        <w:rPr>
          <w:rFonts w:ascii="Times New Roman" w:hAnsi="Times New Roman" w:cs="Times New Roman"/>
          <w:sz w:val="28"/>
          <w:szCs w:val="28"/>
        </w:rPr>
      </w:pPr>
    </w:p>
    <w:p w:rsidR="00B84D6F" w:rsidRDefault="00B84D6F" w:rsidP="00F6250A">
      <w:pPr>
        <w:pStyle w:val="ConsPlusNormal"/>
        <w:widowControl/>
        <w:ind w:firstLine="0"/>
        <w:outlineLvl w:val="1"/>
        <w:rPr>
          <w:rFonts w:ascii="Times New Roman" w:hAnsi="Times New Roman" w:cs="Times New Roman"/>
          <w:sz w:val="28"/>
          <w:szCs w:val="28"/>
        </w:rPr>
      </w:pPr>
    </w:p>
    <w:p w:rsidR="00B84D6F" w:rsidRDefault="00B84D6F" w:rsidP="00F6250A">
      <w:pPr>
        <w:pStyle w:val="ConsPlusNormal"/>
        <w:widowControl/>
        <w:ind w:firstLine="0"/>
        <w:outlineLvl w:val="1"/>
        <w:rPr>
          <w:rFonts w:ascii="Times New Roman" w:hAnsi="Times New Roman" w:cs="Times New Roman"/>
          <w:sz w:val="28"/>
          <w:szCs w:val="28"/>
        </w:rPr>
      </w:pPr>
    </w:p>
    <w:p w:rsidR="00B84D6F" w:rsidRDefault="00B84D6F" w:rsidP="00F6250A">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br w:type="page"/>
      </w:r>
    </w:p>
    <w:p w:rsidR="00F6250A" w:rsidRPr="002F2738" w:rsidRDefault="00F6250A" w:rsidP="00F6250A">
      <w:pPr>
        <w:pStyle w:val="ConsPlusNormal"/>
        <w:widowControl/>
        <w:ind w:firstLine="0"/>
        <w:outlineLvl w:val="1"/>
        <w:rPr>
          <w:rFonts w:ascii="Times New Roman" w:hAnsi="Times New Roman" w:cs="Times New Roman"/>
          <w:sz w:val="28"/>
          <w:szCs w:val="28"/>
        </w:rPr>
        <w:sectPr w:rsidR="00F6250A" w:rsidRPr="002F2738" w:rsidSect="002524B8">
          <w:pgSz w:w="11906" w:h="16838" w:code="9"/>
          <w:pgMar w:top="1276" w:right="567" w:bottom="709" w:left="1701" w:header="426" w:footer="720" w:gutter="0"/>
          <w:pgNumType w:start="1"/>
          <w:cols w:space="720"/>
          <w:titlePg/>
          <w:docGrid w:linePitch="272"/>
        </w:sectPr>
      </w:pPr>
    </w:p>
    <w:p w:rsidR="00AE61F3" w:rsidRPr="00D57E52" w:rsidRDefault="00AE61F3" w:rsidP="00AE61F3">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AE61F3">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AE61F3">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AE61F3">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AE61F3">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394914" w:rsidRDefault="00394914" w:rsidP="00AE61F3">
      <w:pPr>
        <w:autoSpaceDE w:val="0"/>
        <w:autoSpaceDN w:val="0"/>
        <w:adjustRightInd w:val="0"/>
        <w:spacing w:after="0" w:line="240" w:lineRule="auto"/>
        <w:ind w:left="5387"/>
        <w:rPr>
          <w:rFonts w:ascii="Times New Roman" w:hAnsi="Times New Roman"/>
          <w:sz w:val="28"/>
          <w:szCs w:val="28"/>
        </w:rPr>
      </w:pPr>
    </w:p>
    <w:p w:rsidR="00AE61F3" w:rsidRPr="00D976C4" w:rsidRDefault="00AE61F3" w:rsidP="00AE61F3">
      <w:pPr>
        <w:autoSpaceDE w:val="0"/>
        <w:autoSpaceDN w:val="0"/>
        <w:adjustRightInd w:val="0"/>
        <w:spacing w:after="0" w:line="240" w:lineRule="auto"/>
        <w:ind w:left="5387"/>
        <w:rPr>
          <w:rFonts w:ascii="Times New Roman" w:hAnsi="Times New Roman" w:cs="Times New Roman"/>
          <w:sz w:val="28"/>
          <w:szCs w:val="28"/>
        </w:rPr>
      </w:pPr>
    </w:p>
    <w:p w:rsidR="00AE61F3" w:rsidRPr="00D976C4" w:rsidRDefault="00AE61F3" w:rsidP="00AE61F3">
      <w:pPr>
        <w:autoSpaceDE w:val="0"/>
        <w:autoSpaceDN w:val="0"/>
        <w:adjustRightInd w:val="0"/>
        <w:spacing w:after="0" w:line="240" w:lineRule="auto"/>
        <w:ind w:left="459" w:hanging="33"/>
        <w:jc w:val="center"/>
        <w:rPr>
          <w:rFonts w:ascii="Times New Roman" w:hAnsi="Times New Roman" w:cs="Times New Roman"/>
          <w:b/>
          <w:sz w:val="28"/>
          <w:szCs w:val="28"/>
        </w:rPr>
      </w:pPr>
      <w:r w:rsidRPr="00D976C4">
        <w:rPr>
          <w:rFonts w:ascii="Times New Roman" w:hAnsi="Times New Roman" w:cs="Times New Roman"/>
          <w:b/>
          <w:sz w:val="28"/>
          <w:szCs w:val="28"/>
        </w:rPr>
        <w:t>Целевые показатели муниципальной программы</w:t>
      </w:r>
    </w:p>
    <w:p w:rsidR="00AE61F3" w:rsidRPr="00D976C4" w:rsidRDefault="00AE61F3" w:rsidP="00AE61F3">
      <w:pPr>
        <w:autoSpaceDE w:val="0"/>
        <w:autoSpaceDN w:val="0"/>
        <w:adjustRightInd w:val="0"/>
        <w:spacing w:after="0" w:line="240" w:lineRule="auto"/>
        <w:ind w:left="459" w:hanging="33"/>
        <w:jc w:val="center"/>
        <w:rPr>
          <w:rFonts w:ascii="Times New Roman" w:hAnsi="Times New Roman" w:cs="Times New Roman"/>
          <w:b/>
          <w:sz w:val="28"/>
          <w:szCs w:val="28"/>
        </w:rPr>
      </w:pPr>
      <w:r w:rsidRPr="00D976C4">
        <w:rPr>
          <w:rFonts w:ascii="Times New Roman" w:hAnsi="Times New Roman" w:cs="Times New Roman"/>
          <w:sz w:val="28"/>
          <w:szCs w:val="28"/>
        </w:rPr>
        <w:t>«Ра</w:t>
      </w:r>
      <w:r w:rsidR="0091327D">
        <w:rPr>
          <w:rFonts w:ascii="Times New Roman" w:hAnsi="Times New Roman" w:cs="Times New Roman"/>
          <w:sz w:val="28"/>
          <w:szCs w:val="28"/>
        </w:rPr>
        <w:t>звитие коммунального хозяйства»</w:t>
      </w:r>
    </w:p>
    <w:p w:rsidR="00AE61F3" w:rsidRPr="00D976C4" w:rsidRDefault="00AE61F3" w:rsidP="00AE61F3">
      <w:pPr>
        <w:autoSpaceDE w:val="0"/>
        <w:autoSpaceDN w:val="0"/>
        <w:adjustRightInd w:val="0"/>
        <w:spacing w:after="0" w:line="240" w:lineRule="auto"/>
        <w:rPr>
          <w:rFonts w:ascii="Times New Roman" w:hAnsi="Times New Roman" w:cs="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134"/>
        <w:gridCol w:w="992"/>
        <w:gridCol w:w="992"/>
        <w:gridCol w:w="996"/>
      </w:tblGrid>
      <w:tr w:rsidR="00AE61F3" w:rsidRPr="00D976C4" w:rsidTr="00E154CA">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w:t>
            </w:r>
          </w:p>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п/п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 xml:space="preserve">Наименование целевого </w:t>
            </w:r>
          </w:p>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Ед.</w:t>
            </w:r>
          </w:p>
          <w:p w:rsidR="00AE61F3" w:rsidRPr="00D976C4" w:rsidRDefault="00AE61F3" w:rsidP="00D4280A">
            <w:pPr>
              <w:spacing w:after="0" w:line="204" w:lineRule="auto"/>
              <w:jc w:val="center"/>
              <w:rPr>
                <w:rFonts w:ascii="Times New Roman" w:hAnsi="Times New Roman" w:cs="Times New Roman"/>
                <w:sz w:val="28"/>
                <w:szCs w:val="28"/>
              </w:rPr>
            </w:pPr>
            <w:r w:rsidRPr="00D976C4">
              <w:rPr>
                <w:rFonts w:ascii="Times New Roman" w:hAnsi="Times New Roman" w:cs="Times New Roman"/>
                <w:sz w:val="28"/>
                <w:szCs w:val="28"/>
              </w:rPr>
              <w:t>изм.</w:t>
            </w:r>
          </w:p>
        </w:tc>
        <w:tc>
          <w:tcPr>
            <w:tcW w:w="2980" w:type="dxa"/>
            <w:gridSpan w:val="3"/>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Значение показателей</w:t>
            </w:r>
          </w:p>
        </w:tc>
      </w:tr>
      <w:tr w:rsidR="00AE61F3" w:rsidRPr="00D976C4" w:rsidTr="00E154CA">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40" w:lineRule="auto"/>
              <w:rPr>
                <w:rFonts w:ascii="Times New Roman" w:hAnsi="Times New Roman" w:cs="Times New Roman"/>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40" w:lineRule="auto"/>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61F3" w:rsidRPr="00D976C4" w:rsidRDefault="00AE61F3" w:rsidP="00D4280A">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6326BD" w:rsidP="0059612B">
            <w:pPr>
              <w:spacing w:after="0"/>
              <w:jc w:val="center"/>
              <w:rPr>
                <w:rFonts w:ascii="Times New Roman" w:hAnsi="Times New Roman" w:cs="Times New Roman"/>
                <w:sz w:val="28"/>
                <w:szCs w:val="28"/>
              </w:rPr>
            </w:pPr>
            <w:r w:rsidRPr="00D976C4">
              <w:rPr>
                <w:rFonts w:ascii="Times New Roman" w:hAnsi="Times New Roman" w:cs="Times New Roman"/>
                <w:sz w:val="28"/>
                <w:szCs w:val="28"/>
              </w:rPr>
              <w:t>202</w:t>
            </w:r>
            <w:r w:rsidR="0059612B" w:rsidRPr="00D976C4">
              <w:rPr>
                <w:rFonts w:ascii="Times New Roman" w:hAnsi="Times New Roman" w:cs="Times New Roman"/>
                <w:sz w:val="28"/>
                <w:szCs w:val="28"/>
              </w:rPr>
              <w:t>5</w:t>
            </w:r>
            <w:r w:rsidR="00AE61F3" w:rsidRPr="00D976C4">
              <w:rPr>
                <w:rFonts w:ascii="Times New Roman" w:hAnsi="Times New Roman" w:cs="Times New Roman"/>
                <w:sz w:val="28"/>
                <w:szCs w:val="28"/>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6326BD" w:rsidP="0059612B">
            <w:pPr>
              <w:spacing w:after="0"/>
              <w:jc w:val="center"/>
              <w:rPr>
                <w:rFonts w:ascii="Times New Roman" w:hAnsi="Times New Roman" w:cs="Times New Roman"/>
                <w:sz w:val="28"/>
                <w:szCs w:val="28"/>
              </w:rPr>
            </w:pPr>
            <w:r w:rsidRPr="00D976C4">
              <w:rPr>
                <w:rFonts w:ascii="Times New Roman" w:hAnsi="Times New Roman" w:cs="Times New Roman"/>
                <w:sz w:val="28"/>
                <w:szCs w:val="28"/>
              </w:rPr>
              <w:t>202</w:t>
            </w:r>
            <w:r w:rsidR="0059612B" w:rsidRPr="00D976C4">
              <w:rPr>
                <w:rFonts w:ascii="Times New Roman" w:hAnsi="Times New Roman" w:cs="Times New Roman"/>
                <w:sz w:val="28"/>
                <w:szCs w:val="28"/>
              </w:rPr>
              <w:t>6</w:t>
            </w:r>
            <w:r w:rsidR="00AE61F3" w:rsidRPr="00D976C4">
              <w:rPr>
                <w:rFonts w:ascii="Times New Roman" w:hAnsi="Times New Roman" w:cs="Times New Roman"/>
                <w:sz w:val="28"/>
                <w:szCs w:val="28"/>
              </w:rPr>
              <w:t xml:space="preserve"> год</w:t>
            </w:r>
          </w:p>
        </w:tc>
        <w:tc>
          <w:tcPr>
            <w:tcW w:w="996" w:type="dxa"/>
            <w:tcBorders>
              <w:top w:val="single" w:sz="4" w:space="0" w:color="auto"/>
              <w:left w:val="single" w:sz="4" w:space="0" w:color="auto"/>
              <w:bottom w:val="single" w:sz="4" w:space="0" w:color="auto"/>
              <w:right w:val="single" w:sz="4" w:space="0" w:color="auto"/>
            </w:tcBorders>
            <w:hideMark/>
          </w:tcPr>
          <w:p w:rsidR="00AE61F3" w:rsidRPr="00D976C4" w:rsidRDefault="006326BD" w:rsidP="0059612B">
            <w:pPr>
              <w:spacing w:after="0"/>
              <w:jc w:val="center"/>
              <w:rPr>
                <w:rFonts w:ascii="Times New Roman" w:hAnsi="Times New Roman" w:cs="Times New Roman"/>
                <w:sz w:val="28"/>
                <w:szCs w:val="28"/>
              </w:rPr>
            </w:pPr>
            <w:r w:rsidRPr="00D976C4">
              <w:rPr>
                <w:rFonts w:ascii="Times New Roman" w:hAnsi="Times New Roman" w:cs="Times New Roman"/>
                <w:sz w:val="28"/>
                <w:szCs w:val="28"/>
              </w:rPr>
              <w:t>202</w:t>
            </w:r>
            <w:r w:rsidR="0059612B" w:rsidRPr="00D976C4">
              <w:rPr>
                <w:rFonts w:ascii="Times New Roman" w:hAnsi="Times New Roman" w:cs="Times New Roman"/>
                <w:sz w:val="28"/>
                <w:szCs w:val="28"/>
              </w:rPr>
              <w:t>7</w:t>
            </w:r>
            <w:r w:rsidR="00AE61F3" w:rsidRPr="00D976C4">
              <w:rPr>
                <w:rFonts w:ascii="Times New Roman" w:hAnsi="Times New Roman" w:cs="Times New Roman"/>
                <w:sz w:val="28"/>
                <w:szCs w:val="28"/>
              </w:rPr>
              <w:t xml:space="preserve"> год</w:t>
            </w:r>
          </w:p>
        </w:tc>
      </w:tr>
      <w:tr w:rsidR="00AE61F3" w:rsidRPr="00D976C4" w:rsidTr="00E154CA">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line="240" w:lineRule="auto"/>
              <w:jc w:val="center"/>
              <w:rPr>
                <w:rFonts w:ascii="Times New Roman" w:hAnsi="Times New Roman" w:cs="Times New Roman"/>
                <w:sz w:val="28"/>
                <w:szCs w:val="28"/>
              </w:rPr>
            </w:pPr>
            <w:r w:rsidRPr="00D976C4">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5</w:t>
            </w:r>
          </w:p>
        </w:tc>
        <w:tc>
          <w:tcPr>
            <w:tcW w:w="996" w:type="dxa"/>
            <w:tcBorders>
              <w:top w:val="single" w:sz="4" w:space="0" w:color="auto"/>
              <w:left w:val="single" w:sz="4" w:space="0" w:color="auto"/>
              <w:bottom w:val="single" w:sz="4" w:space="0" w:color="auto"/>
              <w:right w:val="single" w:sz="4" w:space="0" w:color="auto"/>
            </w:tcBorders>
            <w:hideMark/>
          </w:tcPr>
          <w:p w:rsidR="00AE61F3" w:rsidRPr="00D976C4" w:rsidRDefault="00AE61F3" w:rsidP="00D4280A">
            <w:pPr>
              <w:spacing w:after="0"/>
              <w:jc w:val="center"/>
              <w:rPr>
                <w:rFonts w:ascii="Times New Roman" w:hAnsi="Times New Roman" w:cs="Times New Roman"/>
                <w:sz w:val="28"/>
                <w:szCs w:val="28"/>
              </w:rPr>
            </w:pPr>
            <w:r w:rsidRPr="00D976C4">
              <w:rPr>
                <w:rFonts w:ascii="Times New Roman" w:hAnsi="Times New Roman" w:cs="Times New Roman"/>
                <w:sz w:val="28"/>
                <w:szCs w:val="28"/>
              </w:rPr>
              <w:t>6</w:t>
            </w:r>
          </w:p>
        </w:tc>
      </w:tr>
      <w:tr w:rsidR="00714E71" w:rsidRPr="00D976C4" w:rsidTr="009E63F6">
        <w:tblPrEx>
          <w:tblLook w:val="0000" w:firstRow="0" w:lastRow="0" w:firstColumn="0" w:lastColumn="0" w:noHBand="0" w:noVBand="0"/>
        </w:tblPrEx>
        <w:trPr>
          <w:trHeight w:val="604"/>
        </w:trPr>
        <w:tc>
          <w:tcPr>
            <w:tcW w:w="993" w:type="dxa"/>
          </w:tcPr>
          <w:p w:rsidR="00714E71" w:rsidRPr="00006EF8" w:rsidRDefault="004054D1" w:rsidP="004054D1">
            <w:pPr>
              <w:spacing w:after="0"/>
              <w:rPr>
                <w:rFonts w:ascii="Times New Roman" w:hAnsi="Times New Roman"/>
                <w:color w:val="000000" w:themeColor="text1"/>
                <w:sz w:val="28"/>
                <w:szCs w:val="28"/>
              </w:rPr>
            </w:pPr>
            <w:r w:rsidRPr="00006EF8">
              <w:rPr>
                <w:rFonts w:ascii="Times New Roman" w:hAnsi="Times New Roman"/>
                <w:color w:val="000000" w:themeColor="text1"/>
                <w:sz w:val="28"/>
                <w:szCs w:val="28"/>
              </w:rPr>
              <w:t>1</w:t>
            </w:r>
            <w:r w:rsidR="00687DCC" w:rsidRPr="00006EF8">
              <w:rPr>
                <w:rFonts w:ascii="Times New Roman" w:hAnsi="Times New Roman"/>
                <w:color w:val="000000" w:themeColor="text1"/>
                <w:sz w:val="28"/>
                <w:szCs w:val="28"/>
              </w:rPr>
              <w:t>.</w:t>
            </w:r>
          </w:p>
        </w:tc>
        <w:tc>
          <w:tcPr>
            <w:tcW w:w="8508" w:type="dxa"/>
            <w:gridSpan w:val="5"/>
          </w:tcPr>
          <w:p w:rsidR="00714E71" w:rsidRPr="00006EF8" w:rsidRDefault="00714E71" w:rsidP="005E26C6">
            <w:pPr>
              <w:pStyle w:val="af0"/>
              <w:spacing w:before="0" w:beforeAutospacing="0"/>
              <w:rPr>
                <w:color w:val="000000" w:themeColor="text1"/>
                <w:sz w:val="28"/>
                <w:szCs w:val="28"/>
              </w:rPr>
            </w:pPr>
            <w:r w:rsidRPr="00006EF8">
              <w:rPr>
                <w:color w:val="000000" w:themeColor="text1"/>
                <w:sz w:val="28"/>
                <w:szCs w:val="28"/>
              </w:rPr>
              <w:t xml:space="preserve">Основное мероприятие </w:t>
            </w:r>
            <w:r w:rsidR="00A25492">
              <w:rPr>
                <w:color w:val="000000" w:themeColor="text1"/>
                <w:sz w:val="28"/>
                <w:szCs w:val="28"/>
              </w:rPr>
              <w:t xml:space="preserve">№ 1 </w:t>
            </w:r>
            <w:r w:rsidRPr="00006EF8">
              <w:rPr>
                <w:color w:val="000000" w:themeColor="text1"/>
                <w:sz w:val="28"/>
                <w:szCs w:val="28"/>
              </w:rPr>
              <w:t>«</w:t>
            </w:r>
            <w:r w:rsidR="005E26C6" w:rsidRPr="00006EF8">
              <w:rPr>
                <w:color w:val="000000" w:themeColor="text1"/>
                <w:sz w:val="28"/>
                <w:szCs w:val="28"/>
              </w:rPr>
              <w:t>Развитие</w:t>
            </w:r>
            <w:r w:rsidRPr="00006EF8">
              <w:rPr>
                <w:color w:val="000000" w:themeColor="text1"/>
                <w:sz w:val="28"/>
                <w:szCs w:val="28"/>
              </w:rPr>
              <w:t xml:space="preserve"> газификации Дербентского сельского поселения»</w:t>
            </w:r>
          </w:p>
        </w:tc>
      </w:tr>
      <w:tr w:rsidR="00714E71" w:rsidRPr="00D976C4" w:rsidTr="00E154CA">
        <w:tblPrEx>
          <w:tblLook w:val="0000" w:firstRow="0" w:lastRow="0" w:firstColumn="0" w:lastColumn="0" w:noHBand="0" w:noVBand="0"/>
        </w:tblPrEx>
        <w:trPr>
          <w:trHeight w:val="604"/>
        </w:trPr>
        <w:tc>
          <w:tcPr>
            <w:tcW w:w="993" w:type="dxa"/>
          </w:tcPr>
          <w:p w:rsidR="00714E71" w:rsidRPr="00006EF8" w:rsidRDefault="005E26C6" w:rsidP="005E26C6">
            <w:pPr>
              <w:spacing w:after="0"/>
              <w:rPr>
                <w:rFonts w:ascii="Times New Roman" w:hAnsi="Times New Roman"/>
                <w:color w:val="000000" w:themeColor="text1"/>
                <w:sz w:val="28"/>
                <w:szCs w:val="28"/>
              </w:rPr>
            </w:pPr>
            <w:r w:rsidRPr="00006EF8">
              <w:rPr>
                <w:rFonts w:ascii="Times New Roman" w:hAnsi="Times New Roman"/>
                <w:color w:val="000000" w:themeColor="text1"/>
                <w:sz w:val="28"/>
                <w:szCs w:val="28"/>
              </w:rPr>
              <w:t>1</w:t>
            </w:r>
            <w:r w:rsidR="00714E71" w:rsidRPr="00006EF8">
              <w:rPr>
                <w:rFonts w:ascii="Times New Roman" w:hAnsi="Times New Roman"/>
                <w:color w:val="000000" w:themeColor="text1"/>
                <w:sz w:val="28"/>
                <w:szCs w:val="28"/>
              </w:rPr>
              <w:t>.1</w:t>
            </w:r>
          </w:p>
        </w:tc>
        <w:tc>
          <w:tcPr>
            <w:tcW w:w="4394" w:type="dxa"/>
          </w:tcPr>
          <w:p w:rsidR="00714E71" w:rsidRPr="00006EF8" w:rsidRDefault="006E30C4" w:rsidP="00714E71">
            <w:pPr>
              <w:spacing w:after="0" w:line="240" w:lineRule="auto"/>
              <w:rPr>
                <w:rFonts w:ascii="Times New Roman" w:hAnsi="Times New Roman"/>
                <w:color w:val="000000" w:themeColor="text1"/>
                <w:sz w:val="28"/>
                <w:szCs w:val="28"/>
              </w:rPr>
            </w:pPr>
            <w:r w:rsidRPr="006E30C4">
              <w:rPr>
                <w:rFonts w:ascii="Times New Roman" w:hAnsi="Times New Roman"/>
                <w:color w:val="000000" w:themeColor="text1"/>
                <w:sz w:val="28"/>
                <w:szCs w:val="28"/>
              </w:rPr>
              <w:t>Протяженность отремонтированных, реконструированных и построенных сетей газоснабжения</w:t>
            </w:r>
          </w:p>
        </w:tc>
        <w:tc>
          <w:tcPr>
            <w:tcW w:w="1134" w:type="dxa"/>
          </w:tcPr>
          <w:p w:rsidR="00714E71" w:rsidRPr="00D976C4" w:rsidRDefault="00714E71" w:rsidP="00714E71">
            <w:pPr>
              <w:pStyle w:val="af0"/>
              <w:spacing w:before="0" w:beforeAutospacing="0" w:after="0" w:afterAutospacing="0"/>
              <w:jc w:val="both"/>
              <w:rPr>
                <w:sz w:val="28"/>
                <w:szCs w:val="28"/>
              </w:rPr>
            </w:pPr>
            <w:r>
              <w:rPr>
                <w:sz w:val="28"/>
                <w:szCs w:val="28"/>
              </w:rPr>
              <w:t>км</w:t>
            </w:r>
          </w:p>
        </w:tc>
        <w:tc>
          <w:tcPr>
            <w:tcW w:w="992" w:type="dxa"/>
          </w:tcPr>
          <w:p w:rsidR="00714E71" w:rsidRPr="00D976C4" w:rsidRDefault="00714E71" w:rsidP="00714E71">
            <w:pPr>
              <w:pStyle w:val="af0"/>
              <w:spacing w:before="0" w:beforeAutospacing="0" w:after="0" w:afterAutospacing="0"/>
              <w:jc w:val="center"/>
              <w:rPr>
                <w:sz w:val="28"/>
                <w:szCs w:val="28"/>
              </w:rPr>
            </w:pPr>
            <w:r>
              <w:rPr>
                <w:sz w:val="28"/>
                <w:szCs w:val="28"/>
              </w:rPr>
              <w:t>0</w:t>
            </w:r>
          </w:p>
        </w:tc>
        <w:tc>
          <w:tcPr>
            <w:tcW w:w="992" w:type="dxa"/>
          </w:tcPr>
          <w:p w:rsidR="00714E71" w:rsidRPr="00D976C4" w:rsidRDefault="00714E71" w:rsidP="00714E71">
            <w:pPr>
              <w:pStyle w:val="af0"/>
              <w:spacing w:before="0" w:beforeAutospacing="0" w:after="0" w:afterAutospacing="0"/>
              <w:jc w:val="center"/>
              <w:rPr>
                <w:sz w:val="28"/>
                <w:szCs w:val="28"/>
              </w:rPr>
            </w:pPr>
            <w:r>
              <w:rPr>
                <w:sz w:val="28"/>
                <w:szCs w:val="28"/>
              </w:rPr>
              <w:t>0</w:t>
            </w:r>
          </w:p>
        </w:tc>
        <w:tc>
          <w:tcPr>
            <w:tcW w:w="996" w:type="dxa"/>
          </w:tcPr>
          <w:p w:rsidR="00714E71" w:rsidRPr="00556430" w:rsidRDefault="00714E71" w:rsidP="00714E71">
            <w:pPr>
              <w:pStyle w:val="af0"/>
              <w:spacing w:before="0" w:beforeAutospacing="0" w:after="0" w:afterAutospacing="0"/>
              <w:jc w:val="center"/>
              <w:rPr>
                <w:color w:val="000000" w:themeColor="text1"/>
                <w:sz w:val="28"/>
                <w:szCs w:val="28"/>
              </w:rPr>
            </w:pPr>
            <w:r>
              <w:rPr>
                <w:color w:val="000000" w:themeColor="text1"/>
                <w:sz w:val="28"/>
                <w:szCs w:val="28"/>
              </w:rPr>
              <w:t>0</w:t>
            </w:r>
          </w:p>
        </w:tc>
      </w:tr>
      <w:tr w:rsidR="00687DCC" w:rsidRPr="00D976C4" w:rsidTr="009E63F6">
        <w:tblPrEx>
          <w:tblLook w:val="0000" w:firstRow="0" w:lastRow="0" w:firstColumn="0" w:lastColumn="0" w:noHBand="0" w:noVBand="0"/>
        </w:tblPrEx>
        <w:trPr>
          <w:trHeight w:val="604"/>
        </w:trPr>
        <w:tc>
          <w:tcPr>
            <w:tcW w:w="993" w:type="dxa"/>
          </w:tcPr>
          <w:p w:rsidR="00687DCC" w:rsidRPr="00006EF8" w:rsidRDefault="00F50BD1" w:rsidP="00687DCC">
            <w:pPr>
              <w:pStyle w:val="af0"/>
              <w:spacing w:before="0" w:beforeAutospacing="0" w:after="0" w:afterAutospacing="0"/>
              <w:jc w:val="both"/>
              <w:rPr>
                <w:color w:val="000000" w:themeColor="text1"/>
                <w:sz w:val="28"/>
                <w:szCs w:val="28"/>
              </w:rPr>
            </w:pPr>
            <w:r w:rsidRPr="00006EF8">
              <w:rPr>
                <w:color w:val="000000" w:themeColor="text1"/>
                <w:sz w:val="28"/>
                <w:szCs w:val="28"/>
              </w:rPr>
              <w:t>2</w:t>
            </w:r>
            <w:r w:rsidR="00687DCC" w:rsidRPr="00006EF8">
              <w:rPr>
                <w:color w:val="000000" w:themeColor="text1"/>
                <w:sz w:val="28"/>
                <w:szCs w:val="28"/>
              </w:rPr>
              <w:t>.</w:t>
            </w:r>
          </w:p>
        </w:tc>
        <w:tc>
          <w:tcPr>
            <w:tcW w:w="8508" w:type="dxa"/>
            <w:gridSpan w:val="5"/>
          </w:tcPr>
          <w:p w:rsidR="00687DCC" w:rsidRPr="00006EF8" w:rsidRDefault="00687DCC" w:rsidP="00687DCC">
            <w:pPr>
              <w:pStyle w:val="af0"/>
              <w:spacing w:before="0" w:beforeAutospacing="0" w:after="0" w:afterAutospacing="0"/>
              <w:jc w:val="both"/>
              <w:rPr>
                <w:color w:val="000000" w:themeColor="text1"/>
                <w:sz w:val="28"/>
                <w:szCs w:val="28"/>
              </w:rPr>
            </w:pPr>
            <w:r w:rsidRPr="00006EF8">
              <w:rPr>
                <w:color w:val="000000" w:themeColor="text1"/>
                <w:sz w:val="28"/>
                <w:szCs w:val="28"/>
              </w:rPr>
              <w:t xml:space="preserve">Основное мероприятие </w:t>
            </w:r>
            <w:r w:rsidR="00A25492">
              <w:rPr>
                <w:color w:val="000000" w:themeColor="text1"/>
                <w:sz w:val="28"/>
                <w:szCs w:val="28"/>
              </w:rPr>
              <w:t xml:space="preserve">№ 2 </w:t>
            </w:r>
            <w:r w:rsidRPr="00006EF8">
              <w:rPr>
                <w:color w:val="000000" w:themeColor="text1"/>
                <w:sz w:val="28"/>
                <w:szCs w:val="28"/>
              </w:rPr>
              <w:t>«</w:t>
            </w:r>
            <w:r w:rsidR="00F50BD1" w:rsidRPr="00006EF8">
              <w:rPr>
                <w:color w:val="000000" w:themeColor="text1"/>
                <w:sz w:val="28"/>
                <w:szCs w:val="28"/>
              </w:rPr>
              <w:t>Развитие водоснабжения Дербентского сельского поселения Тимашевского района</w:t>
            </w:r>
            <w:r w:rsidRPr="00006EF8">
              <w:rPr>
                <w:color w:val="000000" w:themeColor="text1"/>
                <w:sz w:val="28"/>
                <w:szCs w:val="28"/>
              </w:rPr>
              <w:t>»</w:t>
            </w:r>
          </w:p>
        </w:tc>
      </w:tr>
      <w:tr w:rsidR="00687DCC" w:rsidRPr="00D976C4" w:rsidTr="00E154CA">
        <w:tblPrEx>
          <w:tblLook w:val="0000" w:firstRow="0" w:lastRow="0" w:firstColumn="0" w:lastColumn="0" w:noHBand="0" w:noVBand="0"/>
        </w:tblPrEx>
        <w:trPr>
          <w:trHeight w:val="604"/>
        </w:trPr>
        <w:tc>
          <w:tcPr>
            <w:tcW w:w="993" w:type="dxa"/>
          </w:tcPr>
          <w:p w:rsidR="00687DCC" w:rsidRPr="00006EF8" w:rsidRDefault="00F50BD1" w:rsidP="00F50BD1">
            <w:pPr>
              <w:pStyle w:val="af0"/>
              <w:spacing w:before="0" w:after="0"/>
              <w:rPr>
                <w:color w:val="000000" w:themeColor="text1"/>
                <w:sz w:val="28"/>
                <w:szCs w:val="28"/>
              </w:rPr>
            </w:pPr>
            <w:r w:rsidRPr="00006EF8">
              <w:rPr>
                <w:color w:val="000000" w:themeColor="text1"/>
                <w:sz w:val="28"/>
                <w:szCs w:val="28"/>
              </w:rPr>
              <w:t>2</w:t>
            </w:r>
            <w:r w:rsidR="00F3656B" w:rsidRPr="00006EF8">
              <w:rPr>
                <w:color w:val="000000" w:themeColor="text1"/>
                <w:sz w:val="28"/>
                <w:szCs w:val="28"/>
              </w:rPr>
              <w:t>.1.</w:t>
            </w:r>
          </w:p>
        </w:tc>
        <w:tc>
          <w:tcPr>
            <w:tcW w:w="4394" w:type="dxa"/>
          </w:tcPr>
          <w:p w:rsidR="00687DCC" w:rsidRPr="00006EF8" w:rsidRDefault="00687DCC" w:rsidP="005475E5">
            <w:pPr>
              <w:spacing w:after="0" w:line="240" w:lineRule="auto"/>
              <w:rPr>
                <w:color w:val="000000" w:themeColor="text1"/>
                <w:sz w:val="28"/>
                <w:szCs w:val="28"/>
              </w:rPr>
            </w:pPr>
            <w:r w:rsidRPr="00006EF8">
              <w:rPr>
                <w:rFonts w:ascii="Times New Roman" w:hAnsi="Times New Roman"/>
                <w:color w:val="000000" w:themeColor="text1"/>
                <w:sz w:val="28"/>
                <w:szCs w:val="28"/>
              </w:rPr>
              <w:t>Протяженность отремонтированных реконструированных и постр</w:t>
            </w:r>
            <w:r w:rsidR="005C2C36">
              <w:rPr>
                <w:rFonts w:ascii="Times New Roman" w:hAnsi="Times New Roman"/>
                <w:color w:val="000000" w:themeColor="text1"/>
                <w:sz w:val="28"/>
                <w:szCs w:val="28"/>
              </w:rPr>
              <w:t>оенных сетей водоснабжения</w:t>
            </w:r>
          </w:p>
        </w:tc>
        <w:tc>
          <w:tcPr>
            <w:tcW w:w="1134" w:type="dxa"/>
          </w:tcPr>
          <w:p w:rsidR="00687DCC" w:rsidRPr="00687DCC" w:rsidRDefault="00687DCC" w:rsidP="00687DCC">
            <w:pPr>
              <w:pStyle w:val="af0"/>
              <w:spacing w:before="0" w:after="0"/>
              <w:jc w:val="both"/>
              <w:rPr>
                <w:sz w:val="28"/>
                <w:szCs w:val="28"/>
              </w:rPr>
            </w:pPr>
            <w:r w:rsidRPr="00687DCC">
              <w:rPr>
                <w:sz w:val="28"/>
                <w:szCs w:val="28"/>
              </w:rPr>
              <w:t>км</w:t>
            </w:r>
          </w:p>
        </w:tc>
        <w:tc>
          <w:tcPr>
            <w:tcW w:w="992" w:type="dxa"/>
          </w:tcPr>
          <w:p w:rsidR="00687DCC" w:rsidRPr="00D976C4" w:rsidRDefault="007840D7" w:rsidP="00687DCC">
            <w:pPr>
              <w:pStyle w:val="af0"/>
              <w:spacing w:before="0" w:beforeAutospacing="0" w:after="0" w:afterAutospacing="0"/>
              <w:jc w:val="center"/>
              <w:rPr>
                <w:sz w:val="28"/>
                <w:szCs w:val="28"/>
              </w:rPr>
            </w:pPr>
            <w:r>
              <w:rPr>
                <w:sz w:val="28"/>
                <w:szCs w:val="28"/>
              </w:rPr>
              <w:t>0</w:t>
            </w:r>
          </w:p>
        </w:tc>
        <w:tc>
          <w:tcPr>
            <w:tcW w:w="992" w:type="dxa"/>
          </w:tcPr>
          <w:p w:rsidR="00687DCC" w:rsidRPr="00D976C4" w:rsidRDefault="00F01169" w:rsidP="00687DCC">
            <w:pPr>
              <w:pStyle w:val="af0"/>
              <w:spacing w:before="0" w:beforeAutospacing="0" w:after="0" w:afterAutospacing="0"/>
              <w:jc w:val="center"/>
              <w:rPr>
                <w:sz w:val="28"/>
                <w:szCs w:val="28"/>
              </w:rPr>
            </w:pPr>
            <w:r>
              <w:rPr>
                <w:sz w:val="28"/>
                <w:szCs w:val="28"/>
              </w:rPr>
              <w:t>0</w:t>
            </w:r>
          </w:p>
        </w:tc>
        <w:tc>
          <w:tcPr>
            <w:tcW w:w="996" w:type="dxa"/>
          </w:tcPr>
          <w:p w:rsidR="00687DCC" w:rsidRPr="00556430" w:rsidRDefault="00F01169" w:rsidP="00687DCC">
            <w:pPr>
              <w:pStyle w:val="af0"/>
              <w:spacing w:before="0" w:beforeAutospacing="0" w:after="0" w:afterAutospacing="0"/>
              <w:jc w:val="center"/>
              <w:rPr>
                <w:color w:val="000000" w:themeColor="text1"/>
                <w:sz w:val="28"/>
                <w:szCs w:val="28"/>
              </w:rPr>
            </w:pPr>
            <w:r>
              <w:rPr>
                <w:color w:val="000000" w:themeColor="text1"/>
                <w:sz w:val="28"/>
                <w:szCs w:val="28"/>
              </w:rPr>
              <w:t>0</w:t>
            </w:r>
          </w:p>
        </w:tc>
      </w:tr>
      <w:tr w:rsidR="00006EF8" w:rsidRPr="00D976C4" w:rsidTr="00E154CA">
        <w:tblPrEx>
          <w:tblLook w:val="0000" w:firstRow="0" w:lastRow="0" w:firstColumn="0" w:lastColumn="0" w:noHBand="0" w:noVBand="0"/>
        </w:tblPrEx>
        <w:trPr>
          <w:trHeight w:val="604"/>
        </w:trPr>
        <w:tc>
          <w:tcPr>
            <w:tcW w:w="993" w:type="dxa"/>
          </w:tcPr>
          <w:p w:rsidR="00006EF8" w:rsidRPr="00687DCC" w:rsidRDefault="00006EF8" w:rsidP="00006EF8">
            <w:pPr>
              <w:pStyle w:val="af0"/>
              <w:spacing w:before="0" w:after="0"/>
              <w:rPr>
                <w:sz w:val="28"/>
                <w:szCs w:val="28"/>
              </w:rPr>
            </w:pPr>
            <w:r>
              <w:rPr>
                <w:sz w:val="28"/>
                <w:szCs w:val="28"/>
              </w:rPr>
              <w:t>2.2.</w:t>
            </w:r>
          </w:p>
        </w:tc>
        <w:tc>
          <w:tcPr>
            <w:tcW w:w="4394" w:type="dxa"/>
          </w:tcPr>
          <w:p w:rsidR="001A17B9" w:rsidRPr="001A17B9" w:rsidRDefault="001A17B9" w:rsidP="001A17B9">
            <w:pPr>
              <w:spacing w:after="0" w:line="240" w:lineRule="auto"/>
              <w:rPr>
                <w:rFonts w:ascii="Times New Roman" w:eastAsia="Times New Roman" w:hAnsi="Times New Roman" w:cs="Times New Roman"/>
                <w:color w:val="000000" w:themeColor="text1"/>
                <w:sz w:val="28"/>
                <w:szCs w:val="28"/>
              </w:rPr>
            </w:pPr>
            <w:r w:rsidRPr="001A17B9">
              <w:rPr>
                <w:rFonts w:ascii="Times New Roman" w:eastAsia="Times New Roman" w:hAnsi="Times New Roman" w:cs="Times New Roman"/>
                <w:color w:val="000000" w:themeColor="text1"/>
                <w:sz w:val="28"/>
                <w:szCs w:val="28"/>
              </w:rPr>
              <w:t xml:space="preserve">Электроснабжение </w:t>
            </w:r>
            <w:proofErr w:type="spellStart"/>
            <w:r w:rsidRPr="001A17B9">
              <w:rPr>
                <w:rFonts w:ascii="Times New Roman" w:eastAsia="Times New Roman" w:hAnsi="Times New Roman" w:cs="Times New Roman"/>
                <w:color w:val="000000" w:themeColor="text1"/>
                <w:sz w:val="28"/>
                <w:szCs w:val="28"/>
              </w:rPr>
              <w:t>водонапор</w:t>
            </w:r>
            <w:proofErr w:type="spellEnd"/>
          </w:p>
          <w:p w:rsidR="00006EF8" w:rsidRPr="00D976C4" w:rsidRDefault="001A17B9" w:rsidP="001A17B9">
            <w:pPr>
              <w:pStyle w:val="af0"/>
              <w:spacing w:before="0" w:beforeAutospacing="0" w:after="0"/>
              <w:rPr>
                <w:sz w:val="28"/>
                <w:szCs w:val="28"/>
              </w:rPr>
            </w:pPr>
            <w:r w:rsidRPr="001A17B9">
              <w:rPr>
                <w:color w:val="000000" w:themeColor="text1"/>
                <w:sz w:val="28"/>
                <w:szCs w:val="28"/>
              </w:rPr>
              <w:t>ной башни</w:t>
            </w:r>
          </w:p>
        </w:tc>
        <w:tc>
          <w:tcPr>
            <w:tcW w:w="1134" w:type="dxa"/>
          </w:tcPr>
          <w:p w:rsidR="00006EF8" w:rsidRPr="00D976C4" w:rsidRDefault="00006EF8" w:rsidP="00006EF8">
            <w:pPr>
              <w:pStyle w:val="af0"/>
              <w:spacing w:before="0" w:beforeAutospacing="0" w:after="0" w:afterAutospacing="0"/>
              <w:jc w:val="both"/>
              <w:rPr>
                <w:sz w:val="28"/>
                <w:szCs w:val="28"/>
              </w:rPr>
            </w:pPr>
            <w:r w:rsidRPr="00D976C4">
              <w:rPr>
                <w:sz w:val="28"/>
                <w:szCs w:val="28"/>
              </w:rPr>
              <w:t>кВт</w:t>
            </w:r>
          </w:p>
        </w:tc>
        <w:tc>
          <w:tcPr>
            <w:tcW w:w="992" w:type="dxa"/>
          </w:tcPr>
          <w:p w:rsidR="00006EF8" w:rsidRPr="00D976C4" w:rsidRDefault="00006EF8" w:rsidP="00006EF8">
            <w:pPr>
              <w:pStyle w:val="af0"/>
              <w:spacing w:before="0" w:beforeAutospacing="0" w:after="0" w:afterAutospacing="0"/>
              <w:jc w:val="center"/>
              <w:rPr>
                <w:sz w:val="28"/>
                <w:szCs w:val="28"/>
              </w:rPr>
            </w:pPr>
            <w:r w:rsidRPr="00D976C4">
              <w:rPr>
                <w:sz w:val="28"/>
                <w:szCs w:val="28"/>
              </w:rPr>
              <w:t>2200</w:t>
            </w:r>
          </w:p>
        </w:tc>
        <w:tc>
          <w:tcPr>
            <w:tcW w:w="992" w:type="dxa"/>
          </w:tcPr>
          <w:p w:rsidR="00006EF8" w:rsidRPr="00D976C4" w:rsidRDefault="00006EF8" w:rsidP="00006EF8">
            <w:pPr>
              <w:pStyle w:val="af0"/>
              <w:spacing w:before="0" w:beforeAutospacing="0" w:after="0" w:afterAutospacing="0"/>
              <w:jc w:val="center"/>
              <w:rPr>
                <w:sz w:val="28"/>
                <w:szCs w:val="28"/>
              </w:rPr>
            </w:pPr>
            <w:r w:rsidRPr="00D976C4">
              <w:rPr>
                <w:sz w:val="28"/>
                <w:szCs w:val="28"/>
              </w:rPr>
              <w:t>2200</w:t>
            </w:r>
          </w:p>
        </w:tc>
        <w:tc>
          <w:tcPr>
            <w:tcW w:w="996" w:type="dxa"/>
          </w:tcPr>
          <w:p w:rsidR="00006EF8" w:rsidRPr="00556430" w:rsidRDefault="00006EF8" w:rsidP="00006EF8">
            <w:pPr>
              <w:pStyle w:val="af0"/>
              <w:spacing w:before="0" w:beforeAutospacing="0" w:after="0" w:afterAutospacing="0"/>
              <w:jc w:val="center"/>
              <w:rPr>
                <w:color w:val="000000" w:themeColor="text1"/>
                <w:sz w:val="28"/>
                <w:szCs w:val="28"/>
              </w:rPr>
            </w:pPr>
            <w:r w:rsidRPr="00556430">
              <w:rPr>
                <w:color w:val="000000" w:themeColor="text1"/>
                <w:sz w:val="28"/>
                <w:szCs w:val="28"/>
              </w:rPr>
              <w:t>2200</w:t>
            </w:r>
          </w:p>
        </w:tc>
      </w:tr>
    </w:tbl>
    <w:p w:rsidR="00AE61F3" w:rsidRPr="00D976C4" w:rsidRDefault="00AE61F3" w:rsidP="00AE61F3">
      <w:pPr>
        <w:pStyle w:val="af0"/>
        <w:spacing w:before="0" w:beforeAutospacing="0" w:after="0" w:afterAutospacing="0"/>
        <w:jc w:val="both"/>
        <w:rPr>
          <w:sz w:val="28"/>
          <w:szCs w:val="28"/>
        </w:rPr>
      </w:pPr>
    </w:p>
    <w:p w:rsidR="00AE61F3" w:rsidRPr="00D976C4" w:rsidRDefault="00AE61F3" w:rsidP="00AE61F3">
      <w:pPr>
        <w:pStyle w:val="af0"/>
        <w:spacing w:before="0" w:beforeAutospacing="0" w:after="0" w:afterAutospacing="0"/>
        <w:jc w:val="both"/>
        <w:rPr>
          <w:sz w:val="28"/>
          <w:szCs w:val="28"/>
        </w:rPr>
      </w:pPr>
    </w:p>
    <w:p w:rsidR="00E154CA" w:rsidRPr="00D976C4" w:rsidRDefault="00E154CA" w:rsidP="00E154CA">
      <w:pPr>
        <w:pStyle w:val="af7"/>
        <w:rPr>
          <w:rFonts w:ascii="Times New Roman" w:hAnsi="Times New Roman"/>
          <w:sz w:val="28"/>
          <w:szCs w:val="28"/>
        </w:rPr>
      </w:pPr>
      <w:r w:rsidRPr="00D976C4">
        <w:rPr>
          <w:rFonts w:ascii="Times New Roman" w:hAnsi="Times New Roman"/>
          <w:sz w:val="28"/>
          <w:szCs w:val="28"/>
        </w:rPr>
        <w:t xml:space="preserve">Специалист МКУ «ФРУ» </w:t>
      </w:r>
    </w:p>
    <w:p w:rsidR="00E154CA" w:rsidRPr="00D976C4" w:rsidRDefault="00E154CA" w:rsidP="00E154CA">
      <w:pPr>
        <w:pStyle w:val="af7"/>
        <w:rPr>
          <w:rFonts w:ascii="Times New Roman" w:hAnsi="Times New Roman"/>
          <w:sz w:val="28"/>
          <w:szCs w:val="28"/>
        </w:rPr>
      </w:pPr>
      <w:r w:rsidRPr="00D976C4">
        <w:rPr>
          <w:rFonts w:ascii="Times New Roman" w:hAnsi="Times New Roman"/>
          <w:sz w:val="28"/>
          <w:szCs w:val="28"/>
        </w:rPr>
        <w:t>Дербентского сельского поселения</w:t>
      </w:r>
    </w:p>
    <w:p w:rsidR="00E154CA" w:rsidRPr="00D976C4" w:rsidRDefault="00E154CA" w:rsidP="00E154CA">
      <w:pPr>
        <w:pStyle w:val="ConsPlusNormal"/>
        <w:widowControl/>
        <w:ind w:firstLine="0"/>
        <w:outlineLvl w:val="1"/>
        <w:rPr>
          <w:rFonts w:ascii="Times New Roman" w:hAnsi="Times New Roman" w:cs="Times New Roman"/>
          <w:sz w:val="28"/>
          <w:szCs w:val="28"/>
        </w:rPr>
        <w:sectPr w:rsidR="00E154CA" w:rsidRPr="00D976C4" w:rsidSect="008E264C">
          <w:pgSz w:w="11906" w:h="16838" w:code="9"/>
          <w:pgMar w:top="851" w:right="567" w:bottom="993" w:left="1701" w:header="426" w:footer="720" w:gutter="0"/>
          <w:pgNumType w:start="1"/>
          <w:cols w:space="720"/>
          <w:titlePg/>
          <w:docGrid w:linePitch="272"/>
        </w:sectPr>
      </w:pPr>
      <w:r w:rsidRPr="00D976C4">
        <w:rPr>
          <w:rFonts w:ascii="Times New Roman" w:hAnsi="Times New Roman" w:cs="Times New Roman"/>
          <w:sz w:val="28"/>
          <w:szCs w:val="28"/>
        </w:rPr>
        <w:t xml:space="preserve">Тимашевского района                                                                         Т.Е. </w:t>
      </w:r>
      <w:proofErr w:type="spellStart"/>
      <w:r w:rsidRPr="00D976C4">
        <w:rPr>
          <w:rFonts w:ascii="Times New Roman" w:hAnsi="Times New Roman" w:cs="Times New Roman"/>
          <w:sz w:val="28"/>
          <w:szCs w:val="28"/>
        </w:rPr>
        <w:t>Маскалева</w:t>
      </w:r>
      <w:proofErr w:type="spellEnd"/>
      <w:r w:rsidRPr="00D976C4">
        <w:rPr>
          <w:rFonts w:ascii="Times New Roman" w:hAnsi="Times New Roman" w:cs="Times New Roman"/>
          <w:sz w:val="28"/>
          <w:szCs w:val="28"/>
        </w:rPr>
        <w:t xml:space="preserve"> </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Приложение № 2</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E66AF4" w:rsidRPr="00ED2341" w:rsidRDefault="00E66AF4" w:rsidP="00E66AF4">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«Развитие коммунального хозяйства»</w:t>
      </w:r>
    </w:p>
    <w:p w:rsidR="00E66AF4" w:rsidRPr="00ED2341" w:rsidRDefault="00E66AF4" w:rsidP="00E66AF4">
      <w:pPr>
        <w:tabs>
          <w:tab w:val="left" w:pos="4820"/>
        </w:tabs>
        <w:spacing w:after="0" w:line="240" w:lineRule="auto"/>
        <w:ind w:left="10773"/>
        <w:jc w:val="right"/>
        <w:rPr>
          <w:rFonts w:ascii="Times New Roman" w:eastAsia="Times New Roman" w:hAnsi="Times New Roman" w:cs="Times New Roman"/>
          <w:sz w:val="28"/>
          <w:szCs w:val="28"/>
        </w:rPr>
      </w:pPr>
    </w:p>
    <w:p w:rsidR="00E66AF4" w:rsidRPr="00ED2341" w:rsidRDefault="00E66AF4" w:rsidP="00E66AF4">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 Основных мероприятий муниципальной программы</w:t>
      </w:r>
    </w:p>
    <w:p w:rsidR="00E66AF4" w:rsidRDefault="00E66AF4" w:rsidP="00E66AF4">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r w:rsidR="00B03302">
        <w:rPr>
          <w:rFonts w:ascii="Times New Roman" w:hAnsi="Times New Roman" w:cs="Times New Roman"/>
          <w:sz w:val="28"/>
          <w:szCs w:val="28"/>
        </w:rPr>
        <w:t xml:space="preserve"> </w:t>
      </w:r>
      <w:r w:rsidR="00B03302" w:rsidRPr="00B03302">
        <w:rPr>
          <w:rFonts w:ascii="Times New Roman" w:hAnsi="Times New Roman" w:cs="Times New Roman"/>
          <w:sz w:val="28"/>
          <w:szCs w:val="28"/>
        </w:rPr>
        <w:t>на 2025 – 2027 годы</w:t>
      </w:r>
    </w:p>
    <w:p w:rsidR="00341B82" w:rsidRPr="00ED2341" w:rsidRDefault="00341B82" w:rsidP="00E66AF4">
      <w:pPr>
        <w:spacing w:after="0" w:line="240" w:lineRule="auto"/>
        <w:jc w:val="center"/>
        <w:rPr>
          <w:rFonts w:ascii="Times New Roman" w:eastAsia="Times New Roman" w:hAnsi="Times New Roman" w:cs="Times New Roman"/>
          <w:sz w:val="28"/>
          <w:szCs w:val="28"/>
        </w:rPr>
      </w:pPr>
    </w:p>
    <w:tbl>
      <w:tblPr>
        <w:tblW w:w="14884"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701"/>
        <w:gridCol w:w="1276"/>
        <w:gridCol w:w="1134"/>
        <w:gridCol w:w="1134"/>
        <w:gridCol w:w="1134"/>
        <w:gridCol w:w="1843"/>
        <w:gridCol w:w="1842"/>
      </w:tblGrid>
      <w:tr w:rsidR="00954531" w:rsidRPr="00ED2341" w:rsidTr="00557792">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N</w:t>
            </w:r>
            <w:r w:rsidRPr="009B0EE3">
              <w:rPr>
                <w:rFonts w:ascii="Times New Roman" w:eastAsia="Times New Roman" w:hAnsi="Times New Roman" w:cs="Times New Roman"/>
                <w:sz w:val="24"/>
                <w:szCs w:val="24"/>
              </w:rPr>
              <w:br/>
              <w:t>п/п</w:t>
            </w:r>
          </w:p>
        </w:tc>
        <w:tc>
          <w:tcPr>
            <w:tcW w:w="3797" w:type="dxa"/>
            <w:vMerge w:val="restart"/>
            <w:tcBorders>
              <w:top w:val="single" w:sz="4" w:space="0" w:color="auto"/>
              <w:bottom w:val="single" w:sz="6" w:space="0" w:color="000000"/>
              <w:right w:val="single" w:sz="6" w:space="0" w:color="000000"/>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Наименование мероприятия</w:t>
            </w:r>
          </w:p>
        </w:tc>
        <w:tc>
          <w:tcPr>
            <w:tcW w:w="1671" w:type="dxa"/>
            <w:vMerge w:val="restart"/>
            <w:tcBorders>
              <w:top w:val="single" w:sz="4" w:space="0" w:color="auto"/>
              <w:left w:val="single" w:sz="4" w:space="0" w:color="auto"/>
              <w:bottom w:val="single" w:sz="6" w:space="0" w:color="000000"/>
              <w:right w:val="single" w:sz="6" w:space="0" w:color="000000"/>
            </w:tcBorders>
            <w:hideMark/>
          </w:tcPr>
          <w:p w:rsidR="00405C65"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 xml:space="preserve">Источник </w:t>
            </w:r>
            <w:proofErr w:type="spellStart"/>
            <w:r w:rsidRPr="009B0EE3">
              <w:rPr>
                <w:rFonts w:ascii="Times New Roman" w:eastAsia="Times New Roman" w:hAnsi="Times New Roman" w:cs="Times New Roman"/>
                <w:sz w:val="24"/>
                <w:szCs w:val="24"/>
              </w:rPr>
              <w:t>финансирова</w:t>
            </w:r>
            <w:proofErr w:type="spellEnd"/>
          </w:p>
          <w:p w:rsidR="00E66AF4" w:rsidRPr="009B0EE3" w:rsidRDefault="00E66AF4" w:rsidP="008E264C">
            <w:pPr>
              <w:spacing w:after="0" w:line="240" w:lineRule="auto"/>
              <w:jc w:val="center"/>
              <w:rPr>
                <w:rFonts w:ascii="Times New Roman" w:eastAsia="Times New Roman" w:hAnsi="Times New Roman" w:cs="Times New Roman"/>
                <w:sz w:val="24"/>
                <w:szCs w:val="24"/>
              </w:rPr>
            </w:pPr>
            <w:proofErr w:type="spellStart"/>
            <w:r w:rsidRPr="009B0EE3">
              <w:rPr>
                <w:rFonts w:ascii="Times New Roman" w:eastAsia="Times New Roman" w:hAnsi="Times New Roman" w:cs="Times New Roman"/>
                <w:sz w:val="24"/>
                <w:szCs w:val="24"/>
              </w:rPr>
              <w:t>ния</w:t>
            </w:r>
            <w:proofErr w:type="spellEnd"/>
          </w:p>
        </w:tc>
        <w:tc>
          <w:tcPr>
            <w:tcW w:w="1246" w:type="dxa"/>
            <w:vMerge w:val="restart"/>
            <w:tcBorders>
              <w:top w:val="single" w:sz="4" w:space="0" w:color="auto"/>
              <w:bottom w:val="single" w:sz="6" w:space="0" w:color="000000"/>
              <w:right w:val="single" w:sz="6" w:space="0" w:color="000000"/>
            </w:tcBorders>
            <w:hideMark/>
          </w:tcPr>
          <w:p w:rsidR="00E66AF4" w:rsidRPr="009B0EE3" w:rsidRDefault="00E66AF4" w:rsidP="00616D0A">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Объем финансирования, всего (тыс. руб.)</w:t>
            </w:r>
          </w:p>
        </w:tc>
        <w:tc>
          <w:tcPr>
            <w:tcW w:w="3372" w:type="dxa"/>
            <w:gridSpan w:val="3"/>
            <w:tcBorders>
              <w:top w:val="single" w:sz="4" w:space="0" w:color="auto"/>
              <w:bottom w:val="single" w:sz="6" w:space="0" w:color="000000"/>
              <w:right w:val="single" w:sz="6" w:space="0" w:color="000000"/>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В том числе по годам</w:t>
            </w:r>
          </w:p>
        </w:tc>
        <w:tc>
          <w:tcPr>
            <w:tcW w:w="1813" w:type="dxa"/>
            <w:vMerge w:val="restart"/>
            <w:tcBorders>
              <w:top w:val="single" w:sz="4" w:space="0" w:color="auto"/>
              <w:bottom w:val="single" w:sz="6" w:space="0" w:color="000000"/>
              <w:right w:val="single" w:sz="4" w:space="0" w:color="auto"/>
            </w:tcBorders>
            <w:hideMark/>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Непосредственный результат реализации мероприятия</w:t>
            </w:r>
          </w:p>
        </w:tc>
        <w:tc>
          <w:tcPr>
            <w:tcW w:w="1797" w:type="dxa"/>
            <w:vMerge w:val="restart"/>
            <w:tcBorders>
              <w:top w:val="single" w:sz="4" w:space="0" w:color="auto"/>
              <w:bottom w:val="single" w:sz="6" w:space="0" w:color="000000"/>
              <w:right w:val="single" w:sz="4" w:space="0" w:color="auto"/>
            </w:tcBorders>
          </w:tcPr>
          <w:p w:rsidR="00E66AF4" w:rsidRPr="009B0EE3" w:rsidRDefault="00E66AF4" w:rsidP="008E264C">
            <w:pPr>
              <w:spacing w:after="0" w:line="240" w:lineRule="auto"/>
              <w:jc w:val="center"/>
              <w:rPr>
                <w:rFonts w:ascii="Times New Roman" w:eastAsia="Times New Roman" w:hAnsi="Times New Roman" w:cs="Times New Roman"/>
                <w:sz w:val="24"/>
                <w:szCs w:val="24"/>
              </w:rPr>
            </w:pPr>
            <w:r w:rsidRPr="009B0EE3">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557792" w:rsidRPr="00ED2341" w:rsidTr="00557792">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671" w:type="dxa"/>
            <w:vMerge/>
            <w:tcBorders>
              <w:left w:val="single" w:sz="4" w:space="0" w:color="auto"/>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246" w:type="dxa"/>
            <w:vMerge/>
            <w:tcBorders>
              <w:bottom w:val="single" w:sz="6" w:space="0" w:color="000000"/>
              <w:right w:val="single" w:sz="6" w:space="0" w:color="000000"/>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104" w:type="dxa"/>
            <w:tcBorders>
              <w:bottom w:val="single" w:sz="6" w:space="0" w:color="000000"/>
              <w:right w:val="single" w:sz="6" w:space="0" w:color="000000"/>
            </w:tcBorders>
            <w:hideMark/>
          </w:tcPr>
          <w:p w:rsidR="00E66AF4" w:rsidRPr="004A3B6D" w:rsidRDefault="00E66AF4" w:rsidP="00E66AF4">
            <w:pPr>
              <w:spacing w:after="0" w:line="240" w:lineRule="auto"/>
              <w:jc w:val="center"/>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2025 год</w:t>
            </w:r>
          </w:p>
        </w:tc>
        <w:tc>
          <w:tcPr>
            <w:tcW w:w="1104" w:type="dxa"/>
            <w:tcBorders>
              <w:bottom w:val="single" w:sz="6" w:space="0" w:color="000000"/>
              <w:right w:val="single" w:sz="6" w:space="0" w:color="000000"/>
            </w:tcBorders>
            <w:hideMark/>
          </w:tcPr>
          <w:p w:rsidR="00E66AF4" w:rsidRPr="004A3B6D" w:rsidRDefault="00E66AF4" w:rsidP="00E66AF4">
            <w:pPr>
              <w:spacing w:after="0" w:line="240" w:lineRule="auto"/>
              <w:jc w:val="center"/>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2026 год</w:t>
            </w:r>
          </w:p>
        </w:tc>
        <w:tc>
          <w:tcPr>
            <w:tcW w:w="1104" w:type="dxa"/>
            <w:tcBorders>
              <w:bottom w:val="single" w:sz="6" w:space="0" w:color="000000"/>
              <w:right w:val="single" w:sz="6" w:space="0" w:color="000000"/>
            </w:tcBorders>
            <w:hideMark/>
          </w:tcPr>
          <w:p w:rsidR="00E66AF4" w:rsidRPr="004A3B6D" w:rsidRDefault="00E66AF4" w:rsidP="00E66AF4">
            <w:pPr>
              <w:spacing w:after="0" w:line="240" w:lineRule="auto"/>
              <w:jc w:val="center"/>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2027 год</w:t>
            </w:r>
          </w:p>
        </w:tc>
        <w:tc>
          <w:tcPr>
            <w:tcW w:w="1813" w:type="dxa"/>
            <w:vMerge/>
            <w:tcBorders>
              <w:bottom w:val="single" w:sz="6" w:space="0" w:color="000000"/>
              <w:right w:val="single" w:sz="4" w:space="0" w:color="auto"/>
            </w:tcBorders>
            <w:vAlign w:val="center"/>
            <w:hideMark/>
          </w:tcPr>
          <w:p w:rsidR="00E66AF4" w:rsidRPr="00ED2341" w:rsidRDefault="00E66AF4" w:rsidP="008E264C">
            <w:pPr>
              <w:spacing w:after="0" w:line="240" w:lineRule="auto"/>
              <w:rPr>
                <w:rFonts w:ascii="Times New Roman" w:eastAsia="Times New Roman" w:hAnsi="Times New Roman" w:cs="Times New Roman"/>
                <w:sz w:val="28"/>
                <w:szCs w:val="28"/>
              </w:rPr>
            </w:pPr>
          </w:p>
        </w:tc>
        <w:tc>
          <w:tcPr>
            <w:tcW w:w="1797" w:type="dxa"/>
            <w:vMerge/>
            <w:tcBorders>
              <w:bottom w:val="single" w:sz="6" w:space="0" w:color="000000"/>
              <w:right w:val="single" w:sz="4" w:space="0" w:color="auto"/>
            </w:tcBorders>
            <w:vAlign w:val="center"/>
          </w:tcPr>
          <w:p w:rsidR="00E66AF4" w:rsidRPr="00ED2341" w:rsidRDefault="00E66AF4" w:rsidP="008E264C">
            <w:pPr>
              <w:spacing w:after="0" w:line="240" w:lineRule="auto"/>
              <w:rPr>
                <w:rFonts w:ascii="Times New Roman" w:eastAsia="Times New Roman" w:hAnsi="Times New Roman" w:cs="Times New Roman"/>
                <w:sz w:val="28"/>
                <w:szCs w:val="28"/>
              </w:rPr>
            </w:pPr>
          </w:p>
        </w:tc>
      </w:tr>
      <w:tr w:rsidR="00557792" w:rsidRPr="00ED2341" w:rsidTr="00557792">
        <w:trPr>
          <w:trHeight w:val="238"/>
          <w:tblCellSpacing w:w="15" w:type="dxa"/>
        </w:trPr>
        <w:tc>
          <w:tcPr>
            <w:tcW w:w="948" w:type="dxa"/>
            <w:tcBorders>
              <w:top w:val="single" w:sz="6" w:space="0" w:color="000000"/>
              <w:left w:val="single" w:sz="4" w:space="0" w:color="auto"/>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671"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246"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104"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1104"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1104"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813" w:type="dxa"/>
            <w:tcBorders>
              <w:top w:val="single" w:sz="6" w:space="0" w:color="000000"/>
              <w:bottom w:val="single" w:sz="4" w:space="0" w:color="auto"/>
              <w:right w:val="single" w:sz="4" w:space="0" w:color="auto"/>
            </w:tcBorders>
            <w:hideMark/>
          </w:tcPr>
          <w:p w:rsidR="00E66AF4" w:rsidRPr="00ED2341" w:rsidRDefault="00E66AF4" w:rsidP="008E264C">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1797" w:type="dxa"/>
            <w:tcBorders>
              <w:top w:val="single" w:sz="6" w:space="0" w:color="000000"/>
              <w:bottom w:val="single" w:sz="4" w:space="0" w:color="auto"/>
              <w:right w:val="single" w:sz="4" w:space="0" w:color="auto"/>
            </w:tcBorders>
          </w:tcPr>
          <w:p w:rsidR="00E66AF4" w:rsidRPr="00ED2341" w:rsidRDefault="00E66AF4" w:rsidP="008E264C">
            <w:pPr>
              <w:spacing w:after="0" w:line="240" w:lineRule="auto"/>
              <w:jc w:val="center"/>
              <w:rPr>
                <w:rFonts w:ascii="Times New Roman" w:eastAsia="Times New Roman" w:hAnsi="Times New Roman" w:cs="Times New Roman"/>
                <w:sz w:val="28"/>
                <w:szCs w:val="28"/>
              </w:rPr>
            </w:pPr>
          </w:p>
        </w:tc>
      </w:tr>
      <w:tr w:rsidR="00D611CD" w:rsidRPr="004A3B6D" w:rsidTr="00D611CD">
        <w:trPr>
          <w:trHeight w:val="561"/>
          <w:tblCellSpacing w:w="15" w:type="dxa"/>
        </w:trPr>
        <w:tc>
          <w:tcPr>
            <w:tcW w:w="948" w:type="dxa"/>
            <w:tcBorders>
              <w:left w:val="single" w:sz="4" w:space="0" w:color="auto"/>
              <w:bottom w:val="single" w:sz="4" w:space="0" w:color="auto"/>
              <w:right w:val="single" w:sz="4" w:space="0" w:color="auto"/>
            </w:tcBorders>
            <w:vAlign w:val="center"/>
          </w:tcPr>
          <w:p w:rsidR="00D611CD" w:rsidRPr="004A3B6D" w:rsidRDefault="00D611CD"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w:t>
            </w:r>
          </w:p>
        </w:tc>
        <w:tc>
          <w:tcPr>
            <w:tcW w:w="3797" w:type="dxa"/>
            <w:tcBorders>
              <w:bottom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Цель</w:t>
            </w:r>
            <w:r w:rsidR="00CF2BEF" w:rsidRPr="004A3B6D">
              <w:rPr>
                <w:rFonts w:ascii="Times New Roman" w:eastAsia="Times New Roman" w:hAnsi="Times New Roman" w:cs="Times New Roman"/>
                <w:b/>
                <w:sz w:val="24"/>
                <w:szCs w:val="24"/>
              </w:rPr>
              <w:t xml:space="preserve"> № 1</w:t>
            </w:r>
          </w:p>
        </w:tc>
        <w:tc>
          <w:tcPr>
            <w:tcW w:w="10019" w:type="dxa"/>
            <w:gridSpan w:val="7"/>
            <w:tcBorders>
              <w:bottom w:val="single" w:sz="4" w:space="0" w:color="auto"/>
              <w:right w:val="single" w:sz="4" w:space="0" w:color="auto"/>
            </w:tcBorders>
          </w:tcPr>
          <w:p w:rsidR="00D611CD" w:rsidRPr="004A3B6D" w:rsidRDefault="00C071A7" w:rsidP="00C071A7">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Содержание г</w:t>
            </w:r>
            <w:r w:rsidR="00D611CD" w:rsidRPr="004A3B6D">
              <w:rPr>
                <w:rFonts w:ascii="Times New Roman" w:eastAsia="Times New Roman" w:hAnsi="Times New Roman" w:cs="Times New Roman"/>
                <w:sz w:val="24"/>
                <w:szCs w:val="24"/>
              </w:rPr>
              <w:t>аз</w:t>
            </w:r>
            <w:r w:rsidRPr="004A3B6D">
              <w:rPr>
                <w:rFonts w:ascii="Times New Roman" w:eastAsia="Times New Roman" w:hAnsi="Times New Roman" w:cs="Times New Roman"/>
                <w:sz w:val="24"/>
                <w:szCs w:val="24"/>
              </w:rPr>
              <w:t>опроводных сетей в технически исправном состоянии</w:t>
            </w:r>
            <w:r w:rsidR="00D611CD" w:rsidRPr="004A3B6D">
              <w:rPr>
                <w:rFonts w:ascii="Times New Roman" w:eastAsia="Times New Roman" w:hAnsi="Times New Roman" w:cs="Times New Roman"/>
                <w:sz w:val="24"/>
                <w:szCs w:val="24"/>
              </w:rPr>
              <w:t xml:space="preserve"> </w:t>
            </w:r>
            <w:r w:rsidRPr="004A3B6D">
              <w:rPr>
                <w:rFonts w:ascii="Times New Roman" w:eastAsia="Times New Roman" w:hAnsi="Times New Roman" w:cs="Times New Roman"/>
                <w:sz w:val="24"/>
                <w:szCs w:val="24"/>
              </w:rPr>
              <w:t xml:space="preserve">на территории </w:t>
            </w:r>
            <w:r w:rsidR="00D611CD" w:rsidRPr="004A3B6D">
              <w:rPr>
                <w:rFonts w:ascii="Times New Roman" w:eastAsia="Times New Roman" w:hAnsi="Times New Roman" w:cs="Times New Roman"/>
                <w:sz w:val="24"/>
                <w:szCs w:val="24"/>
              </w:rPr>
              <w:t>Дербентского сельского поселения Тимашевского района</w:t>
            </w:r>
          </w:p>
        </w:tc>
      </w:tr>
      <w:tr w:rsidR="00D611CD" w:rsidRPr="004A3B6D" w:rsidTr="00E70379">
        <w:trPr>
          <w:trHeight w:val="366"/>
          <w:tblCellSpacing w:w="15" w:type="dxa"/>
        </w:trPr>
        <w:tc>
          <w:tcPr>
            <w:tcW w:w="948" w:type="dxa"/>
            <w:tcBorders>
              <w:left w:val="single" w:sz="4" w:space="0" w:color="auto"/>
              <w:bottom w:val="single" w:sz="4" w:space="0" w:color="auto"/>
              <w:right w:val="single" w:sz="4" w:space="0" w:color="auto"/>
            </w:tcBorders>
            <w:vAlign w:val="center"/>
          </w:tcPr>
          <w:p w:rsidR="00D611CD" w:rsidRPr="004A3B6D" w:rsidRDefault="00D611CD"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1.1.</w:t>
            </w:r>
          </w:p>
        </w:tc>
        <w:tc>
          <w:tcPr>
            <w:tcW w:w="3797" w:type="dxa"/>
            <w:tcBorders>
              <w:bottom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b/>
                <w:sz w:val="24"/>
                <w:szCs w:val="24"/>
              </w:rPr>
              <w:t>Задача</w:t>
            </w:r>
            <w:r w:rsidR="00CF2BEF" w:rsidRPr="004A3B6D">
              <w:rPr>
                <w:rFonts w:ascii="Times New Roman" w:eastAsia="Times New Roman" w:hAnsi="Times New Roman" w:cs="Times New Roman"/>
                <w:b/>
                <w:sz w:val="24"/>
                <w:szCs w:val="24"/>
              </w:rPr>
              <w:t xml:space="preserve"> № 1</w:t>
            </w:r>
          </w:p>
        </w:tc>
        <w:tc>
          <w:tcPr>
            <w:tcW w:w="10019" w:type="dxa"/>
            <w:gridSpan w:val="7"/>
            <w:tcBorders>
              <w:left w:val="single" w:sz="4" w:space="0" w:color="auto"/>
              <w:bottom w:val="single" w:sz="4" w:space="0" w:color="auto"/>
              <w:right w:val="single" w:sz="4" w:space="0" w:color="auto"/>
            </w:tcBorders>
          </w:tcPr>
          <w:p w:rsidR="00D611CD" w:rsidRPr="004A3B6D" w:rsidRDefault="004E7CCF"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Обслуживание</w:t>
            </w:r>
            <w:r w:rsidR="00D611CD" w:rsidRPr="004A3B6D">
              <w:rPr>
                <w:rFonts w:ascii="Times New Roman" w:eastAsia="Times New Roman" w:hAnsi="Times New Roman" w:cs="Times New Roman"/>
                <w:sz w:val="24"/>
                <w:szCs w:val="24"/>
              </w:rPr>
              <w:t xml:space="preserve"> газопроводов высокого и низкого давления на территории Дербентского сельского поселения Тимашевского района</w:t>
            </w:r>
          </w:p>
        </w:tc>
      </w:tr>
      <w:tr w:rsidR="00CF2BEF" w:rsidRPr="004A3B6D" w:rsidTr="00CB5B18">
        <w:trPr>
          <w:trHeight w:val="318"/>
          <w:tblCellSpacing w:w="15" w:type="dxa"/>
        </w:trPr>
        <w:tc>
          <w:tcPr>
            <w:tcW w:w="948" w:type="dxa"/>
            <w:tcBorders>
              <w:left w:val="single" w:sz="4" w:space="0" w:color="auto"/>
              <w:bottom w:val="single" w:sz="4" w:space="0" w:color="auto"/>
              <w:right w:val="single" w:sz="4" w:space="0" w:color="auto"/>
            </w:tcBorders>
            <w:vAlign w:val="center"/>
          </w:tcPr>
          <w:p w:rsidR="00CF2BEF" w:rsidRPr="004A3B6D" w:rsidRDefault="00CF2BEF"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1.1.1.</w:t>
            </w:r>
          </w:p>
        </w:tc>
        <w:tc>
          <w:tcPr>
            <w:tcW w:w="3797" w:type="dxa"/>
            <w:vAlign w:val="center"/>
          </w:tcPr>
          <w:p w:rsidR="00CF2BEF" w:rsidRPr="004A3B6D" w:rsidRDefault="00CF2BEF" w:rsidP="0073385C">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Основное мероприятие № 1</w:t>
            </w:r>
          </w:p>
        </w:tc>
        <w:tc>
          <w:tcPr>
            <w:tcW w:w="10019" w:type="dxa"/>
            <w:gridSpan w:val="7"/>
            <w:tcBorders>
              <w:left w:val="single" w:sz="4" w:space="0" w:color="auto"/>
              <w:bottom w:val="single" w:sz="4" w:space="0" w:color="auto"/>
              <w:right w:val="single" w:sz="4" w:space="0" w:color="auto"/>
            </w:tcBorders>
          </w:tcPr>
          <w:p w:rsidR="00CF2BEF" w:rsidRPr="004A3B6D" w:rsidRDefault="00CF2BEF"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«Развития газоснабжения Дербентского сельского поселения»</w:t>
            </w:r>
          </w:p>
        </w:tc>
      </w:tr>
      <w:tr w:rsidR="00557792" w:rsidRPr="004A3B6D" w:rsidTr="00557792">
        <w:trPr>
          <w:trHeight w:val="495"/>
          <w:tblCellSpacing w:w="15" w:type="dxa"/>
        </w:trPr>
        <w:tc>
          <w:tcPr>
            <w:tcW w:w="948" w:type="dxa"/>
            <w:vMerge w:val="restart"/>
            <w:tcBorders>
              <w:left w:val="single" w:sz="4" w:space="0" w:color="auto"/>
              <w:right w:val="single" w:sz="4" w:space="0" w:color="auto"/>
            </w:tcBorders>
            <w:vAlign w:val="center"/>
          </w:tcPr>
          <w:p w:rsidR="00D611CD" w:rsidRPr="004A3B6D" w:rsidRDefault="00D611CD" w:rsidP="00A00352">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1.1.1.</w:t>
            </w:r>
            <w:r w:rsidR="00CF2BEF" w:rsidRPr="004A3B6D">
              <w:rPr>
                <w:rFonts w:ascii="Times New Roman" w:eastAsia="Times New Roman" w:hAnsi="Times New Roman" w:cs="Times New Roman"/>
                <w:sz w:val="24"/>
                <w:szCs w:val="24"/>
              </w:rPr>
              <w:t>1.</w:t>
            </w:r>
          </w:p>
        </w:tc>
        <w:tc>
          <w:tcPr>
            <w:tcW w:w="3797" w:type="dxa"/>
            <w:vMerge w:val="restart"/>
            <w:tcBorders>
              <w:top w:val="single" w:sz="4" w:space="0" w:color="auto"/>
              <w:right w:val="single" w:sz="4" w:space="0" w:color="auto"/>
            </w:tcBorders>
            <w:vAlign w:val="center"/>
          </w:tcPr>
          <w:p w:rsidR="00D611CD" w:rsidRPr="004A3B6D" w:rsidRDefault="00CF2BEF" w:rsidP="00CF2BEF">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Мероприятие № 1</w:t>
            </w:r>
          </w:p>
          <w:p w:rsidR="00CF2BEF" w:rsidRPr="004A3B6D" w:rsidRDefault="00CF2BEF" w:rsidP="00CF2BEF">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Мероприятия по организации и развитию газоснабжения населенных пунктов Дербентского сельского поселения Тимашевского района, включая проектные и</w:t>
            </w:r>
            <w:r w:rsidR="004A3B6D" w:rsidRPr="004A3B6D">
              <w:rPr>
                <w:rFonts w:ascii="Times New Roman" w:eastAsia="Times New Roman" w:hAnsi="Times New Roman" w:cs="Times New Roman"/>
                <w:sz w:val="24"/>
                <w:szCs w:val="24"/>
              </w:rPr>
              <w:t xml:space="preserve"> </w:t>
            </w:r>
            <w:r w:rsidRPr="004A3B6D">
              <w:rPr>
                <w:rFonts w:ascii="Times New Roman" w:eastAsia="Times New Roman" w:hAnsi="Times New Roman" w:cs="Times New Roman"/>
                <w:sz w:val="24"/>
                <w:szCs w:val="24"/>
              </w:rPr>
              <w:t>изыскательские работы</w:t>
            </w:r>
          </w:p>
        </w:tc>
        <w:tc>
          <w:tcPr>
            <w:tcW w:w="1671"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813" w:type="dxa"/>
            <w:vMerge w:val="restart"/>
            <w:tcBorders>
              <w:bottom w:val="single" w:sz="4" w:space="0" w:color="auto"/>
              <w:right w:val="single" w:sz="4" w:space="0" w:color="auto"/>
            </w:tcBorders>
          </w:tcPr>
          <w:p w:rsidR="00E70379" w:rsidRDefault="00D611CD" w:rsidP="0073385C">
            <w:pPr>
              <w:spacing w:after="0" w:line="240" w:lineRule="auto"/>
              <w:rPr>
                <w:rFonts w:ascii="Times New Roman" w:hAnsi="Times New Roman"/>
                <w:color w:val="000000" w:themeColor="text1"/>
              </w:rPr>
            </w:pPr>
            <w:r w:rsidRPr="004A3B6D">
              <w:rPr>
                <w:rFonts w:ascii="Times New Roman" w:hAnsi="Times New Roman"/>
                <w:color w:val="000000" w:themeColor="text1"/>
              </w:rPr>
              <w:t>Протяженность отремонтирован</w:t>
            </w:r>
          </w:p>
          <w:p w:rsidR="00D611CD" w:rsidRPr="004A3B6D" w:rsidRDefault="00E70379" w:rsidP="0073385C">
            <w:pPr>
              <w:spacing w:after="0" w:line="240" w:lineRule="auto"/>
              <w:rPr>
                <w:rFonts w:ascii="Times New Roman" w:hAnsi="Times New Roman"/>
                <w:color w:val="000000" w:themeColor="text1"/>
              </w:rPr>
            </w:pPr>
            <w:proofErr w:type="spellStart"/>
            <w:r>
              <w:rPr>
                <w:rFonts w:ascii="Times New Roman" w:hAnsi="Times New Roman"/>
                <w:color w:val="000000" w:themeColor="text1"/>
              </w:rPr>
              <w:t>ных</w:t>
            </w:r>
            <w:proofErr w:type="spellEnd"/>
            <w:r>
              <w:rPr>
                <w:rFonts w:ascii="Times New Roman" w:hAnsi="Times New Roman"/>
                <w:color w:val="000000" w:themeColor="text1"/>
              </w:rPr>
              <w:t xml:space="preserve">, </w:t>
            </w:r>
            <w:proofErr w:type="spellStart"/>
            <w:r w:rsidR="00D611CD" w:rsidRPr="004A3B6D">
              <w:rPr>
                <w:rFonts w:ascii="Times New Roman" w:hAnsi="Times New Roman"/>
                <w:color w:val="000000" w:themeColor="text1"/>
              </w:rPr>
              <w:t>реконструи</w:t>
            </w:r>
            <w:proofErr w:type="spellEnd"/>
            <w:r>
              <w:rPr>
                <w:rFonts w:ascii="Times New Roman" w:hAnsi="Times New Roman"/>
                <w:color w:val="000000" w:themeColor="text1"/>
              </w:rPr>
              <w:t xml:space="preserve"> </w:t>
            </w:r>
            <w:proofErr w:type="spellStart"/>
            <w:r w:rsidR="00D611CD" w:rsidRPr="004A3B6D">
              <w:rPr>
                <w:rFonts w:ascii="Times New Roman" w:hAnsi="Times New Roman"/>
                <w:color w:val="000000" w:themeColor="text1"/>
              </w:rPr>
              <w:t>рованных</w:t>
            </w:r>
            <w:proofErr w:type="spellEnd"/>
            <w:r w:rsidR="00D611CD" w:rsidRPr="004A3B6D">
              <w:rPr>
                <w:rFonts w:ascii="Times New Roman" w:hAnsi="Times New Roman"/>
                <w:color w:val="000000" w:themeColor="text1"/>
              </w:rPr>
              <w:t xml:space="preserve"> и построенных сетей газоснабжения</w:t>
            </w:r>
            <w:r w:rsidR="00D639F0" w:rsidRPr="004A3B6D">
              <w:rPr>
                <w:rFonts w:ascii="Times New Roman" w:hAnsi="Times New Roman"/>
                <w:color w:val="000000" w:themeColor="text1"/>
              </w:rPr>
              <w:t>:</w:t>
            </w:r>
          </w:p>
          <w:p w:rsidR="00D639F0" w:rsidRPr="004A3B6D" w:rsidRDefault="00D639F0" w:rsidP="00D639F0">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2025 -0 км,</w:t>
            </w:r>
          </w:p>
          <w:p w:rsidR="00D639F0" w:rsidRPr="004A3B6D" w:rsidRDefault="00D639F0" w:rsidP="00D639F0">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2026 – 0 км,</w:t>
            </w:r>
          </w:p>
          <w:p w:rsidR="00D639F0" w:rsidRPr="004A3B6D" w:rsidRDefault="00D639F0" w:rsidP="0073385C">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2027 - 0 км.</w:t>
            </w:r>
          </w:p>
        </w:tc>
        <w:tc>
          <w:tcPr>
            <w:tcW w:w="1797" w:type="dxa"/>
            <w:vMerge w:val="restart"/>
            <w:tcBorders>
              <w:right w:val="single" w:sz="4" w:space="0" w:color="auto"/>
            </w:tcBorders>
          </w:tcPr>
          <w:p w:rsidR="00D611CD" w:rsidRPr="004A3B6D" w:rsidRDefault="00D611CD" w:rsidP="0073385C">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Администрация Дербентского сельского поселения Тимашевского района</w:t>
            </w:r>
          </w:p>
        </w:tc>
      </w:tr>
      <w:tr w:rsidR="00557792" w:rsidRPr="004A3B6D" w:rsidTr="00557792">
        <w:trPr>
          <w:trHeight w:val="489"/>
          <w:tblCellSpacing w:w="15" w:type="dxa"/>
        </w:trPr>
        <w:tc>
          <w:tcPr>
            <w:tcW w:w="948" w:type="dxa"/>
            <w:vMerge/>
            <w:tcBorders>
              <w:left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D611CD" w:rsidRPr="004A3B6D" w:rsidRDefault="00D611CD" w:rsidP="0073385C">
            <w:pPr>
              <w:spacing w:after="0"/>
              <w:rPr>
                <w:rFonts w:ascii="Times New Roman" w:hAnsi="Times New Roman" w:cs="Times New Roman"/>
                <w:sz w:val="24"/>
                <w:szCs w:val="24"/>
              </w:rPr>
            </w:pPr>
            <w:r w:rsidRPr="004A3B6D">
              <w:rPr>
                <w:rFonts w:ascii="Times New Roman" w:hAnsi="Times New Roman" w:cs="Times New Roman"/>
                <w:sz w:val="24"/>
                <w:szCs w:val="24"/>
              </w:rPr>
              <w:t>Местный бюджет</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D611CD" w:rsidRPr="004A3B6D" w:rsidRDefault="00D611C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r>
      <w:tr w:rsidR="00557792" w:rsidRPr="004A3B6D" w:rsidTr="00557792">
        <w:trPr>
          <w:trHeight w:val="324"/>
          <w:tblCellSpacing w:w="15" w:type="dxa"/>
        </w:trPr>
        <w:tc>
          <w:tcPr>
            <w:tcW w:w="948" w:type="dxa"/>
            <w:vMerge/>
            <w:tcBorders>
              <w:left w:val="single" w:sz="4" w:space="0" w:color="auto"/>
              <w:bottom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3797" w:type="dxa"/>
            <w:vMerge/>
            <w:tcBorders>
              <w:bottom w:val="single" w:sz="4" w:space="0" w:color="auto"/>
              <w:right w:val="single" w:sz="4" w:space="0" w:color="auto"/>
            </w:tcBorders>
            <w:vAlign w:val="center"/>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D611CD" w:rsidRPr="004A3B6D" w:rsidRDefault="00D611C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D611CD" w:rsidRPr="004A3B6D" w:rsidRDefault="00D611C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c>
          <w:tcPr>
            <w:tcW w:w="1797" w:type="dxa"/>
            <w:vMerge/>
            <w:tcBorders>
              <w:bottom w:val="single" w:sz="4" w:space="0" w:color="auto"/>
              <w:right w:val="single" w:sz="4" w:space="0" w:color="auto"/>
            </w:tcBorders>
          </w:tcPr>
          <w:p w:rsidR="00D611CD" w:rsidRPr="004A3B6D" w:rsidRDefault="00D611CD" w:rsidP="0073385C">
            <w:pPr>
              <w:spacing w:after="0" w:line="240" w:lineRule="auto"/>
              <w:rPr>
                <w:rFonts w:ascii="Times New Roman" w:eastAsia="Times New Roman" w:hAnsi="Times New Roman" w:cs="Times New Roman"/>
                <w:sz w:val="24"/>
                <w:szCs w:val="24"/>
              </w:rPr>
            </w:pPr>
          </w:p>
        </w:tc>
      </w:tr>
      <w:tr w:rsidR="00C47DBD" w:rsidRPr="004A3B6D" w:rsidTr="00C47DBD">
        <w:trPr>
          <w:trHeight w:val="494"/>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lastRenderedPageBreak/>
              <w:t>2.</w:t>
            </w:r>
          </w:p>
        </w:tc>
        <w:tc>
          <w:tcPr>
            <w:tcW w:w="3797" w:type="dxa"/>
            <w:tcBorders>
              <w:top w:val="single" w:sz="4" w:space="0" w:color="auto"/>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Цель</w:t>
            </w:r>
            <w:r w:rsidR="00144172" w:rsidRPr="004A3B6D">
              <w:rPr>
                <w:rFonts w:ascii="Times New Roman" w:eastAsia="Times New Roman" w:hAnsi="Times New Roman" w:cs="Times New Roman"/>
                <w:b/>
                <w:sz w:val="24"/>
                <w:szCs w:val="24"/>
              </w:rPr>
              <w:t xml:space="preserve"> № 2</w:t>
            </w:r>
          </w:p>
        </w:tc>
        <w:tc>
          <w:tcPr>
            <w:tcW w:w="10019" w:type="dxa"/>
            <w:gridSpan w:val="7"/>
            <w:tcBorders>
              <w:top w:val="single" w:sz="4" w:space="0" w:color="auto"/>
              <w:bottom w:val="single" w:sz="4" w:space="0" w:color="auto"/>
              <w:right w:val="single" w:sz="4" w:space="0" w:color="auto"/>
            </w:tcBorders>
          </w:tcPr>
          <w:p w:rsidR="00C47DBD" w:rsidRPr="004A3B6D" w:rsidRDefault="00621A3A" w:rsidP="00621A3A">
            <w:pPr>
              <w:spacing w:after="0"/>
              <w:rPr>
                <w:rFonts w:ascii="Times New Roman" w:eastAsia="Times New Roman" w:hAnsi="Times New Roman" w:cs="Times New Roman"/>
                <w:sz w:val="24"/>
                <w:szCs w:val="24"/>
              </w:rPr>
            </w:pPr>
            <w:r w:rsidRPr="004A3B6D">
              <w:rPr>
                <w:rFonts w:ascii="Times New Roman" w:hAnsi="Times New Roman" w:cs="Times New Roman"/>
                <w:sz w:val="24"/>
                <w:szCs w:val="24"/>
              </w:rPr>
              <w:t>Содержание сетей водоснабжения в технически исправном состоянии, б</w:t>
            </w:r>
            <w:r w:rsidR="00C47DBD" w:rsidRPr="004A3B6D">
              <w:rPr>
                <w:rFonts w:ascii="Times New Roman" w:hAnsi="Times New Roman" w:cs="Times New Roman"/>
                <w:sz w:val="24"/>
                <w:szCs w:val="24"/>
              </w:rPr>
              <w:t>есперебойная подача питьевой воды на территории Дербентского сельского поселения Тимашевского района, со</w:t>
            </w:r>
            <w:r w:rsidR="005A7C96" w:rsidRPr="004A3B6D">
              <w:rPr>
                <w:rFonts w:ascii="Times New Roman" w:hAnsi="Times New Roman" w:cs="Times New Roman"/>
                <w:sz w:val="24"/>
                <w:szCs w:val="24"/>
              </w:rPr>
              <w:t>хранение объектов водоснабжения</w:t>
            </w:r>
          </w:p>
        </w:tc>
      </w:tr>
      <w:tr w:rsidR="00C47DBD" w:rsidRPr="004A3B6D" w:rsidTr="00C47DBD">
        <w:trPr>
          <w:trHeight w:val="47"/>
          <w:tblCellSpacing w:w="15" w:type="dxa"/>
        </w:trPr>
        <w:tc>
          <w:tcPr>
            <w:tcW w:w="948" w:type="dxa"/>
            <w:tcBorders>
              <w:left w:val="single" w:sz="4" w:space="0" w:color="auto"/>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w:t>
            </w:r>
          </w:p>
        </w:tc>
        <w:tc>
          <w:tcPr>
            <w:tcW w:w="3797" w:type="dxa"/>
            <w:tcBorders>
              <w:bottom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b/>
                <w:sz w:val="24"/>
                <w:szCs w:val="24"/>
              </w:rPr>
              <w:t>Задача</w:t>
            </w:r>
            <w:r w:rsidR="00144172" w:rsidRPr="004A3B6D">
              <w:rPr>
                <w:rFonts w:ascii="Times New Roman" w:eastAsia="Times New Roman" w:hAnsi="Times New Roman" w:cs="Times New Roman"/>
                <w:b/>
                <w:sz w:val="24"/>
                <w:szCs w:val="24"/>
              </w:rPr>
              <w:t xml:space="preserve"> № 2</w:t>
            </w:r>
          </w:p>
        </w:tc>
        <w:tc>
          <w:tcPr>
            <w:tcW w:w="10019" w:type="dxa"/>
            <w:gridSpan w:val="7"/>
            <w:tcBorders>
              <w:bottom w:val="single" w:sz="4" w:space="0" w:color="auto"/>
              <w:right w:val="single" w:sz="4" w:space="0" w:color="auto"/>
            </w:tcBorders>
          </w:tcPr>
          <w:p w:rsidR="00C47DBD" w:rsidRPr="004A3B6D" w:rsidRDefault="00F42D4D" w:rsidP="003865C6">
            <w:pPr>
              <w:spacing w:after="0" w:line="240" w:lineRule="auto"/>
              <w:rPr>
                <w:rFonts w:ascii="Times New Roman" w:eastAsia="Times New Roman" w:hAnsi="Times New Roman" w:cs="Times New Roman"/>
                <w:sz w:val="24"/>
                <w:szCs w:val="24"/>
              </w:rPr>
            </w:pPr>
            <w:r w:rsidRPr="004A3B6D">
              <w:rPr>
                <w:rFonts w:ascii="Times New Roman" w:hAnsi="Times New Roman" w:cs="Times New Roman"/>
                <w:sz w:val="24"/>
                <w:szCs w:val="24"/>
              </w:rPr>
              <w:t xml:space="preserve">Ремонтные, строительные и прочие работы, а также содержание водозаборных сооружений и сетей водоснабжения </w:t>
            </w:r>
            <w:r w:rsidRPr="004A3B6D">
              <w:rPr>
                <w:rFonts w:ascii="Times New Roman" w:eastAsia="Times New Roman" w:hAnsi="Times New Roman" w:cs="Times New Roman"/>
                <w:sz w:val="24"/>
                <w:szCs w:val="24"/>
              </w:rPr>
              <w:t>на территории Дербентского сельского поселения Тимашевского района</w:t>
            </w:r>
          </w:p>
        </w:tc>
      </w:tr>
      <w:tr w:rsidR="00144172" w:rsidRPr="004A3B6D" w:rsidTr="00C47DBD">
        <w:trPr>
          <w:trHeight w:val="47"/>
          <w:tblCellSpacing w:w="15" w:type="dxa"/>
        </w:trPr>
        <w:tc>
          <w:tcPr>
            <w:tcW w:w="948" w:type="dxa"/>
            <w:tcBorders>
              <w:left w:val="single" w:sz="4" w:space="0" w:color="auto"/>
              <w:bottom w:val="single" w:sz="4" w:space="0" w:color="auto"/>
              <w:right w:val="single" w:sz="4" w:space="0" w:color="auto"/>
            </w:tcBorders>
            <w:vAlign w:val="center"/>
          </w:tcPr>
          <w:p w:rsidR="00144172" w:rsidRPr="004A3B6D" w:rsidRDefault="00144172"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2.1.1.</w:t>
            </w:r>
          </w:p>
        </w:tc>
        <w:tc>
          <w:tcPr>
            <w:tcW w:w="3797" w:type="dxa"/>
            <w:tcBorders>
              <w:bottom w:val="single" w:sz="4" w:space="0" w:color="auto"/>
              <w:right w:val="single" w:sz="4" w:space="0" w:color="auto"/>
            </w:tcBorders>
            <w:vAlign w:val="center"/>
          </w:tcPr>
          <w:p w:rsidR="00144172" w:rsidRPr="004A3B6D" w:rsidRDefault="00144172" w:rsidP="003865C6">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Основное мероприятие № 2</w:t>
            </w:r>
          </w:p>
        </w:tc>
        <w:tc>
          <w:tcPr>
            <w:tcW w:w="10019" w:type="dxa"/>
            <w:gridSpan w:val="7"/>
            <w:tcBorders>
              <w:bottom w:val="single" w:sz="4" w:space="0" w:color="auto"/>
              <w:right w:val="single" w:sz="4" w:space="0" w:color="auto"/>
            </w:tcBorders>
          </w:tcPr>
          <w:p w:rsidR="00144172" w:rsidRPr="004A3B6D" w:rsidRDefault="00144172" w:rsidP="003865C6">
            <w:pPr>
              <w:spacing w:after="0" w:line="240" w:lineRule="auto"/>
              <w:rPr>
                <w:rFonts w:ascii="Times New Roman" w:hAnsi="Times New Roman" w:cs="Times New Roman"/>
                <w:sz w:val="24"/>
                <w:szCs w:val="24"/>
              </w:rPr>
            </w:pPr>
            <w:r w:rsidRPr="004A3B6D">
              <w:rPr>
                <w:rFonts w:ascii="Times New Roman" w:hAnsi="Times New Roman" w:cs="Times New Roman"/>
                <w:sz w:val="24"/>
                <w:szCs w:val="24"/>
              </w:rPr>
              <w:t>«Развитие водоснабжения Дербентского сельского поселения Тимашевского района»</w:t>
            </w:r>
          </w:p>
        </w:tc>
      </w:tr>
      <w:tr w:rsidR="00557792" w:rsidRPr="004A3B6D" w:rsidTr="00557792">
        <w:trPr>
          <w:trHeight w:val="343"/>
          <w:tblCellSpacing w:w="15" w:type="dxa"/>
        </w:trPr>
        <w:tc>
          <w:tcPr>
            <w:tcW w:w="948" w:type="dxa"/>
            <w:vMerge w:val="restart"/>
            <w:tcBorders>
              <w:left w:val="single" w:sz="4" w:space="0" w:color="auto"/>
              <w:right w:val="single" w:sz="4" w:space="0" w:color="auto"/>
            </w:tcBorders>
            <w:vAlign w:val="center"/>
          </w:tcPr>
          <w:p w:rsidR="00C47DBD" w:rsidRPr="004A3B6D" w:rsidRDefault="00C47DBD" w:rsidP="003865C6">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2.1.1.</w:t>
            </w:r>
            <w:r w:rsidR="00144172" w:rsidRPr="004A3B6D">
              <w:rPr>
                <w:rFonts w:ascii="Times New Roman" w:eastAsia="Times New Roman" w:hAnsi="Times New Roman" w:cs="Times New Roman"/>
                <w:sz w:val="24"/>
                <w:szCs w:val="24"/>
              </w:rPr>
              <w:t>1.</w:t>
            </w:r>
          </w:p>
        </w:tc>
        <w:tc>
          <w:tcPr>
            <w:tcW w:w="3797" w:type="dxa"/>
            <w:vMerge w:val="restart"/>
            <w:tcBorders>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 xml:space="preserve">Мероприятие № </w:t>
            </w:r>
            <w:r w:rsidR="00380F95" w:rsidRPr="004A3B6D">
              <w:rPr>
                <w:rFonts w:ascii="Times New Roman" w:eastAsia="Times New Roman" w:hAnsi="Times New Roman" w:cs="Times New Roman"/>
                <w:b/>
                <w:sz w:val="24"/>
                <w:szCs w:val="24"/>
              </w:rPr>
              <w:t>1</w:t>
            </w:r>
          </w:p>
          <w:p w:rsidR="00C47DBD" w:rsidRPr="004A3B6D" w:rsidRDefault="00910F2D" w:rsidP="00C2457D">
            <w:pPr>
              <w:spacing w:after="0" w:line="240" w:lineRule="auto"/>
              <w:rPr>
                <w:rFonts w:ascii="Times New Roman" w:hAnsi="Times New Roman" w:cs="Times New Roman"/>
                <w:sz w:val="24"/>
                <w:szCs w:val="24"/>
              </w:rPr>
            </w:pPr>
            <w:r w:rsidRPr="004A3B6D">
              <w:rPr>
                <w:rFonts w:ascii="Times New Roman" w:eastAsia="Times New Roman" w:hAnsi="Times New Roman" w:cs="Times New Roman"/>
                <w:sz w:val="24"/>
                <w:szCs w:val="24"/>
              </w:rPr>
              <w:t>Мероприятия по организации и развитию водоснабжения населенных пунктов Дербентского сельского поселения Тимашевского района, включая проектные и изыскательские работы</w:t>
            </w:r>
          </w:p>
        </w:tc>
        <w:tc>
          <w:tcPr>
            <w:tcW w:w="1671" w:type="dxa"/>
            <w:tcBorders>
              <w:bottom w:val="single" w:sz="4" w:space="0" w:color="auto"/>
              <w:right w:val="single" w:sz="6" w:space="0" w:color="000000"/>
            </w:tcBorders>
          </w:tcPr>
          <w:p w:rsidR="00C47DBD" w:rsidRPr="004A3B6D" w:rsidRDefault="00C47DBD" w:rsidP="0073385C">
            <w:pPr>
              <w:spacing w:after="0"/>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b/>
                <w:sz w:val="24"/>
                <w:szCs w:val="24"/>
              </w:rPr>
            </w:pPr>
            <w:r w:rsidRPr="004A3B6D">
              <w:rPr>
                <w:rFonts w:ascii="Times New Roman" w:hAnsi="Times New Roman" w:cs="Times New Roman"/>
                <w:b/>
                <w:sz w:val="24"/>
                <w:szCs w:val="24"/>
              </w:rPr>
              <w:t>0,0</w:t>
            </w:r>
          </w:p>
        </w:tc>
        <w:tc>
          <w:tcPr>
            <w:tcW w:w="1813" w:type="dxa"/>
            <w:vMerge w:val="restart"/>
            <w:tcBorders>
              <w:bottom w:val="single" w:sz="4" w:space="0" w:color="auto"/>
              <w:right w:val="single" w:sz="4" w:space="0" w:color="auto"/>
            </w:tcBorders>
          </w:tcPr>
          <w:p w:rsidR="00D639F0" w:rsidRPr="004A3B6D" w:rsidRDefault="00DA6EE5" w:rsidP="00DA6EE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 xml:space="preserve">Текущий </w:t>
            </w:r>
            <w:r w:rsidR="00D639F0" w:rsidRPr="004A3B6D">
              <w:rPr>
                <w:rFonts w:ascii="Times New Roman" w:eastAsia="Times New Roman" w:hAnsi="Times New Roman" w:cs="Times New Roman"/>
              </w:rPr>
              <w:t>ремонт водопроводных сетей:</w:t>
            </w:r>
          </w:p>
          <w:p w:rsidR="00D639F0" w:rsidRPr="004A3B6D" w:rsidRDefault="00D639F0" w:rsidP="00DA6EE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2025 -0 км,</w:t>
            </w:r>
          </w:p>
          <w:p w:rsidR="00D639F0" w:rsidRPr="004A3B6D" w:rsidRDefault="00D639F0" w:rsidP="00DA6EE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2026 – 0 км,</w:t>
            </w:r>
          </w:p>
          <w:p w:rsidR="00C47DBD" w:rsidRPr="004A3B6D" w:rsidRDefault="00D639F0" w:rsidP="00C47DBD">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2027 - 0 км.</w:t>
            </w:r>
          </w:p>
        </w:tc>
        <w:tc>
          <w:tcPr>
            <w:tcW w:w="1797" w:type="dxa"/>
            <w:vMerge w:val="restart"/>
            <w:tcBorders>
              <w:bottom w:val="single" w:sz="4" w:space="0" w:color="auto"/>
              <w:right w:val="single" w:sz="4" w:space="0" w:color="auto"/>
            </w:tcBorders>
          </w:tcPr>
          <w:p w:rsidR="00C47DBD" w:rsidRPr="004A3B6D" w:rsidRDefault="00C47DBD" w:rsidP="0007766F">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Администрация Дербентского сельского поселения Тимашевского района</w:t>
            </w:r>
          </w:p>
        </w:tc>
      </w:tr>
      <w:tr w:rsidR="00557792" w:rsidRPr="004A3B6D" w:rsidTr="002524B8">
        <w:trPr>
          <w:trHeight w:val="465"/>
          <w:tblCellSpacing w:w="15" w:type="dxa"/>
        </w:trPr>
        <w:tc>
          <w:tcPr>
            <w:tcW w:w="948" w:type="dxa"/>
            <w:vMerge/>
            <w:tcBorders>
              <w:left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C47DBD" w:rsidRPr="004A3B6D" w:rsidRDefault="00C47DBD" w:rsidP="0073385C">
            <w:pPr>
              <w:spacing w:after="0"/>
              <w:rPr>
                <w:rFonts w:ascii="Times New Roman" w:hAnsi="Times New Roman" w:cs="Times New Roman"/>
                <w:sz w:val="24"/>
                <w:szCs w:val="24"/>
              </w:rPr>
            </w:pPr>
            <w:r w:rsidRPr="004A3B6D">
              <w:rPr>
                <w:rFonts w:ascii="Times New Roman" w:hAnsi="Times New Roman" w:cs="Times New Roman"/>
                <w:sz w:val="24"/>
                <w:szCs w:val="24"/>
              </w:rPr>
              <w:t>Местный бюджет</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c>
          <w:tcPr>
            <w:tcW w:w="1797"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C47DBD" w:rsidRPr="004A3B6D" w:rsidRDefault="00C47DB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c>
          <w:tcPr>
            <w:tcW w:w="1797"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r>
      <w:tr w:rsidR="00557792" w:rsidRPr="004A3B6D" w:rsidTr="00557792">
        <w:trPr>
          <w:trHeight w:val="47"/>
          <w:tblCellSpacing w:w="15" w:type="dxa"/>
        </w:trPr>
        <w:tc>
          <w:tcPr>
            <w:tcW w:w="948" w:type="dxa"/>
            <w:vMerge/>
            <w:tcBorders>
              <w:left w:val="single" w:sz="4" w:space="0" w:color="auto"/>
              <w:bottom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3797" w:type="dxa"/>
            <w:vMerge/>
            <w:tcBorders>
              <w:bottom w:val="single" w:sz="4" w:space="0" w:color="auto"/>
              <w:right w:val="single" w:sz="4" w:space="0" w:color="auto"/>
            </w:tcBorders>
            <w:vAlign w:val="center"/>
          </w:tcPr>
          <w:p w:rsidR="00C47DBD" w:rsidRPr="004A3B6D" w:rsidRDefault="00C47DBD"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C47DBD" w:rsidRPr="004A3B6D" w:rsidRDefault="00C47DBD"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C47DBD" w:rsidRPr="004A3B6D" w:rsidRDefault="00C47DBD" w:rsidP="0073385C">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c>
          <w:tcPr>
            <w:tcW w:w="1797" w:type="dxa"/>
            <w:vMerge/>
            <w:tcBorders>
              <w:top w:val="single" w:sz="4" w:space="0" w:color="auto"/>
              <w:bottom w:val="single" w:sz="4" w:space="0" w:color="auto"/>
              <w:right w:val="single" w:sz="4" w:space="0" w:color="auto"/>
            </w:tcBorders>
          </w:tcPr>
          <w:p w:rsidR="00C47DBD" w:rsidRPr="004A3B6D" w:rsidRDefault="00C47DBD" w:rsidP="0073385C">
            <w:pPr>
              <w:spacing w:after="0" w:line="240" w:lineRule="auto"/>
              <w:rPr>
                <w:rFonts w:ascii="Times New Roman" w:eastAsia="Times New Roman" w:hAnsi="Times New Roman" w:cs="Times New Roman"/>
              </w:rPr>
            </w:pPr>
          </w:p>
        </w:tc>
      </w:tr>
      <w:tr w:rsidR="00557792" w:rsidRPr="004A3B6D" w:rsidTr="002524B8">
        <w:trPr>
          <w:trHeight w:val="337"/>
          <w:tblCellSpacing w:w="15" w:type="dxa"/>
        </w:trPr>
        <w:tc>
          <w:tcPr>
            <w:tcW w:w="948" w:type="dxa"/>
            <w:vMerge w:val="restart"/>
            <w:tcBorders>
              <w:left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2.1.1.2.</w:t>
            </w:r>
          </w:p>
        </w:tc>
        <w:tc>
          <w:tcPr>
            <w:tcW w:w="3797" w:type="dxa"/>
            <w:vMerge w:val="restart"/>
            <w:tcBorders>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b/>
                <w:sz w:val="24"/>
                <w:szCs w:val="24"/>
              </w:rPr>
            </w:pPr>
            <w:r w:rsidRPr="004A3B6D">
              <w:rPr>
                <w:rFonts w:ascii="Times New Roman" w:eastAsia="Times New Roman" w:hAnsi="Times New Roman" w:cs="Times New Roman"/>
                <w:b/>
                <w:sz w:val="24"/>
                <w:szCs w:val="24"/>
              </w:rPr>
              <w:t>Мероприятие № 2</w:t>
            </w:r>
          </w:p>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Закупка энергетических ресурсов</w:t>
            </w:r>
          </w:p>
        </w:tc>
        <w:tc>
          <w:tcPr>
            <w:tcW w:w="1671" w:type="dxa"/>
            <w:tcBorders>
              <w:bottom w:val="single" w:sz="4" w:space="0" w:color="auto"/>
              <w:right w:val="single" w:sz="6" w:space="0" w:color="000000"/>
            </w:tcBorders>
          </w:tcPr>
          <w:p w:rsidR="00380F95" w:rsidRPr="004A3B6D" w:rsidRDefault="00380F95" w:rsidP="00380F95">
            <w:pPr>
              <w:spacing w:after="0"/>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380F95" w:rsidRPr="004A3B6D" w:rsidRDefault="00D639F0" w:rsidP="00380F95">
            <w:pPr>
              <w:rPr>
                <w:rFonts w:ascii="Times New Roman" w:hAnsi="Times New Roman" w:cs="Times New Roman"/>
                <w:b/>
                <w:sz w:val="24"/>
                <w:szCs w:val="24"/>
              </w:rPr>
            </w:pPr>
            <w:r w:rsidRPr="004A3B6D">
              <w:rPr>
                <w:rFonts w:ascii="Times New Roman" w:hAnsi="Times New Roman" w:cs="Times New Roman"/>
                <w:b/>
                <w:sz w:val="24"/>
                <w:szCs w:val="24"/>
              </w:rPr>
              <w:t>75</w:t>
            </w:r>
            <w:r w:rsidR="00380F95"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813" w:type="dxa"/>
            <w:vMerge w:val="restart"/>
            <w:tcBorders>
              <w:top w:val="single" w:sz="4" w:space="0" w:color="auto"/>
              <w:right w:val="single" w:sz="4" w:space="0" w:color="auto"/>
            </w:tcBorders>
          </w:tcPr>
          <w:p w:rsidR="00E70379" w:rsidRDefault="00380F95" w:rsidP="00380F95">
            <w:pPr>
              <w:spacing w:after="0" w:line="240" w:lineRule="auto"/>
              <w:rPr>
                <w:rFonts w:ascii="Times New Roman" w:eastAsia="Times New Roman" w:hAnsi="Times New Roman" w:cs="Times New Roman"/>
                <w:color w:val="000000" w:themeColor="text1"/>
              </w:rPr>
            </w:pPr>
            <w:proofErr w:type="spellStart"/>
            <w:r w:rsidRPr="004A3B6D">
              <w:rPr>
                <w:rFonts w:ascii="Times New Roman" w:eastAsia="Times New Roman" w:hAnsi="Times New Roman" w:cs="Times New Roman"/>
                <w:color w:val="000000" w:themeColor="text1"/>
              </w:rPr>
              <w:t>Электроснабже</w:t>
            </w:r>
            <w:proofErr w:type="spellEnd"/>
          </w:p>
          <w:p w:rsidR="00E70379" w:rsidRDefault="00380F95" w:rsidP="00380F95">
            <w:pPr>
              <w:spacing w:after="0" w:line="240" w:lineRule="auto"/>
              <w:rPr>
                <w:rFonts w:ascii="Times New Roman" w:eastAsia="Times New Roman" w:hAnsi="Times New Roman" w:cs="Times New Roman"/>
                <w:color w:val="000000" w:themeColor="text1"/>
              </w:rPr>
            </w:pPr>
            <w:proofErr w:type="spellStart"/>
            <w:r w:rsidRPr="004A3B6D">
              <w:rPr>
                <w:rFonts w:ascii="Times New Roman" w:eastAsia="Times New Roman" w:hAnsi="Times New Roman" w:cs="Times New Roman"/>
                <w:color w:val="000000" w:themeColor="text1"/>
              </w:rPr>
              <w:t>ние</w:t>
            </w:r>
            <w:proofErr w:type="spellEnd"/>
            <w:r w:rsidRPr="004A3B6D">
              <w:rPr>
                <w:rFonts w:ascii="Times New Roman" w:eastAsia="Times New Roman" w:hAnsi="Times New Roman" w:cs="Times New Roman"/>
                <w:color w:val="000000" w:themeColor="text1"/>
              </w:rPr>
              <w:t xml:space="preserve"> водонапорной башни </w:t>
            </w:r>
          </w:p>
          <w:p w:rsidR="00380F95" w:rsidRPr="004A3B6D" w:rsidRDefault="00380F95" w:rsidP="00380F9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color w:val="000000" w:themeColor="text1"/>
              </w:rPr>
              <w:t>2200 кВт</w:t>
            </w:r>
          </w:p>
        </w:tc>
        <w:tc>
          <w:tcPr>
            <w:tcW w:w="1797" w:type="dxa"/>
            <w:vMerge w:val="restart"/>
            <w:tcBorders>
              <w:top w:val="single" w:sz="4" w:space="0" w:color="auto"/>
              <w:right w:val="single" w:sz="4" w:space="0" w:color="auto"/>
            </w:tcBorders>
          </w:tcPr>
          <w:p w:rsidR="00380F95" w:rsidRPr="004A3B6D" w:rsidRDefault="00380F95" w:rsidP="00380F95">
            <w:pPr>
              <w:spacing w:after="0" w:line="240" w:lineRule="auto"/>
              <w:rPr>
                <w:rFonts w:ascii="Times New Roman" w:eastAsia="Times New Roman" w:hAnsi="Times New Roman" w:cs="Times New Roman"/>
              </w:rPr>
            </w:pPr>
            <w:r w:rsidRPr="004A3B6D">
              <w:rPr>
                <w:rFonts w:ascii="Times New Roman" w:eastAsia="Times New Roman" w:hAnsi="Times New Roman" w:cs="Times New Roman"/>
              </w:rPr>
              <w:t>Администрация Дербентского сельского поселения Тимашевского района</w:t>
            </w: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380F95" w:rsidRPr="004A3B6D" w:rsidRDefault="00380F95" w:rsidP="00380F95">
            <w:pPr>
              <w:spacing w:after="0"/>
              <w:rPr>
                <w:rFonts w:ascii="Times New Roman" w:hAnsi="Times New Roman" w:cs="Times New Roman"/>
                <w:sz w:val="24"/>
                <w:szCs w:val="24"/>
              </w:rPr>
            </w:pPr>
            <w:r w:rsidRPr="004A3B6D">
              <w:rPr>
                <w:rFonts w:ascii="Times New Roman" w:hAnsi="Times New Roman" w:cs="Times New Roman"/>
                <w:sz w:val="24"/>
                <w:szCs w:val="24"/>
              </w:rPr>
              <w:t>Местный бюджет</w:t>
            </w:r>
          </w:p>
        </w:tc>
        <w:tc>
          <w:tcPr>
            <w:tcW w:w="1246" w:type="dxa"/>
            <w:tcBorders>
              <w:bottom w:val="single" w:sz="4" w:space="0" w:color="auto"/>
              <w:right w:val="single" w:sz="6" w:space="0" w:color="000000"/>
            </w:tcBorders>
          </w:tcPr>
          <w:p w:rsidR="00380F95" w:rsidRPr="004A3B6D" w:rsidRDefault="00D639F0" w:rsidP="00380F95">
            <w:pPr>
              <w:rPr>
                <w:rFonts w:ascii="Times New Roman" w:hAnsi="Times New Roman" w:cs="Times New Roman"/>
                <w:sz w:val="24"/>
                <w:szCs w:val="24"/>
              </w:rPr>
            </w:pPr>
            <w:r w:rsidRPr="004A3B6D">
              <w:rPr>
                <w:rFonts w:ascii="Times New Roman" w:hAnsi="Times New Roman" w:cs="Times New Roman"/>
                <w:sz w:val="24"/>
                <w:szCs w:val="24"/>
              </w:rPr>
              <w:t>75</w:t>
            </w:r>
            <w:r w:rsidR="00380F95" w:rsidRPr="004A3B6D">
              <w:rPr>
                <w:rFonts w:ascii="Times New Roman" w:hAnsi="Times New Roman" w:cs="Times New Roman"/>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sz w:val="24"/>
                <w:szCs w:val="24"/>
              </w:rPr>
            </w:pPr>
            <w:r w:rsidRPr="004A3B6D">
              <w:rPr>
                <w:rFonts w:ascii="Times New Roman" w:hAnsi="Times New Roman" w:cs="Times New Roman"/>
                <w:sz w:val="24"/>
                <w:szCs w:val="24"/>
              </w:rPr>
              <w:t>2</w:t>
            </w:r>
            <w:r w:rsidR="00D639F0" w:rsidRPr="004A3B6D">
              <w:rPr>
                <w:rFonts w:ascii="Times New Roman" w:hAnsi="Times New Roman" w:cs="Times New Roman"/>
                <w:sz w:val="24"/>
                <w:szCs w:val="24"/>
              </w:rPr>
              <w:t>5</w:t>
            </w:r>
            <w:r w:rsidRPr="004A3B6D">
              <w:rPr>
                <w:rFonts w:ascii="Times New Roman" w:hAnsi="Times New Roman" w:cs="Times New Roman"/>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sz w:val="24"/>
                <w:szCs w:val="24"/>
              </w:rPr>
            </w:pPr>
            <w:r w:rsidRPr="004A3B6D">
              <w:rPr>
                <w:rFonts w:ascii="Times New Roman" w:hAnsi="Times New Roman" w:cs="Times New Roman"/>
                <w:sz w:val="24"/>
                <w:szCs w:val="24"/>
              </w:rPr>
              <w:t>2</w:t>
            </w:r>
            <w:r w:rsidR="00D639F0" w:rsidRPr="004A3B6D">
              <w:rPr>
                <w:rFonts w:ascii="Times New Roman" w:hAnsi="Times New Roman" w:cs="Times New Roman"/>
                <w:sz w:val="24"/>
                <w:szCs w:val="24"/>
              </w:rPr>
              <w:t>5</w:t>
            </w:r>
            <w:r w:rsidRPr="004A3B6D">
              <w:rPr>
                <w:rFonts w:ascii="Times New Roman" w:hAnsi="Times New Roman" w:cs="Times New Roman"/>
                <w:sz w:val="24"/>
                <w:szCs w:val="24"/>
              </w:rPr>
              <w:t>,0</w:t>
            </w:r>
          </w:p>
        </w:tc>
        <w:tc>
          <w:tcPr>
            <w:tcW w:w="1104" w:type="dxa"/>
            <w:tcBorders>
              <w:bottom w:val="single" w:sz="4" w:space="0" w:color="auto"/>
              <w:right w:val="single" w:sz="6" w:space="0" w:color="000000"/>
            </w:tcBorders>
          </w:tcPr>
          <w:p w:rsidR="00380F95" w:rsidRPr="004A3B6D" w:rsidRDefault="00380F95" w:rsidP="00D639F0">
            <w:pPr>
              <w:rPr>
                <w:rFonts w:ascii="Times New Roman" w:hAnsi="Times New Roman" w:cs="Times New Roman"/>
                <w:sz w:val="24"/>
                <w:szCs w:val="24"/>
              </w:rPr>
            </w:pPr>
            <w:r w:rsidRPr="004A3B6D">
              <w:rPr>
                <w:rFonts w:ascii="Times New Roman" w:hAnsi="Times New Roman" w:cs="Times New Roman"/>
                <w:sz w:val="24"/>
                <w:szCs w:val="24"/>
              </w:rPr>
              <w:t>2</w:t>
            </w:r>
            <w:r w:rsidR="00D639F0" w:rsidRPr="004A3B6D">
              <w:rPr>
                <w:rFonts w:ascii="Times New Roman" w:hAnsi="Times New Roman" w:cs="Times New Roman"/>
                <w:sz w:val="24"/>
                <w:szCs w:val="24"/>
              </w:rPr>
              <w:t>5</w:t>
            </w:r>
            <w:r w:rsidRPr="004A3B6D">
              <w:rPr>
                <w:rFonts w:ascii="Times New Roman" w:hAnsi="Times New Roman" w:cs="Times New Roman"/>
                <w:sz w:val="24"/>
                <w:szCs w:val="24"/>
              </w:rPr>
              <w:t>,0</w:t>
            </w:r>
          </w:p>
        </w:tc>
        <w:tc>
          <w:tcPr>
            <w:tcW w:w="1813"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r>
      <w:tr w:rsidR="00557792" w:rsidRPr="004A3B6D" w:rsidTr="00557792">
        <w:trPr>
          <w:trHeight w:val="47"/>
          <w:tblCellSpacing w:w="15" w:type="dxa"/>
        </w:trPr>
        <w:tc>
          <w:tcPr>
            <w:tcW w:w="948" w:type="dxa"/>
            <w:vMerge/>
            <w:tcBorders>
              <w:left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3797" w:type="dxa"/>
            <w:vMerge/>
            <w:tcBorders>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797" w:type="dxa"/>
            <w:vMerge/>
            <w:tcBorders>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r>
      <w:tr w:rsidR="00557792" w:rsidRPr="004A3B6D" w:rsidTr="00557792">
        <w:trPr>
          <w:trHeight w:val="47"/>
          <w:tblCellSpacing w:w="15" w:type="dxa"/>
        </w:trPr>
        <w:tc>
          <w:tcPr>
            <w:tcW w:w="948" w:type="dxa"/>
            <w:vMerge/>
            <w:tcBorders>
              <w:left w:val="single" w:sz="4" w:space="0" w:color="auto"/>
              <w:bottom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3797" w:type="dxa"/>
            <w:vMerge/>
            <w:tcBorders>
              <w:bottom w:val="single" w:sz="4" w:space="0" w:color="auto"/>
              <w:right w:val="single" w:sz="4" w:space="0" w:color="auto"/>
            </w:tcBorders>
            <w:vAlign w:val="center"/>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6" w:space="0" w:color="000000"/>
            </w:tcBorders>
          </w:tcPr>
          <w:p w:rsidR="00380F95" w:rsidRPr="004A3B6D" w:rsidRDefault="00380F95" w:rsidP="00380F95">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104" w:type="dxa"/>
            <w:tcBorders>
              <w:bottom w:val="single" w:sz="4" w:space="0" w:color="auto"/>
              <w:right w:val="single" w:sz="6" w:space="0" w:color="000000"/>
            </w:tcBorders>
          </w:tcPr>
          <w:p w:rsidR="00380F95" w:rsidRPr="004A3B6D" w:rsidRDefault="00380F95" w:rsidP="00380F95">
            <w:pPr>
              <w:rPr>
                <w:rFonts w:ascii="Times New Roman" w:hAnsi="Times New Roman" w:cs="Times New Roman"/>
                <w:sz w:val="24"/>
                <w:szCs w:val="24"/>
              </w:rPr>
            </w:pPr>
            <w:r w:rsidRPr="004A3B6D">
              <w:rPr>
                <w:rFonts w:ascii="Times New Roman" w:hAnsi="Times New Roman" w:cs="Times New Roman"/>
                <w:sz w:val="24"/>
                <w:szCs w:val="24"/>
              </w:rPr>
              <w:t>0,0</w:t>
            </w:r>
          </w:p>
        </w:tc>
        <w:tc>
          <w:tcPr>
            <w:tcW w:w="1813" w:type="dxa"/>
            <w:vMerge/>
            <w:tcBorders>
              <w:bottom w:val="single" w:sz="4" w:space="0" w:color="auto"/>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c>
          <w:tcPr>
            <w:tcW w:w="1797" w:type="dxa"/>
            <w:vMerge/>
            <w:tcBorders>
              <w:bottom w:val="single" w:sz="4" w:space="0" w:color="auto"/>
              <w:right w:val="single" w:sz="4" w:space="0" w:color="auto"/>
            </w:tcBorders>
          </w:tcPr>
          <w:p w:rsidR="00380F95" w:rsidRPr="004A3B6D" w:rsidRDefault="00380F95" w:rsidP="00380F95">
            <w:pPr>
              <w:spacing w:after="0" w:line="240" w:lineRule="auto"/>
              <w:rPr>
                <w:rFonts w:ascii="Times New Roman" w:eastAsia="Times New Roman" w:hAnsi="Times New Roman" w:cs="Times New Roman"/>
                <w:sz w:val="24"/>
                <w:szCs w:val="24"/>
              </w:rPr>
            </w:pPr>
          </w:p>
        </w:tc>
      </w:tr>
      <w:tr w:rsidR="00557792" w:rsidRPr="004A3B6D" w:rsidTr="002524B8">
        <w:trPr>
          <w:trHeight w:val="483"/>
          <w:tblCellSpacing w:w="15" w:type="dxa"/>
        </w:trPr>
        <w:tc>
          <w:tcPr>
            <w:tcW w:w="948" w:type="dxa"/>
            <w:vMerge w:val="restart"/>
            <w:tcBorders>
              <w:left w:val="single" w:sz="6" w:space="0" w:color="000000"/>
              <w:right w:val="single" w:sz="6" w:space="0" w:color="000000"/>
            </w:tcBorders>
            <w:vAlign w:val="center"/>
          </w:tcPr>
          <w:p w:rsidR="0073385C" w:rsidRPr="00747D3F" w:rsidRDefault="0073385C" w:rsidP="0073385C">
            <w:pPr>
              <w:spacing w:after="0" w:line="240" w:lineRule="auto"/>
              <w:rPr>
                <w:rFonts w:ascii="Times New Roman" w:eastAsia="Times New Roman" w:hAnsi="Times New Roman" w:cs="Times New Roman"/>
                <w:b/>
                <w:sz w:val="24"/>
                <w:szCs w:val="24"/>
              </w:rPr>
            </w:pPr>
          </w:p>
        </w:tc>
        <w:tc>
          <w:tcPr>
            <w:tcW w:w="3797" w:type="dxa"/>
            <w:vMerge w:val="restart"/>
            <w:tcBorders>
              <w:right w:val="single" w:sz="6" w:space="0" w:color="000000"/>
            </w:tcBorders>
            <w:vAlign w:val="center"/>
          </w:tcPr>
          <w:p w:rsidR="0073385C" w:rsidRPr="00747D3F" w:rsidRDefault="0073385C" w:rsidP="0073385C">
            <w:pPr>
              <w:spacing w:after="0" w:line="240" w:lineRule="auto"/>
              <w:rPr>
                <w:rFonts w:ascii="Times New Roman" w:eastAsia="Times New Roman" w:hAnsi="Times New Roman" w:cs="Times New Roman"/>
                <w:b/>
                <w:sz w:val="24"/>
                <w:szCs w:val="24"/>
              </w:rPr>
            </w:pPr>
            <w:r w:rsidRPr="00747D3F">
              <w:rPr>
                <w:rFonts w:ascii="Times New Roman" w:eastAsia="Times New Roman" w:hAnsi="Times New Roman" w:cs="Times New Roman"/>
                <w:b/>
                <w:sz w:val="24"/>
                <w:szCs w:val="24"/>
              </w:rPr>
              <w:t>Итого</w:t>
            </w:r>
          </w:p>
        </w:tc>
        <w:tc>
          <w:tcPr>
            <w:tcW w:w="1671" w:type="dxa"/>
            <w:tcBorders>
              <w:bottom w:val="single" w:sz="4" w:space="0" w:color="auto"/>
              <w:right w:val="single" w:sz="6" w:space="0" w:color="000000"/>
            </w:tcBorders>
          </w:tcPr>
          <w:p w:rsidR="0073385C" w:rsidRPr="004A3B6D" w:rsidRDefault="0073385C" w:rsidP="0073385C">
            <w:pPr>
              <w:spacing w:after="0"/>
              <w:rPr>
                <w:rFonts w:ascii="Times New Roman" w:hAnsi="Times New Roman" w:cs="Times New Roman"/>
                <w:b/>
                <w:sz w:val="24"/>
                <w:szCs w:val="24"/>
              </w:rPr>
            </w:pPr>
            <w:r w:rsidRPr="004A3B6D">
              <w:rPr>
                <w:rFonts w:ascii="Times New Roman" w:hAnsi="Times New Roman" w:cs="Times New Roman"/>
                <w:b/>
                <w:sz w:val="24"/>
                <w:szCs w:val="24"/>
              </w:rPr>
              <w:t>Всего</w:t>
            </w:r>
          </w:p>
        </w:tc>
        <w:tc>
          <w:tcPr>
            <w:tcW w:w="1246" w:type="dxa"/>
            <w:tcBorders>
              <w:bottom w:val="single" w:sz="4" w:space="0" w:color="auto"/>
              <w:right w:val="single" w:sz="6" w:space="0" w:color="000000"/>
            </w:tcBorders>
          </w:tcPr>
          <w:p w:rsidR="0073385C" w:rsidRPr="004A3B6D" w:rsidRDefault="00D639F0" w:rsidP="0073385C">
            <w:pPr>
              <w:rPr>
                <w:rFonts w:ascii="Times New Roman" w:hAnsi="Times New Roman" w:cs="Times New Roman"/>
                <w:b/>
                <w:sz w:val="24"/>
                <w:szCs w:val="24"/>
              </w:rPr>
            </w:pPr>
            <w:r w:rsidRPr="004A3B6D">
              <w:rPr>
                <w:rFonts w:ascii="Times New Roman" w:hAnsi="Times New Roman" w:cs="Times New Roman"/>
                <w:b/>
                <w:sz w:val="24"/>
                <w:szCs w:val="24"/>
              </w:rPr>
              <w:t>75</w:t>
            </w:r>
            <w:r w:rsidR="0073385C"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73385C" w:rsidRPr="004A3B6D" w:rsidRDefault="0073385C"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6" w:space="0" w:color="000000"/>
            </w:tcBorders>
          </w:tcPr>
          <w:p w:rsidR="0073385C" w:rsidRPr="004A3B6D" w:rsidRDefault="0073385C"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104" w:type="dxa"/>
            <w:tcBorders>
              <w:bottom w:val="single" w:sz="4" w:space="0" w:color="auto"/>
              <w:right w:val="single" w:sz="4" w:space="0" w:color="auto"/>
            </w:tcBorders>
          </w:tcPr>
          <w:p w:rsidR="0073385C" w:rsidRPr="004A3B6D" w:rsidRDefault="0073385C" w:rsidP="00D639F0">
            <w:pPr>
              <w:rPr>
                <w:rFonts w:ascii="Times New Roman" w:hAnsi="Times New Roman" w:cs="Times New Roman"/>
                <w:b/>
                <w:sz w:val="24"/>
                <w:szCs w:val="24"/>
              </w:rPr>
            </w:pPr>
            <w:r w:rsidRPr="004A3B6D">
              <w:rPr>
                <w:rFonts w:ascii="Times New Roman" w:hAnsi="Times New Roman" w:cs="Times New Roman"/>
                <w:b/>
                <w:sz w:val="24"/>
                <w:szCs w:val="24"/>
              </w:rPr>
              <w:t>2</w:t>
            </w:r>
            <w:r w:rsidR="00D639F0" w:rsidRPr="004A3B6D">
              <w:rPr>
                <w:rFonts w:ascii="Times New Roman" w:hAnsi="Times New Roman" w:cs="Times New Roman"/>
                <w:b/>
                <w:sz w:val="24"/>
                <w:szCs w:val="24"/>
              </w:rPr>
              <w:t>5</w:t>
            </w:r>
            <w:r w:rsidRPr="004A3B6D">
              <w:rPr>
                <w:rFonts w:ascii="Times New Roman" w:hAnsi="Times New Roman" w:cs="Times New Roman"/>
                <w:b/>
                <w:sz w:val="24"/>
                <w:szCs w:val="24"/>
              </w:rPr>
              <w:t>,0</w:t>
            </w:r>
          </w:p>
        </w:tc>
        <w:tc>
          <w:tcPr>
            <w:tcW w:w="1813" w:type="dxa"/>
            <w:vMerge w:val="restart"/>
            <w:tcBorders>
              <w:right w:val="single" w:sz="4" w:space="0" w:color="auto"/>
            </w:tcBorders>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val="restart"/>
            <w:tcBorders>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r w:rsidR="00557792" w:rsidRPr="004A3B6D" w:rsidTr="002524B8">
        <w:trPr>
          <w:trHeight w:val="463"/>
          <w:tblCellSpacing w:w="15" w:type="dxa"/>
        </w:trPr>
        <w:tc>
          <w:tcPr>
            <w:tcW w:w="948" w:type="dxa"/>
            <w:vMerge/>
            <w:tcBorders>
              <w:left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3797" w:type="dxa"/>
            <w:vMerge/>
            <w:tcBorders>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Местный бюджет</w:t>
            </w:r>
          </w:p>
        </w:tc>
        <w:tc>
          <w:tcPr>
            <w:tcW w:w="1246" w:type="dxa"/>
            <w:tcBorders>
              <w:bottom w:val="single" w:sz="4" w:space="0" w:color="auto"/>
              <w:right w:val="single" w:sz="4" w:space="0" w:color="auto"/>
            </w:tcBorders>
            <w:hideMark/>
          </w:tcPr>
          <w:p w:rsidR="0073385C" w:rsidRPr="004A3B6D" w:rsidRDefault="00D639F0"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75</w:t>
            </w:r>
            <w:r w:rsidR="0073385C" w:rsidRPr="004A3B6D">
              <w:rPr>
                <w:rFonts w:ascii="Times New Roman" w:eastAsia="Times New Roman" w:hAnsi="Times New Roman" w:cs="Times New Roman"/>
                <w:color w:val="000000" w:themeColor="text1"/>
                <w:sz w:val="24"/>
                <w:szCs w:val="24"/>
              </w:rPr>
              <w:t>,0</w:t>
            </w:r>
          </w:p>
        </w:tc>
        <w:tc>
          <w:tcPr>
            <w:tcW w:w="1104" w:type="dxa"/>
            <w:tcBorders>
              <w:bottom w:val="single" w:sz="4" w:space="0" w:color="auto"/>
              <w:right w:val="single" w:sz="4" w:space="0" w:color="auto"/>
            </w:tcBorders>
            <w:hideMark/>
          </w:tcPr>
          <w:p w:rsidR="0073385C" w:rsidRPr="004A3B6D" w:rsidRDefault="0073385C"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2</w:t>
            </w:r>
            <w:r w:rsidR="00D639F0" w:rsidRPr="004A3B6D">
              <w:rPr>
                <w:rFonts w:ascii="Times New Roman" w:eastAsia="Times New Roman" w:hAnsi="Times New Roman" w:cs="Times New Roman"/>
                <w:color w:val="000000" w:themeColor="text1"/>
                <w:sz w:val="24"/>
                <w:szCs w:val="24"/>
              </w:rPr>
              <w:t>5</w:t>
            </w:r>
            <w:r w:rsidRPr="004A3B6D">
              <w:rPr>
                <w:rFonts w:ascii="Times New Roman" w:eastAsia="Times New Roman" w:hAnsi="Times New Roman" w:cs="Times New Roman"/>
                <w:color w:val="000000" w:themeColor="text1"/>
                <w:sz w:val="24"/>
                <w:szCs w:val="24"/>
              </w:rPr>
              <w:t>,0</w:t>
            </w:r>
          </w:p>
        </w:tc>
        <w:tc>
          <w:tcPr>
            <w:tcW w:w="1104" w:type="dxa"/>
            <w:tcBorders>
              <w:bottom w:val="single" w:sz="4" w:space="0" w:color="auto"/>
              <w:right w:val="single" w:sz="4" w:space="0" w:color="auto"/>
            </w:tcBorders>
            <w:hideMark/>
          </w:tcPr>
          <w:p w:rsidR="0073385C" w:rsidRPr="004A3B6D" w:rsidRDefault="0073385C"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2</w:t>
            </w:r>
            <w:r w:rsidR="00D639F0" w:rsidRPr="004A3B6D">
              <w:rPr>
                <w:rFonts w:ascii="Times New Roman" w:eastAsia="Times New Roman" w:hAnsi="Times New Roman" w:cs="Times New Roman"/>
                <w:color w:val="000000" w:themeColor="text1"/>
                <w:sz w:val="24"/>
                <w:szCs w:val="24"/>
              </w:rPr>
              <w:t>5</w:t>
            </w:r>
            <w:r w:rsidRPr="004A3B6D">
              <w:rPr>
                <w:rFonts w:ascii="Times New Roman" w:eastAsia="Times New Roman" w:hAnsi="Times New Roman" w:cs="Times New Roman"/>
                <w:color w:val="000000" w:themeColor="text1"/>
                <w:sz w:val="24"/>
                <w:szCs w:val="24"/>
              </w:rPr>
              <w:t>,0</w:t>
            </w:r>
          </w:p>
        </w:tc>
        <w:tc>
          <w:tcPr>
            <w:tcW w:w="1104" w:type="dxa"/>
            <w:tcBorders>
              <w:bottom w:val="single" w:sz="4" w:space="0" w:color="auto"/>
              <w:right w:val="single" w:sz="4" w:space="0" w:color="auto"/>
            </w:tcBorders>
            <w:hideMark/>
          </w:tcPr>
          <w:p w:rsidR="0073385C" w:rsidRPr="004A3B6D" w:rsidRDefault="0073385C" w:rsidP="00D639F0">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2</w:t>
            </w:r>
            <w:r w:rsidR="00D639F0" w:rsidRPr="004A3B6D">
              <w:rPr>
                <w:rFonts w:ascii="Times New Roman" w:eastAsia="Times New Roman" w:hAnsi="Times New Roman" w:cs="Times New Roman"/>
                <w:color w:val="000000" w:themeColor="text1"/>
                <w:sz w:val="24"/>
                <w:szCs w:val="24"/>
              </w:rPr>
              <w:t>5</w:t>
            </w:r>
            <w:r w:rsidRPr="004A3B6D">
              <w:rPr>
                <w:rFonts w:ascii="Times New Roman" w:eastAsia="Times New Roman" w:hAnsi="Times New Roman" w:cs="Times New Roman"/>
                <w:color w:val="000000" w:themeColor="text1"/>
                <w:sz w:val="24"/>
                <w:szCs w:val="24"/>
              </w:rPr>
              <w:t>,0</w:t>
            </w:r>
          </w:p>
        </w:tc>
        <w:tc>
          <w:tcPr>
            <w:tcW w:w="1813" w:type="dxa"/>
            <w:vMerge/>
            <w:tcBorders>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tcBorders>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r w:rsidR="00557792" w:rsidRPr="004A3B6D" w:rsidTr="002524B8">
        <w:trPr>
          <w:trHeight w:val="557"/>
          <w:tblCellSpacing w:w="15" w:type="dxa"/>
        </w:trPr>
        <w:tc>
          <w:tcPr>
            <w:tcW w:w="948" w:type="dxa"/>
            <w:vMerge/>
            <w:tcBorders>
              <w:left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3797" w:type="dxa"/>
            <w:vMerge/>
            <w:tcBorders>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671"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Краевой бюджет</w:t>
            </w:r>
          </w:p>
        </w:tc>
        <w:tc>
          <w:tcPr>
            <w:tcW w:w="1246"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104"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104" w:type="dxa"/>
            <w:tcBorders>
              <w:bottom w:val="single" w:sz="4" w:space="0" w:color="auto"/>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104" w:type="dxa"/>
            <w:tcBorders>
              <w:bottom w:val="single" w:sz="4" w:space="0" w:color="auto"/>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color w:val="000000" w:themeColor="text1"/>
                <w:sz w:val="24"/>
                <w:szCs w:val="24"/>
              </w:rPr>
            </w:pPr>
            <w:r w:rsidRPr="004A3B6D">
              <w:rPr>
                <w:rFonts w:ascii="Times New Roman" w:eastAsia="Times New Roman" w:hAnsi="Times New Roman" w:cs="Times New Roman"/>
                <w:color w:val="000000" w:themeColor="text1"/>
                <w:sz w:val="24"/>
                <w:szCs w:val="24"/>
              </w:rPr>
              <w:t>0,0</w:t>
            </w:r>
          </w:p>
        </w:tc>
        <w:tc>
          <w:tcPr>
            <w:tcW w:w="1813" w:type="dxa"/>
            <w:vMerge/>
            <w:tcBorders>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tcBorders>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r w:rsidR="00557792" w:rsidRPr="004A3B6D" w:rsidTr="002524B8">
        <w:trPr>
          <w:trHeight w:val="496"/>
          <w:tblCellSpacing w:w="15" w:type="dxa"/>
        </w:trPr>
        <w:tc>
          <w:tcPr>
            <w:tcW w:w="948" w:type="dxa"/>
            <w:vMerge/>
            <w:tcBorders>
              <w:left w:val="single" w:sz="6" w:space="0" w:color="000000"/>
              <w:bottom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3797" w:type="dxa"/>
            <w:vMerge/>
            <w:tcBorders>
              <w:bottom w:val="single" w:sz="6" w:space="0" w:color="000000"/>
              <w:right w:val="single" w:sz="6" w:space="0" w:color="000000"/>
            </w:tcBorders>
            <w:vAlign w:val="center"/>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671"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Внебюджетные источники</w:t>
            </w:r>
          </w:p>
        </w:tc>
        <w:tc>
          <w:tcPr>
            <w:tcW w:w="1246"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104"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104"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104" w:type="dxa"/>
            <w:tcBorders>
              <w:bottom w:val="single" w:sz="6" w:space="0" w:color="000000"/>
              <w:right w:val="single" w:sz="6" w:space="0" w:color="000000"/>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r w:rsidRPr="004A3B6D">
              <w:rPr>
                <w:rFonts w:ascii="Times New Roman" w:eastAsia="Times New Roman" w:hAnsi="Times New Roman" w:cs="Times New Roman"/>
                <w:sz w:val="24"/>
                <w:szCs w:val="24"/>
              </w:rPr>
              <w:t>0,0</w:t>
            </w:r>
          </w:p>
        </w:tc>
        <w:tc>
          <w:tcPr>
            <w:tcW w:w="1813" w:type="dxa"/>
            <w:vMerge/>
            <w:tcBorders>
              <w:bottom w:val="single" w:sz="6" w:space="0" w:color="000000"/>
              <w:right w:val="single" w:sz="4" w:space="0" w:color="auto"/>
            </w:tcBorders>
            <w:hideMark/>
          </w:tcPr>
          <w:p w:rsidR="0073385C" w:rsidRPr="004A3B6D" w:rsidRDefault="0073385C" w:rsidP="0073385C">
            <w:pPr>
              <w:spacing w:after="0" w:line="240" w:lineRule="auto"/>
              <w:rPr>
                <w:rFonts w:ascii="Times New Roman" w:eastAsia="Times New Roman" w:hAnsi="Times New Roman" w:cs="Times New Roman"/>
                <w:sz w:val="24"/>
                <w:szCs w:val="24"/>
              </w:rPr>
            </w:pPr>
          </w:p>
        </w:tc>
        <w:tc>
          <w:tcPr>
            <w:tcW w:w="1797" w:type="dxa"/>
            <w:vMerge/>
            <w:tcBorders>
              <w:bottom w:val="single" w:sz="6" w:space="0" w:color="000000"/>
              <w:right w:val="single" w:sz="6" w:space="0" w:color="000000"/>
            </w:tcBorders>
          </w:tcPr>
          <w:p w:rsidR="0073385C" w:rsidRPr="004A3B6D" w:rsidRDefault="0073385C" w:rsidP="0073385C">
            <w:pPr>
              <w:spacing w:after="0" w:line="240" w:lineRule="auto"/>
              <w:rPr>
                <w:rFonts w:ascii="Times New Roman" w:eastAsia="Times New Roman" w:hAnsi="Times New Roman" w:cs="Times New Roman"/>
                <w:sz w:val="24"/>
                <w:szCs w:val="24"/>
              </w:rPr>
            </w:pPr>
          </w:p>
        </w:tc>
      </w:tr>
    </w:tbl>
    <w:p w:rsidR="004A3B6D" w:rsidRPr="002524B8" w:rsidRDefault="004A3B6D" w:rsidP="00954531">
      <w:pPr>
        <w:spacing w:after="0" w:line="240" w:lineRule="auto"/>
        <w:rPr>
          <w:rFonts w:ascii="Times New Roman" w:eastAsia="Times New Roman" w:hAnsi="Times New Roman" w:cs="Times New Roman"/>
          <w:sz w:val="16"/>
          <w:szCs w:val="16"/>
        </w:rPr>
      </w:pPr>
    </w:p>
    <w:p w:rsidR="00F40224" w:rsidRPr="007F1F09" w:rsidRDefault="00341B82" w:rsidP="003F20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МКУ «ФРУ» </w:t>
      </w:r>
      <w:r w:rsidR="00E66AF4" w:rsidRPr="00ED2341">
        <w:rPr>
          <w:rFonts w:ascii="Times New Roman" w:hAnsi="Times New Roman" w:cs="Times New Roman"/>
          <w:sz w:val="28"/>
          <w:szCs w:val="28"/>
        </w:rPr>
        <w:t>Дербентского сельского поселения</w:t>
      </w:r>
      <w:r>
        <w:rPr>
          <w:rFonts w:ascii="Times New Roman" w:hAnsi="Times New Roman" w:cs="Times New Roman"/>
          <w:sz w:val="28"/>
          <w:szCs w:val="28"/>
        </w:rPr>
        <w:t xml:space="preserve"> </w:t>
      </w:r>
      <w:r w:rsidR="00E66AF4" w:rsidRPr="00ED2341">
        <w:rPr>
          <w:rFonts w:ascii="Times New Roman" w:hAnsi="Times New Roman" w:cs="Times New Roman"/>
          <w:sz w:val="28"/>
          <w:szCs w:val="28"/>
        </w:rPr>
        <w:t>Т</w:t>
      </w:r>
      <w:r>
        <w:rPr>
          <w:rFonts w:ascii="Times New Roman" w:hAnsi="Times New Roman" w:cs="Times New Roman"/>
          <w:sz w:val="28"/>
          <w:szCs w:val="28"/>
        </w:rPr>
        <w:t xml:space="preserve">имашевского района  </w:t>
      </w:r>
      <w:r w:rsidR="00E66AF4" w:rsidRPr="00ED23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66AF4" w:rsidRPr="00ED2341">
        <w:rPr>
          <w:rFonts w:ascii="Times New Roman" w:hAnsi="Times New Roman" w:cs="Times New Roman"/>
          <w:sz w:val="28"/>
          <w:szCs w:val="28"/>
        </w:rPr>
        <w:t xml:space="preserve">                          Т.Е. </w:t>
      </w:r>
      <w:proofErr w:type="spellStart"/>
      <w:r w:rsidR="00E66AF4" w:rsidRPr="00ED2341">
        <w:rPr>
          <w:rFonts w:ascii="Times New Roman" w:hAnsi="Times New Roman" w:cs="Times New Roman"/>
          <w:sz w:val="28"/>
          <w:szCs w:val="28"/>
        </w:rPr>
        <w:t>Маскалева</w:t>
      </w:r>
      <w:proofErr w:type="spellEnd"/>
    </w:p>
    <w:sectPr w:rsidR="00F40224" w:rsidRPr="007F1F09" w:rsidSect="00E70379">
      <w:headerReference w:type="default" r:id="rId11"/>
      <w:footerReference w:type="first" r:id="rId12"/>
      <w:pgSz w:w="16838" w:h="11906" w:orient="landscape"/>
      <w:pgMar w:top="1134" w:right="1134"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FE" w:rsidRDefault="007F6CFE" w:rsidP="007A7A23">
      <w:pPr>
        <w:spacing w:after="0" w:line="240" w:lineRule="auto"/>
      </w:pPr>
      <w:r>
        <w:separator/>
      </w:r>
    </w:p>
  </w:endnote>
  <w:endnote w:type="continuationSeparator" w:id="0">
    <w:p w:rsidR="007F6CFE" w:rsidRDefault="007F6CFE"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2D" w:rsidRDefault="007F6CFE">
    <w:pPr>
      <w:pStyle w:val="aa"/>
    </w:pPr>
    <w:r>
      <w:pict>
        <v:rect id="_x0000_s2053" style="position:absolute;margin-left:-796.1pt;margin-top:0;width:31.7pt;height:27.15pt;z-index:251659264;visibility:visible;mso-wrap-distance-left:9pt;mso-wrap-distance-top:0;mso-wrap-distance-right:9pt;mso-wrap-distance-bottom:0;mso-position-horizontal:right;mso-position-horizontal-relative:right-margin-area;mso-position-vertical:center;mso-position-vertical-relative:margin;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mso-next-textbox:#_x0000_s2053">
            <w:txbxContent>
              <w:p w:rsidR="00910F2D" w:rsidRPr="00BA34FB" w:rsidRDefault="00910F2D" w:rsidP="00BA34FB">
                <w:pPr>
                  <w:rPr>
                    <w:rFonts w:ascii="Times New Roman" w:hAnsi="Times New Roman" w:cs="Times New Roman"/>
                    <w:sz w:val="28"/>
                    <w:szCs w:val="28"/>
                  </w:rPr>
                </w:pPr>
              </w:p>
            </w:txbxContent>
          </v:textbox>
          <w10:wrap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FE" w:rsidRDefault="007F6CFE" w:rsidP="007A7A23">
      <w:pPr>
        <w:spacing w:after="0" w:line="240" w:lineRule="auto"/>
      </w:pPr>
      <w:r>
        <w:separator/>
      </w:r>
    </w:p>
  </w:footnote>
  <w:footnote w:type="continuationSeparator" w:id="0">
    <w:p w:rsidR="007F6CFE" w:rsidRDefault="007F6CFE" w:rsidP="007A7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2D" w:rsidRPr="00AE61F3" w:rsidRDefault="007F6CFE" w:rsidP="00AE61F3">
    <w:pPr>
      <w:pStyle w:val="a8"/>
      <w:jc w:val="center"/>
      <w:rPr>
        <w:rFonts w:ascii="Times New Roman" w:hAnsi="Times New Roman" w:cs="Times New Roman"/>
        <w:sz w:val="28"/>
        <w:szCs w:val="28"/>
      </w:rPr>
    </w:pPr>
    <w:sdt>
      <w:sdtPr>
        <w:rPr>
          <w:rFonts w:ascii="Times New Roman" w:hAnsi="Times New Roman" w:cs="Times New Roman"/>
          <w:sz w:val="28"/>
          <w:szCs w:val="28"/>
        </w:rPr>
        <w:id w:val="1436861667"/>
        <w:docPartObj>
          <w:docPartGallery w:val="Page Numbers (Margins)"/>
          <w:docPartUnique/>
        </w:docPartObj>
      </w:sdtPr>
      <w:sdtEndPr>
        <w:rPr>
          <w:rFonts w:asciiTheme="minorHAnsi" w:hAnsiTheme="minorHAnsi" w:cstheme="minorBidi"/>
          <w:sz w:val="22"/>
          <w:szCs w:val="22"/>
        </w:rPr>
      </w:sdtEndPr>
      <w:sdtContent>
        <w:r>
          <w:pict>
            <v:rect id="_x0000_s2054" style="position:absolute;left:0;text-align:left;margin-left:82.55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mso-next-textbox:#_x0000_s2054">
                <w:txbxContent>
                  <w:p w:rsidR="00910F2D" w:rsidRPr="00BA34FB" w:rsidRDefault="00910F2D" w:rsidP="00BA34FB">
                    <w:pPr>
                      <w:rPr>
                        <w:rFonts w:ascii="Times New Roman" w:hAnsi="Times New Roman" w:cs="Times New Roman"/>
                        <w:sz w:val="28"/>
                        <w:szCs w:val="28"/>
                      </w:rPr>
                    </w:pPr>
                  </w:p>
                </w:txbxContent>
              </v:textbox>
              <w10:wrap anchorx="margin" anchory="margin"/>
            </v:rect>
          </w:pict>
        </w:r>
      </w:sdtContent>
    </w:sdt>
    <w:sdt>
      <w:sdtPr>
        <w:id w:val="-1723125102"/>
        <w:docPartObj>
          <w:docPartGallery w:val="Page Numbers (Top of Page)"/>
          <w:docPartUnique/>
        </w:docPartObj>
      </w:sdtPr>
      <w:sdtEndPr>
        <w:rPr>
          <w:rFonts w:ascii="Times New Roman" w:hAnsi="Times New Roman" w:cs="Times New Roman"/>
          <w:sz w:val="28"/>
          <w:szCs w:val="28"/>
        </w:rPr>
      </w:sdtEndPr>
      <w:sdtContent>
        <w:r w:rsidR="00910F2D" w:rsidRPr="00AE61F3">
          <w:rPr>
            <w:rFonts w:ascii="Times New Roman" w:hAnsi="Times New Roman" w:cs="Times New Roman"/>
            <w:sz w:val="28"/>
            <w:szCs w:val="28"/>
          </w:rPr>
          <w:fldChar w:fldCharType="begin"/>
        </w:r>
        <w:r w:rsidR="00910F2D" w:rsidRPr="00AE61F3">
          <w:rPr>
            <w:rFonts w:ascii="Times New Roman" w:hAnsi="Times New Roman" w:cs="Times New Roman"/>
            <w:sz w:val="28"/>
            <w:szCs w:val="28"/>
          </w:rPr>
          <w:instrText xml:space="preserve"> PAGE   \* MERGEFORMAT </w:instrText>
        </w:r>
        <w:r w:rsidR="00910F2D" w:rsidRPr="00AE61F3">
          <w:rPr>
            <w:rFonts w:ascii="Times New Roman" w:hAnsi="Times New Roman" w:cs="Times New Roman"/>
            <w:sz w:val="28"/>
            <w:szCs w:val="28"/>
          </w:rPr>
          <w:fldChar w:fldCharType="separate"/>
        </w:r>
        <w:r w:rsidR="000E3B8D">
          <w:rPr>
            <w:rFonts w:ascii="Times New Roman" w:hAnsi="Times New Roman" w:cs="Times New Roman"/>
            <w:noProof/>
            <w:sz w:val="28"/>
            <w:szCs w:val="28"/>
          </w:rPr>
          <w:t>2</w:t>
        </w:r>
        <w:r w:rsidR="00910F2D" w:rsidRPr="00AE61F3">
          <w:rPr>
            <w:rFonts w:ascii="Times New Roman" w:hAnsi="Times New Roman" w:cs="Times New Roman"/>
            <w:sz w:val="28"/>
            <w:szCs w:val="28"/>
          </w:rPr>
          <w:fldChar w:fldCharType="end"/>
        </w:r>
      </w:sdtContent>
    </w:sdt>
  </w:p>
  <w:p w:rsidR="00910F2D" w:rsidRDefault="00910F2D" w:rsidP="007A7A23">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00FC8"/>
    <w:rsid w:val="00006EF8"/>
    <w:rsid w:val="000179E3"/>
    <w:rsid w:val="00030A5E"/>
    <w:rsid w:val="000326C2"/>
    <w:rsid w:val="00045A88"/>
    <w:rsid w:val="00045ACD"/>
    <w:rsid w:val="000570C5"/>
    <w:rsid w:val="00062C66"/>
    <w:rsid w:val="00063563"/>
    <w:rsid w:val="00067526"/>
    <w:rsid w:val="00074701"/>
    <w:rsid w:val="00075961"/>
    <w:rsid w:val="0007766F"/>
    <w:rsid w:val="000863D9"/>
    <w:rsid w:val="00095C0E"/>
    <w:rsid w:val="000B2429"/>
    <w:rsid w:val="000C046E"/>
    <w:rsid w:val="000D6907"/>
    <w:rsid w:val="000E3B8D"/>
    <w:rsid w:val="000F041B"/>
    <w:rsid w:val="000F09DE"/>
    <w:rsid w:val="000F407D"/>
    <w:rsid w:val="000F4279"/>
    <w:rsid w:val="00102A6B"/>
    <w:rsid w:val="001053EF"/>
    <w:rsid w:val="001078E4"/>
    <w:rsid w:val="001117CC"/>
    <w:rsid w:val="00111F51"/>
    <w:rsid w:val="0013472F"/>
    <w:rsid w:val="00142161"/>
    <w:rsid w:val="00144172"/>
    <w:rsid w:val="001464BF"/>
    <w:rsid w:val="0015194A"/>
    <w:rsid w:val="00162B3A"/>
    <w:rsid w:val="00165471"/>
    <w:rsid w:val="00166DE3"/>
    <w:rsid w:val="00167E63"/>
    <w:rsid w:val="0017058C"/>
    <w:rsid w:val="00171632"/>
    <w:rsid w:val="0017780F"/>
    <w:rsid w:val="00181F07"/>
    <w:rsid w:val="00191265"/>
    <w:rsid w:val="00192AC3"/>
    <w:rsid w:val="0019697F"/>
    <w:rsid w:val="001A17B9"/>
    <w:rsid w:val="001B6827"/>
    <w:rsid w:val="001B743E"/>
    <w:rsid w:val="001B7ED2"/>
    <w:rsid w:val="001C2F85"/>
    <w:rsid w:val="001C4E15"/>
    <w:rsid w:val="001E0CC6"/>
    <w:rsid w:val="001E2E0F"/>
    <w:rsid w:val="001E36F6"/>
    <w:rsid w:val="001F340D"/>
    <w:rsid w:val="00202F6F"/>
    <w:rsid w:val="002070B3"/>
    <w:rsid w:val="00212615"/>
    <w:rsid w:val="00216F63"/>
    <w:rsid w:val="00217C0C"/>
    <w:rsid w:val="00234623"/>
    <w:rsid w:val="00243426"/>
    <w:rsid w:val="00246201"/>
    <w:rsid w:val="002524B8"/>
    <w:rsid w:val="00265576"/>
    <w:rsid w:val="00276082"/>
    <w:rsid w:val="00280941"/>
    <w:rsid w:val="00285200"/>
    <w:rsid w:val="00285221"/>
    <w:rsid w:val="00290C5C"/>
    <w:rsid w:val="002A4073"/>
    <w:rsid w:val="002B2022"/>
    <w:rsid w:val="002B2AD7"/>
    <w:rsid w:val="002B6F2F"/>
    <w:rsid w:val="002C473F"/>
    <w:rsid w:val="002C4F92"/>
    <w:rsid w:val="002C6A22"/>
    <w:rsid w:val="002E0AA9"/>
    <w:rsid w:val="002E0B2A"/>
    <w:rsid w:val="002E4057"/>
    <w:rsid w:val="002E5453"/>
    <w:rsid w:val="002E6475"/>
    <w:rsid w:val="002F1CCB"/>
    <w:rsid w:val="002F2738"/>
    <w:rsid w:val="002F4EF4"/>
    <w:rsid w:val="002F772C"/>
    <w:rsid w:val="00304C4F"/>
    <w:rsid w:val="00326CEC"/>
    <w:rsid w:val="00327F35"/>
    <w:rsid w:val="00332D40"/>
    <w:rsid w:val="00337E03"/>
    <w:rsid w:val="00341B82"/>
    <w:rsid w:val="00346732"/>
    <w:rsid w:val="00357011"/>
    <w:rsid w:val="00360B01"/>
    <w:rsid w:val="00375370"/>
    <w:rsid w:val="00380F95"/>
    <w:rsid w:val="003865C6"/>
    <w:rsid w:val="00394914"/>
    <w:rsid w:val="003A0D1A"/>
    <w:rsid w:val="003B044A"/>
    <w:rsid w:val="003C0136"/>
    <w:rsid w:val="003D0615"/>
    <w:rsid w:val="003E7375"/>
    <w:rsid w:val="003E7C98"/>
    <w:rsid w:val="003F2073"/>
    <w:rsid w:val="003F6B42"/>
    <w:rsid w:val="00402CDE"/>
    <w:rsid w:val="00404A02"/>
    <w:rsid w:val="004054D1"/>
    <w:rsid w:val="00405C65"/>
    <w:rsid w:val="00420E29"/>
    <w:rsid w:val="00435F07"/>
    <w:rsid w:val="00444E77"/>
    <w:rsid w:val="00457F71"/>
    <w:rsid w:val="00460994"/>
    <w:rsid w:val="00465833"/>
    <w:rsid w:val="00471354"/>
    <w:rsid w:val="004743CB"/>
    <w:rsid w:val="00480A30"/>
    <w:rsid w:val="004922AD"/>
    <w:rsid w:val="004A3B6D"/>
    <w:rsid w:val="004A47C4"/>
    <w:rsid w:val="004B1326"/>
    <w:rsid w:val="004B6F19"/>
    <w:rsid w:val="004C3796"/>
    <w:rsid w:val="004C7859"/>
    <w:rsid w:val="004E7CCF"/>
    <w:rsid w:val="0051036B"/>
    <w:rsid w:val="00512334"/>
    <w:rsid w:val="005141A4"/>
    <w:rsid w:val="00515491"/>
    <w:rsid w:val="00516197"/>
    <w:rsid w:val="00534718"/>
    <w:rsid w:val="00535A41"/>
    <w:rsid w:val="00542049"/>
    <w:rsid w:val="005475E5"/>
    <w:rsid w:val="00547BA6"/>
    <w:rsid w:val="00551F6E"/>
    <w:rsid w:val="00555BC3"/>
    <w:rsid w:val="00556430"/>
    <w:rsid w:val="0055718C"/>
    <w:rsid w:val="00557792"/>
    <w:rsid w:val="0057311A"/>
    <w:rsid w:val="0058421A"/>
    <w:rsid w:val="0059612B"/>
    <w:rsid w:val="005A1531"/>
    <w:rsid w:val="005A5917"/>
    <w:rsid w:val="005A7C96"/>
    <w:rsid w:val="005B36C7"/>
    <w:rsid w:val="005C2C36"/>
    <w:rsid w:val="005E26C6"/>
    <w:rsid w:val="005E6D5E"/>
    <w:rsid w:val="005F61DC"/>
    <w:rsid w:val="00601367"/>
    <w:rsid w:val="00611C54"/>
    <w:rsid w:val="00616D0A"/>
    <w:rsid w:val="00617BC4"/>
    <w:rsid w:val="00620ACD"/>
    <w:rsid w:val="00621A3A"/>
    <w:rsid w:val="006326BD"/>
    <w:rsid w:val="00636AB7"/>
    <w:rsid w:val="00647CF3"/>
    <w:rsid w:val="00661F14"/>
    <w:rsid w:val="00667098"/>
    <w:rsid w:val="0067434B"/>
    <w:rsid w:val="006760D2"/>
    <w:rsid w:val="00676A8A"/>
    <w:rsid w:val="00687983"/>
    <w:rsid w:val="00687DCC"/>
    <w:rsid w:val="006A0DFE"/>
    <w:rsid w:val="006A138B"/>
    <w:rsid w:val="006A2DC2"/>
    <w:rsid w:val="006A2FE2"/>
    <w:rsid w:val="006C0BB9"/>
    <w:rsid w:val="006C2805"/>
    <w:rsid w:val="006D3212"/>
    <w:rsid w:val="006E2C35"/>
    <w:rsid w:val="006E30C4"/>
    <w:rsid w:val="006F4BF3"/>
    <w:rsid w:val="006F6576"/>
    <w:rsid w:val="0070480C"/>
    <w:rsid w:val="00714E71"/>
    <w:rsid w:val="00716C82"/>
    <w:rsid w:val="00723673"/>
    <w:rsid w:val="00731D6A"/>
    <w:rsid w:val="0073385C"/>
    <w:rsid w:val="007401A9"/>
    <w:rsid w:val="007441F3"/>
    <w:rsid w:val="0074449C"/>
    <w:rsid w:val="00747D3F"/>
    <w:rsid w:val="00750B9E"/>
    <w:rsid w:val="00751AF6"/>
    <w:rsid w:val="00756671"/>
    <w:rsid w:val="007602DA"/>
    <w:rsid w:val="00761363"/>
    <w:rsid w:val="00764060"/>
    <w:rsid w:val="007840D7"/>
    <w:rsid w:val="0078568C"/>
    <w:rsid w:val="00792486"/>
    <w:rsid w:val="00792C86"/>
    <w:rsid w:val="007944B0"/>
    <w:rsid w:val="0079767F"/>
    <w:rsid w:val="007A28F2"/>
    <w:rsid w:val="007A7497"/>
    <w:rsid w:val="007A7A23"/>
    <w:rsid w:val="007B1D45"/>
    <w:rsid w:val="007B29E4"/>
    <w:rsid w:val="007B6D2C"/>
    <w:rsid w:val="007C30C0"/>
    <w:rsid w:val="007C7943"/>
    <w:rsid w:val="007D2FD8"/>
    <w:rsid w:val="007F079E"/>
    <w:rsid w:val="007F1F09"/>
    <w:rsid w:val="007F46B9"/>
    <w:rsid w:val="007F5E0F"/>
    <w:rsid w:val="007F6CFE"/>
    <w:rsid w:val="00804593"/>
    <w:rsid w:val="00804C7A"/>
    <w:rsid w:val="00810456"/>
    <w:rsid w:val="0081525B"/>
    <w:rsid w:val="00840062"/>
    <w:rsid w:val="008816E0"/>
    <w:rsid w:val="0088588E"/>
    <w:rsid w:val="0089117A"/>
    <w:rsid w:val="008A4AB5"/>
    <w:rsid w:val="008D06C1"/>
    <w:rsid w:val="008D3975"/>
    <w:rsid w:val="008E264C"/>
    <w:rsid w:val="008E3F7D"/>
    <w:rsid w:val="008E5D0A"/>
    <w:rsid w:val="008F0FA1"/>
    <w:rsid w:val="0090460A"/>
    <w:rsid w:val="00910F2D"/>
    <w:rsid w:val="00911D66"/>
    <w:rsid w:val="0091327D"/>
    <w:rsid w:val="00916882"/>
    <w:rsid w:val="0092359E"/>
    <w:rsid w:val="00931E5A"/>
    <w:rsid w:val="00954531"/>
    <w:rsid w:val="00974B21"/>
    <w:rsid w:val="00976DC2"/>
    <w:rsid w:val="00977442"/>
    <w:rsid w:val="00983E7D"/>
    <w:rsid w:val="00990475"/>
    <w:rsid w:val="00994FA2"/>
    <w:rsid w:val="009A2D81"/>
    <w:rsid w:val="009B0EE3"/>
    <w:rsid w:val="009B52D2"/>
    <w:rsid w:val="009B6018"/>
    <w:rsid w:val="009E2CF8"/>
    <w:rsid w:val="009E63F6"/>
    <w:rsid w:val="009F6D45"/>
    <w:rsid w:val="009F7D45"/>
    <w:rsid w:val="00A00352"/>
    <w:rsid w:val="00A056CE"/>
    <w:rsid w:val="00A061AB"/>
    <w:rsid w:val="00A13111"/>
    <w:rsid w:val="00A20862"/>
    <w:rsid w:val="00A24D01"/>
    <w:rsid w:val="00A25492"/>
    <w:rsid w:val="00A26056"/>
    <w:rsid w:val="00A32237"/>
    <w:rsid w:val="00A413BB"/>
    <w:rsid w:val="00A53BB0"/>
    <w:rsid w:val="00A5492F"/>
    <w:rsid w:val="00A66B7A"/>
    <w:rsid w:val="00A75A29"/>
    <w:rsid w:val="00A867B8"/>
    <w:rsid w:val="00A95C90"/>
    <w:rsid w:val="00AA4E04"/>
    <w:rsid w:val="00AA6FFB"/>
    <w:rsid w:val="00AB0058"/>
    <w:rsid w:val="00AB4A35"/>
    <w:rsid w:val="00AE4FA4"/>
    <w:rsid w:val="00AE61F3"/>
    <w:rsid w:val="00AE68EC"/>
    <w:rsid w:val="00AF000D"/>
    <w:rsid w:val="00AF0854"/>
    <w:rsid w:val="00AF5BF3"/>
    <w:rsid w:val="00B01A62"/>
    <w:rsid w:val="00B03302"/>
    <w:rsid w:val="00B04F35"/>
    <w:rsid w:val="00B13855"/>
    <w:rsid w:val="00B21C04"/>
    <w:rsid w:val="00B33D03"/>
    <w:rsid w:val="00B40B96"/>
    <w:rsid w:val="00B47DEE"/>
    <w:rsid w:val="00B526FB"/>
    <w:rsid w:val="00B55506"/>
    <w:rsid w:val="00B63842"/>
    <w:rsid w:val="00B66CFC"/>
    <w:rsid w:val="00B72DFA"/>
    <w:rsid w:val="00B80509"/>
    <w:rsid w:val="00B84D6F"/>
    <w:rsid w:val="00B85B0F"/>
    <w:rsid w:val="00BA34FB"/>
    <w:rsid w:val="00BA425F"/>
    <w:rsid w:val="00BA4C8F"/>
    <w:rsid w:val="00BA510C"/>
    <w:rsid w:val="00BA575D"/>
    <w:rsid w:val="00BC4E46"/>
    <w:rsid w:val="00BC5F70"/>
    <w:rsid w:val="00BD7529"/>
    <w:rsid w:val="00BE4D52"/>
    <w:rsid w:val="00BE4F7D"/>
    <w:rsid w:val="00BF1972"/>
    <w:rsid w:val="00C071A7"/>
    <w:rsid w:val="00C214BD"/>
    <w:rsid w:val="00C218D7"/>
    <w:rsid w:val="00C2457D"/>
    <w:rsid w:val="00C346E4"/>
    <w:rsid w:val="00C40A61"/>
    <w:rsid w:val="00C46358"/>
    <w:rsid w:val="00C47DBD"/>
    <w:rsid w:val="00C5076C"/>
    <w:rsid w:val="00C5169E"/>
    <w:rsid w:val="00C62208"/>
    <w:rsid w:val="00C63089"/>
    <w:rsid w:val="00C813F4"/>
    <w:rsid w:val="00C8681C"/>
    <w:rsid w:val="00CA19DF"/>
    <w:rsid w:val="00CB5B18"/>
    <w:rsid w:val="00CB66D0"/>
    <w:rsid w:val="00CB6822"/>
    <w:rsid w:val="00CB6E05"/>
    <w:rsid w:val="00CD1FB0"/>
    <w:rsid w:val="00CF0880"/>
    <w:rsid w:val="00CF22BA"/>
    <w:rsid w:val="00CF2BEF"/>
    <w:rsid w:val="00D000E9"/>
    <w:rsid w:val="00D00FC8"/>
    <w:rsid w:val="00D027EC"/>
    <w:rsid w:val="00D039F4"/>
    <w:rsid w:val="00D2282E"/>
    <w:rsid w:val="00D254AD"/>
    <w:rsid w:val="00D40C6A"/>
    <w:rsid w:val="00D4280A"/>
    <w:rsid w:val="00D52950"/>
    <w:rsid w:val="00D611CD"/>
    <w:rsid w:val="00D639F0"/>
    <w:rsid w:val="00D6489A"/>
    <w:rsid w:val="00D6781F"/>
    <w:rsid w:val="00D957D8"/>
    <w:rsid w:val="00D976C4"/>
    <w:rsid w:val="00D97C40"/>
    <w:rsid w:val="00DA1EA7"/>
    <w:rsid w:val="00DA2DE8"/>
    <w:rsid w:val="00DA6EE5"/>
    <w:rsid w:val="00DB2E73"/>
    <w:rsid w:val="00DB5A87"/>
    <w:rsid w:val="00DC40F3"/>
    <w:rsid w:val="00DD1292"/>
    <w:rsid w:val="00DD383D"/>
    <w:rsid w:val="00DD3879"/>
    <w:rsid w:val="00DE26CC"/>
    <w:rsid w:val="00DF2805"/>
    <w:rsid w:val="00E01232"/>
    <w:rsid w:val="00E051DD"/>
    <w:rsid w:val="00E154CA"/>
    <w:rsid w:val="00E15B1B"/>
    <w:rsid w:val="00E27789"/>
    <w:rsid w:val="00E30137"/>
    <w:rsid w:val="00E34563"/>
    <w:rsid w:val="00E405AF"/>
    <w:rsid w:val="00E40EB9"/>
    <w:rsid w:val="00E42C48"/>
    <w:rsid w:val="00E43CEE"/>
    <w:rsid w:val="00E44644"/>
    <w:rsid w:val="00E550D7"/>
    <w:rsid w:val="00E66AF4"/>
    <w:rsid w:val="00E70379"/>
    <w:rsid w:val="00E70B39"/>
    <w:rsid w:val="00E71FB5"/>
    <w:rsid w:val="00E81E5F"/>
    <w:rsid w:val="00E90E32"/>
    <w:rsid w:val="00E9166E"/>
    <w:rsid w:val="00E91E9B"/>
    <w:rsid w:val="00E9229C"/>
    <w:rsid w:val="00E97A81"/>
    <w:rsid w:val="00EB7777"/>
    <w:rsid w:val="00EC4152"/>
    <w:rsid w:val="00EC55A3"/>
    <w:rsid w:val="00EE6517"/>
    <w:rsid w:val="00F01169"/>
    <w:rsid w:val="00F063B0"/>
    <w:rsid w:val="00F06EF9"/>
    <w:rsid w:val="00F20381"/>
    <w:rsid w:val="00F21304"/>
    <w:rsid w:val="00F25281"/>
    <w:rsid w:val="00F300C5"/>
    <w:rsid w:val="00F3656B"/>
    <w:rsid w:val="00F40224"/>
    <w:rsid w:val="00F42BF9"/>
    <w:rsid w:val="00F42D4D"/>
    <w:rsid w:val="00F435EF"/>
    <w:rsid w:val="00F50BD1"/>
    <w:rsid w:val="00F5459A"/>
    <w:rsid w:val="00F5548D"/>
    <w:rsid w:val="00F6250A"/>
    <w:rsid w:val="00F6252B"/>
    <w:rsid w:val="00F64FFD"/>
    <w:rsid w:val="00F73883"/>
    <w:rsid w:val="00F7761A"/>
    <w:rsid w:val="00F8273E"/>
    <w:rsid w:val="00F94A6C"/>
    <w:rsid w:val="00F94CD2"/>
    <w:rsid w:val="00F974E3"/>
    <w:rsid w:val="00FA44A7"/>
    <w:rsid w:val="00FB3089"/>
    <w:rsid w:val="00FC0337"/>
    <w:rsid w:val="00FC5C30"/>
    <w:rsid w:val="00FC5C8B"/>
    <w:rsid w:val="00FD29E1"/>
    <w:rsid w:val="00FD7850"/>
    <w:rsid w:val="00FE01C7"/>
    <w:rsid w:val="00FE1FD8"/>
    <w:rsid w:val="00FE71F8"/>
    <w:rsid w:val="00FF5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D498-A705-40CD-A03F-F823B67D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14</Pages>
  <Words>3304</Words>
  <Characters>18837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072017</cp:lastModifiedBy>
  <cp:revision>326</cp:revision>
  <cp:lastPrinted>2024-10-29T13:06:00Z</cp:lastPrinted>
  <dcterms:created xsi:type="dcterms:W3CDTF">2014-08-28T04:50:00Z</dcterms:created>
  <dcterms:modified xsi:type="dcterms:W3CDTF">2024-11-14T07:57:00Z</dcterms:modified>
</cp:coreProperties>
</file>