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1E0C" w14:textId="77777777" w:rsidR="00D6586D" w:rsidRPr="00D6586D" w:rsidRDefault="00D6586D" w:rsidP="00D658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586D">
        <w:rPr>
          <w:rFonts w:eastAsia="Calibri"/>
          <w:b/>
          <w:sz w:val="28"/>
          <w:szCs w:val="28"/>
          <w:lang w:eastAsia="en-US"/>
        </w:rPr>
        <w:t>СОВЕТ</w:t>
      </w:r>
    </w:p>
    <w:p w14:paraId="5D119291" w14:textId="77777777" w:rsidR="00D6586D" w:rsidRPr="00D6586D" w:rsidRDefault="00D6586D" w:rsidP="00D658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586D">
        <w:rPr>
          <w:rFonts w:eastAsia="Calibri"/>
          <w:b/>
          <w:sz w:val="28"/>
          <w:szCs w:val="28"/>
          <w:lang w:eastAsia="en-US"/>
        </w:rPr>
        <w:t>ДЕРБЕНТСКОГО СЕЛЬСКОГО ПОСЕЛЕНИЯ</w:t>
      </w:r>
    </w:p>
    <w:p w14:paraId="0630A736" w14:textId="77777777" w:rsidR="00D6586D" w:rsidRPr="00D6586D" w:rsidRDefault="00D6586D" w:rsidP="00D658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586D">
        <w:rPr>
          <w:rFonts w:eastAsia="Calibri"/>
          <w:b/>
          <w:sz w:val="28"/>
          <w:szCs w:val="28"/>
          <w:lang w:eastAsia="en-US"/>
        </w:rPr>
        <w:t>ТИМАШЕВСКОГО РАЙОНА</w:t>
      </w:r>
    </w:p>
    <w:p w14:paraId="138B70A0" w14:textId="7A3008D1" w:rsidR="00D6586D" w:rsidRPr="00D6586D" w:rsidRDefault="00D6586D" w:rsidP="00D658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586D">
        <w:rPr>
          <w:rFonts w:eastAsia="Calibri"/>
          <w:b/>
          <w:sz w:val="28"/>
          <w:szCs w:val="28"/>
          <w:lang w:eastAsia="en-US"/>
        </w:rPr>
        <w:t xml:space="preserve">СЕССИЯ от </w:t>
      </w:r>
      <w:r>
        <w:rPr>
          <w:rFonts w:eastAsia="Calibri"/>
          <w:b/>
          <w:sz w:val="28"/>
          <w:szCs w:val="28"/>
          <w:lang w:eastAsia="en-US"/>
        </w:rPr>
        <w:t>08.08</w:t>
      </w:r>
      <w:r w:rsidRPr="00D6586D">
        <w:rPr>
          <w:rFonts w:eastAsia="Calibri"/>
          <w:b/>
          <w:sz w:val="28"/>
          <w:szCs w:val="28"/>
          <w:lang w:eastAsia="en-US"/>
        </w:rPr>
        <w:t xml:space="preserve">.2023    № </w:t>
      </w:r>
      <w:r>
        <w:rPr>
          <w:rFonts w:eastAsia="Calibri"/>
          <w:b/>
          <w:sz w:val="28"/>
          <w:szCs w:val="28"/>
          <w:lang w:eastAsia="en-US"/>
        </w:rPr>
        <w:t>62</w:t>
      </w:r>
    </w:p>
    <w:p w14:paraId="676C71D4" w14:textId="77777777" w:rsidR="00D6586D" w:rsidRPr="00D6586D" w:rsidRDefault="00D6586D" w:rsidP="00D6586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657CBB3" w14:textId="77777777" w:rsidR="00D6586D" w:rsidRPr="00D6586D" w:rsidRDefault="00D6586D" w:rsidP="00D6586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12E6B45" w14:textId="77777777" w:rsidR="00D6586D" w:rsidRPr="00D6586D" w:rsidRDefault="00D6586D" w:rsidP="00D6586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586D">
        <w:rPr>
          <w:rFonts w:eastAsia="Calibri"/>
          <w:b/>
          <w:sz w:val="28"/>
          <w:szCs w:val="28"/>
          <w:lang w:eastAsia="en-US"/>
        </w:rPr>
        <w:t>РЕШЕНИЕ</w:t>
      </w:r>
    </w:p>
    <w:p w14:paraId="5CD5F65A" w14:textId="384246CC" w:rsidR="00D6586D" w:rsidRPr="00D6586D" w:rsidRDefault="00D6586D" w:rsidP="00D6586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08.08</w:t>
      </w:r>
      <w:r w:rsidRPr="00D6586D">
        <w:rPr>
          <w:rFonts w:eastAsia="Calibri"/>
          <w:b/>
          <w:sz w:val="28"/>
          <w:szCs w:val="28"/>
          <w:lang w:eastAsia="en-US"/>
        </w:rPr>
        <w:t xml:space="preserve">.2023                                                                                                 № </w:t>
      </w:r>
      <w:r>
        <w:rPr>
          <w:rFonts w:eastAsia="Calibri"/>
          <w:b/>
          <w:sz w:val="28"/>
          <w:szCs w:val="28"/>
          <w:lang w:eastAsia="en-US"/>
        </w:rPr>
        <w:t>150</w:t>
      </w:r>
    </w:p>
    <w:p w14:paraId="7307DB21" w14:textId="0B5EDDE1" w:rsidR="004F5D71" w:rsidRDefault="004F5D71" w:rsidP="001912F2">
      <w:pPr>
        <w:jc w:val="right"/>
        <w:rPr>
          <w:b/>
          <w:bCs/>
          <w:sz w:val="28"/>
          <w:szCs w:val="28"/>
        </w:rPr>
      </w:pPr>
    </w:p>
    <w:p w14:paraId="5172A96C" w14:textId="77777777" w:rsidR="004F5D71" w:rsidRDefault="004F5D71" w:rsidP="001912F2">
      <w:pPr>
        <w:jc w:val="right"/>
        <w:rPr>
          <w:b/>
          <w:bCs/>
          <w:sz w:val="28"/>
          <w:szCs w:val="28"/>
        </w:rPr>
      </w:pPr>
    </w:p>
    <w:p w14:paraId="3A33AC9D" w14:textId="77777777" w:rsidR="000B4CB8" w:rsidRDefault="00BF0ACD" w:rsidP="000B4CB8">
      <w:pPr>
        <w:pStyle w:val="ConsPlusTitle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1912F2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</w:p>
    <w:p w14:paraId="65A3C67E" w14:textId="55C67998" w:rsidR="00BF0ACD" w:rsidRDefault="00BF0ACD" w:rsidP="000B4CB8">
      <w:pPr>
        <w:pStyle w:val="ConsPlusTitle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bookmarkEnd w:id="0"/>
    </w:p>
    <w:p w14:paraId="20B7E67F" w14:textId="01EAB41C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0C3A11" w14:textId="77777777" w:rsidR="001912F2" w:rsidRDefault="001912F2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1FA53235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8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</w:t>
      </w:r>
      <w:r w:rsidR="001912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322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C6E1B">
        <w:rPr>
          <w:rFonts w:ascii="Times New Roman" w:hAnsi="Times New Roman" w:cs="Times New Roman"/>
          <w:sz w:val="28"/>
          <w:szCs w:val="28"/>
        </w:rPr>
        <w:t>от</w:t>
      </w:r>
      <w:r w:rsidR="001912F2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Pr="00CC6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</w:t>
      </w:r>
      <w:r w:rsidR="001912F2">
        <w:rPr>
          <w:rFonts w:ascii="Times New Roman" w:hAnsi="Times New Roman" w:cs="Times New Roman"/>
          <w:sz w:val="28"/>
          <w:szCs w:val="28"/>
        </w:rPr>
        <w:t xml:space="preserve">г.    </w:t>
      </w:r>
      <w:r w:rsidR="00A43226">
        <w:rPr>
          <w:rFonts w:ascii="Times New Roman" w:hAnsi="Times New Roman" w:cs="Times New Roman"/>
          <w:sz w:val="28"/>
          <w:szCs w:val="28"/>
        </w:rPr>
        <w:t xml:space="preserve">      </w:t>
      </w:r>
      <w:r w:rsidR="001912F2">
        <w:rPr>
          <w:rFonts w:ascii="Times New Roman" w:hAnsi="Times New Roman" w:cs="Times New Roman"/>
          <w:sz w:val="28"/>
          <w:szCs w:val="28"/>
        </w:rPr>
        <w:t xml:space="preserve">       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Pr="00CC6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178-ФЗ</w:t>
      </w:r>
      <w:r w:rsidR="00A432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1912F2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="00714006" w:rsidRPr="00714006">
        <w:rPr>
          <w:rFonts w:ascii="Times New Roman" w:hAnsi="Times New Roman" w:cs="Times New Roman"/>
          <w:sz w:val="28"/>
          <w:szCs w:val="28"/>
        </w:rPr>
        <w:t>4</w:t>
      </w:r>
      <w:r w:rsidR="001912F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14006" w:rsidRPr="00714006">
        <w:rPr>
          <w:rFonts w:ascii="Times New Roman" w:hAnsi="Times New Roman" w:cs="Times New Roman"/>
          <w:sz w:val="28"/>
          <w:szCs w:val="28"/>
        </w:rPr>
        <w:t>2008</w:t>
      </w:r>
      <w:r w:rsidR="001912F2">
        <w:rPr>
          <w:rFonts w:ascii="Times New Roman" w:hAnsi="Times New Roman" w:cs="Times New Roman"/>
          <w:sz w:val="28"/>
          <w:szCs w:val="28"/>
        </w:rPr>
        <w:t xml:space="preserve"> г.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912F2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="00A4322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43226" w:rsidRPr="000B4CB8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="0073135B"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14:paraId="3B6F6D33" w14:textId="79FAD3E3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0B4CB8" w:rsidRPr="000B4CB8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7C22BE0D" w14:textId="7ADBED6A" w:rsidR="000B4CB8" w:rsidRPr="000B4CB8" w:rsidRDefault="00CF5804" w:rsidP="000B4C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 w:rsidR="000B4CB8" w:rsidRPr="000B4CB8">
        <w:rPr>
          <w:rFonts w:ascii="Times New Roman" w:hAnsi="Times New Roman" w:cs="Times New Roman"/>
          <w:sz w:val="28"/>
          <w:szCs w:val="28"/>
        </w:rPr>
        <w:t xml:space="preserve">Заместителю главы Дербентского сельского поселения Тимашевского района </w:t>
      </w:r>
      <w:proofErr w:type="spellStart"/>
      <w:r w:rsidR="000B4CB8" w:rsidRPr="000B4CB8">
        <w:rPr>
          <w:rFonts w:ascii="Times New Roman" w:hAnsi="Times New Roman" w:cs="Times New Roman"/>
          <w:sz w:val="28"/>
          <w:szCs w:val="28"/>
        </w:rPr>
        <w:t>Марцун</w:t>
      </w:r>
      <w:proofErr w:type="spellEnd"/>
      <w:r w:rsidR="000B4CB8" w:rsidRPr="000B4CB8">
        <w:rPr>
          <w:rFonts w:ascii="Times New Roman" w:hAnsi="Times New Roman" w:cs="Times New Roman"/>
          <w:sz w:val="28"/>
          <w:szCs w:val="28"/>
        </w:rPr>
        <w:t xml:space="preserve"> О.В. обеспечить размещение настоящего </w:t>
      </w:r>
      <w:r w:rsidR="000B4CB8">
        <w:rPr>
          <w:rFonts w:ascii="Times New Roman" w:hAnsi="Times New Roman" w:cs="Times New Roman"/>
          <w:sz w:val="28"/>
          <w:szCs w:val="28"/>
        </w:rPr>
        <w:t>решения</w:t>
      </w:r>
      <w:r w:rsidR="000B4CB8" w:rsidRPr="000B4CB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14:paraId="5BE2030A" w14:textId="702382D3" w:rsidR="000B4CB8" w:rsidRPr="000B4CB8" w:rsidRDefault="000B4CB8" w:rsidP="000B4C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CB8">
        <w:rPr>
          <w:rFonts w:ascii="Times New Roman" w:hAnsi="Times New Roman" w:cs="Times New Roman"/>
          <w:sz w:val="28"/>
          <w:szCs w:val="28"/>
        </w:rPr>
        <w:t xml:space="preserve">3. Ведущему специалисту администрации Дербентского сельского поселения Тимашевского района </w:t>
      </w:r>
      <w:proofErr w:type="spellStart"/>
      <w:r w:rsidRPr="000B4CB8">
        <w:rPr>
          <w:rFonts w:ascii="Times New Roman" w:hAnsi="Times New Roman" w:cs="Times New Roman"/>
          <w:sz w:val="28"/>
          <w:szCs w:val="28"/>
        </w:rPr>
        <w:t>Дуковой</w:t>
      </w:r>
      <w:proofErr w:type="spellEnd"/>
      <w:r w:rsidRPr="000B4CB8">
        <w:rPr>
          <w:rFonts w:ascii="Times New Roman" w:hAnsi="Times New Roman" w:cs="Times New Roman"/>
          <w:sz w:val="28"/>
          <w:szCs w:val="28"/>
        </w:rPr>
        <w:t xml:space="preserve"> Т.Л. обнародовать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B4CB8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14:paraId="089B7C77" w14:textId="77777777" w:rsidR="000B4CB8" w:rsidRPr="000B4CB8" w:rsidRDefault="000B4CB8" w:rsidP="000B4C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CB8">
        <w:rPr>
          <w:rFonts w:ascii="Times New Roman" w:hAnsi="Times New Roman" w:cs="Times New Roman"/>
          <w:sz w:val="28"/>
          <w:szCs w:val="28"/>
        </w:rPr>
        <w:lastRenderedPageBreak/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0B4CB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B4C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4CB8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0B4CB8">
        <w:rPr>
          <w:rFonts w:ascii="Times New Roman" w:hAnsi="Times New Roman" w:cs="Times New Roman"/>
          <w:sz w:val="28"/>
          <w:szCs w:val="28"/>
        </w:rPr>
        <w:t xml:space="preserve"> Крамаренко, ул. Советская, д. 6; МБУК «Библиотека </w:t>
      </w:r>
      <w:proofErr w:type="spellStart"/>
      <w:r w:rsidRPr="000B4CB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B4CB8">
        <w:rPr>
          <w:rFonts w:ascii="Times New Roman" w:hAnsi="Times New Roman" w:cs="Times New Roman"/>
          <w:sz w:val="28"/>
          <w:szCs w:val="28"/>
        </w:rPr>
        <w:t xml:space="preserve">. Мирный» по адресу: </w:t>
      </w:r>
      <w:proofErr w:type="spellStart"/>
      <w:r w:rsidRPr="000B4CB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B4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4CB8">
        <w:rPr>
          <w:rFonts w:ascii="Times New Roman" w:hAnsi="Times New Roman" w:cs="Times New Roman"/>
          <w:sz w:val="28"/>
          <w:szCs w:val="28"/>
        </w:rPr>
        <w:t xml:space="preserve">Мирный,   </w:t>
      </w:r>
      <w:proofErr w:type="gramEnd"/>
      <w:r w:rsidRPr="000B4CB8">
        <w:rPr>
          <w:rFonts w:ascii="Times New Roman" w:hAnsi="Times New Roman" w:cs="Times New Roman"/>
          <w:sz w:val="28"/>
          <w:szCs w:val="28"/>
        </w:rPr>
        <w:t xml:space="preserve">                                            ул. Космонавтов, д. 16; МБУК «Дербентская ЦКС» по адресу:                                                         </w:t>
      </w:r>
      <w:proofErr w:type="spellStart"/>
      <w:r w:rsidRPr="000B4CB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B4C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4CB8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0B4CB8">
        <w:rPr>
          <w:rFonts w:ascii="Times New Roman" w:hAnsi="Times New Roman" w:cs="Times New Roman"/>
          <w:sz w:val="28"/>
          <w:szCs w:val="28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0B4CB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B4C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4CB8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0B4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CB8">
        <w:rPr>
          <w:rFonts w:ascii="Times New Roman" w:hAnsi="Times New Roman" w:cs="Times New Roman"/>
          <w:sz w:val="28"/>
          <w:szCs w:val="28"/>
        </w:rPr>
        <w:t xml:space="preserve">Крамаренко,   </w:t>
      </w:r>
      <w:proofErr w:type="gramEnd"/>
      <w:r w:rsidRPr="000B4CB8">
        <w:rPr>
          <w:rFonts w:ascii="Times New Roman" w:hAnsi="Times New Roman" w:cs="Times New Roman"/>
          <w:sz w:val="28"/>
          <w:szCs w:val="28"/>
        </w:rPr>
        <w:t xml:space="preserve">                        ул. Советская, д. 4;</w:t>
      </w:r>
    </w:p>
    <w:p w14:paraId="6B3C4DB2" w14:textId="2AFDD072" w:rsidR="00CF5804" w:rsidRPr="0073135B" w:rsidRDefault="000B4CB8" w:rsidP="000B4C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CB8">
        <w:rPr>
          <w:rFonts w:ascii="Times New Roman" w:hAnsi="Times New Roman" w:cs="Times New Roman"/>
          <w:sz w:val="28"/>
          <w:szCs w:val="28"/>
        </w:rPr>
        <w:t xml:space="preserve">2) обеспечения беспрепятственного доступа жителей к тексту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B4CB8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0B4CB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B4C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4CB8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0B4CB8">
        <w:rPr>
          <w:rFonts w:ascii="Times New Roman" w:hAnsi="Times New Roman" w:cs="Times New Roman"/>
          <w:sz w:val="28"/>
          <w:szCs w:val="28"/>
        </w:rPr>
        <w:t xml:space="preserve"> Крамаренко, ул. Советская, д. 4.</w:t>
      </w:r>
    </w:p>
    <w:p w14:paraId="037D934A" w14:textId="1AE314F5" w:rsidR="00CF5804" w:rsidRPr="00CC6E1B" w:rsidRDefault="000B4CB8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5804" w:rsidRPr="00CC6E1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13321">
        <w:rPr>
          <w:rFonts w:ascii="Times New Roman" w:hAnsi="Times New Roman" w:cs="Times New Roman"/>
          <w:sz w:val="28"/>
          <w:szCs w:val="28"/>
        </w:rPr>
        <w:t>решения</w:t>
      </w:r>
      <w:r w:rsidR="00CF5804" w:rsidRPr="00CC6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3882779" w14:textId="216B4F38" w:rsidR="00CF5804" w:rsidRDefault="000B4CB8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5804" w:rsidRPr="00CC6E1B">
        <w:rPr>
          <w:rFonts w:ascii="Times New Roman" w:hAnsi="Times New Roman" w:cs="Times New Roman"/>
          <w:sz w:val="28"/>
          <w:szCs w:val="28"/>
        </w:rPr>
        <w:t>. Н</w:t>
      </w:r>
      <w:r w:rsidR="00CF5804">
        <w:rPr>
          <w:rFonts w:ascii="Times New Roman" w:hAnsi="Times New Roman" w:cs="Times New Roman"/>
          <w:sz w:val="28"/>
          <w:szCs w:val="28"/>
        </w:rPr>
        <w:t>а</w:t>
      </w:r>
      <w:r w:rsidR="00CF5804"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="00CF5804"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CF5804" w:rsidRPr="00CC6E1B">
        <w:rPr>
          <w:rFonts w:ascii="Times New Roman" w:hAnsi="Times New Roman" w:cs="Times New Roman"/>
          <w:sz w:val="28"/>
          <w:szCs w:val="28"/>
        </w:rPr>
        <w:t>.</w:t>
      </w:r>
    </w:p>
    <w:p w14:paraId="67E54D5A" w14:textId="5FBCA915" w:rsidR="000B4CB8" w:rsidRDefault="000B4CB8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AF81FD" w14:textId="046FB394" w:rsidR="000B4CB8" w:rsidRDefault="000B4CB8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48F3A1" w14:textId="00665EB2" w:rsidR="000B4CB8" w:rsidRDefault="000B4CB8" w:rsidP="000B4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Гава Дербентского сельского поселения</w:t>
      </w:r>
    </w:p>
    <w:p w14:paraId="724B90C7" w14:textId="13E829E5" w:rsidR="000B4CB8" w:rsidRPr="00CC6E1B" w:rsidRDefault="000B4CB8" w:rsidP="000B4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С.С. Колесников</w:t>
      </w:r>
    </w:p>
    <w:p w14:paraId="78C699DA" w14:textId="168AC07F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19DCD8" w14:textId="77777777" w:rsidR="000B4CB8" w:rsidRDefault="000B4CB8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0B4CB8" w:rsidSect="000B4CB8">
          <w:headerReference w:type="even" r:id="rId11"/>
          <w:headerReference w:type="default" r:id="rId12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14:paraId="3D25547D" w14:textId="77777777" w:rsidR="000B4CB8" w:rsidRPr="000B4CB8" w:rsidRDefault="000B4CB8" w:rsidP="000B4CB8">
      <w:pPr>
        <w:widowControl w:val="0"/>
        <w:suppressAutoHyphens/>
        <w:ind w:left="4962"/>
        <w:rPr>
          <w:bCs/>
          <w:sz w:val="28"/>
          <w:szCs w:val="28"/>
        </w:rPr>
      </w:pPr>
      <w:r w:rsidRPr="000B4CB8">
        <w:rPr>
          <w:bCs/>
          <w:sz w:val="28"/>
          <w:szCs w:val="28"/>
        </w:rPr>
        <w:lastRenderedPageBreak/>
        <w:t>Приложение</w:t>
      </w:r>
    </w:p>
    <w:p w14:paraId="5C2706AA" w14:textId="77777777" w:rsidR="000B4CB8" w:rsidRPr="000B4CB8" w:rsidRDefault="000B4CB8" w:rsidP="000B4CB8">
      <w:pPr>
        <w:widowControl w:val="0"/>
        <w:suppressAutoHyphens/>
        <w:ind w:left="4962"/>
        <w:rPr>
          <w:rFonts w:eastAsia="Calibri"/>
          <w:sz w:val="28"/>
          <w:szCs w:val="28"/>
        </w:rPr>
      </w:pPr>
    </w:p>
    <w:p w14:paraId="60379DFE" w14:textId="06676590" w:rsidR="000B4CB8" w:rsidRPr="000B4CB8" w:rsidRDefault="000B4CB8" w:rsidP="000B4CB8">
      <w:pPr>
        <w:widowControl w:val="0"/>
        <w:suppressAutoHyphens/>
        <w:ind w:left="4962"/>
        <w:rPr>
          <w:rFonts w:eastAsia="Calibri"/>
          <w:sz w:val="28"/>
          <w:szCs w:val="28"/>
        </w:rPr>
      </w:pPr>
      <w:r w:rsidRPr="000B4CB8">
        <w:rPr>
          <w:rFonts w:eastAsia="Calibri"/>
          <w:sz w:val="28"/>
          <w:szCs w:val="28"/>
        </w:rPr>
        <w:t>УТВЕРЖДЕН</w:t>
      </w:r>
      <w:r w:rsidR="0035013C">
        <w:rPr>
          <w:rFonts w:eastAsia="Calibri"/>
          <w:sz w:val="28"/>
          <w:szCs w:val="28"/>
        </w:rPr>
        <w:t>О</w:t>
      </w:r>
    </w:p>
    <w:p w14:paraId="50B50B3D" w14:textId="3F4E2D66" w:rsidR="000B4CB8" w:rsidRPr="000B4CB8" w:rsidRDefault="000B4CB8" w:rsidP="000B4CB8">
      <w:pPr>
        <w:widowControl w:val="0"/>
        <w:suppressAutoHyphens/>
        <w:ind w:left="496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решением Совета</w:t>
      </w:r>
    </w:p>
    <w:p w14:paraId="4C7D0790" w14:textId="77777777" w:rsidR="000B4CB8" w:rsidRPr="000B4CB8" w:rsidRDefault="000B4CB8" w:rsidP="000B4CB8">
      <w:pPr>
        <w:widowControl w:val="0"/>
        <w:suppressAutoHyphens/>
        <w:ind w:left="4962"/>
        <w:rPr>
          <w:rFonts w:eastAsia="Calibri"/>
          <w:sz w:val="28"/>
          <w:szCs w:val="28"/>
        </w:rPr>
      </w:pPr>
      <w:r w:rsidRPr="000B4CB8">
        <w:rPr>
          <w:rFonts w:eastAsia="Calibri"/>
          <w:sz w:val="28"/>
          <w:szCs w:val="28"/>
        </w:rPr>
        <w:t xml:space="preserve">Дербентского сельского поселения </w:t>
      </w:r>
    </w:p>
    <w:p w14:paraId="7398086F" w14:textId="77777777" w:rsidR="000B4CB8" w:rsidRPr="000B4CB8" w:rsidRDefault="000B4CB8" w:rsidP="000B4CB8">
      <w:pPr>
        <w:widowControl w:val="0"/>
        <w:suppressAutoHyphens/>
        <w:ind w:left="4962"/>
        <w:rPr>
          <w:rFonts w:eastAsia="Calibri"/>
          <w:sz w:val="28"/>
          <w:szCs w:val="28"/>
        </w:rPr>
      </w:pPr>
      <w:r w:rsidRPr="000B4CB8">
        <w:rPr>
          <w:rFonts w:eastAsia="Calibri"/>
          <w:sz w:val="28"/>
          <w:szCs w:val="28"/>
        </w:rPr>
        <w:t>Тимашевского района</w:t>
      </w:r>
    </w:p>
    <w:p w14:paraId="2A888475" w14:textId="05A915E5" w:rsidR="000B4CB8" w:rsidRPr="000B4CB8" w:rsidRDefault="000B4CB8" w:rsidP="000B4CB8">
      <w:pPr>
        <w:widowControl w:val="0"/>
        <w:suppressAutoHyphens/>
        <w:ind w:left="4962"/>
        <w:rPr>
          <w:sz w:val="28"/>
          <w:szCs w:val="28"/>
        </w:rPr>
      </w:pPr>
      <w:r w:rsidRPr="000B4CB8">
        <w:rPr>
          <w:sz w:val="28"/>
          <w:szCs w:val="28"/>
        </w:rPr>
        <w:t xml:space="preserve">от </w:t>
      </w:r>
      <w:r w:rsidR="0066724A">
        <w:rPr>
          <w:sz w:val="28"/>
          <w:szCs w:val="28"/>
        </w:rPr>
        <w:t>08.08.2023</w:t>
      </w:r>
      <w:r w:rsidRPr="000B4CB8">
        <w:rPr>
          <w:sz w:val="28"/>
          <w:szCs w:val="28"/>
        </w:rPr>
        <w:t xml:space="preserve"> № </w:t>
      </w:r>
      <w:r w:rsidR="0066724A">
        <w:rPr>
          <w:sz w:val="28"/>
          <w:szCs w:val="28"/>
        </w:rPr>
        <w:t>150</w:t>
      </w:r>
      <w:bookmarkStart w:id="2" w:name="_GoBack"/>
      <w:bookmarkEnd w:id="2"/>
    </w:p>
    <w:p w14:paraId="524E5957" w14:textId="77777777" w:rsidR="000B4CB8" w:rsidRPr="000B4CB8" w:rsidRDefault="000B4CB8" w:rsidP="000B4CB8">
      <w:pPr>
        <w:widowControl w:val="0"/>
        <w:suppressAutoHyphens/>
        <w:ind w:firstLine="567"/>
        <w:jc w:val="center"/>
        <w:rPr>
          <w:b/>
          <w:sz w:val="28"/>
          <w:szCs w:val="28"/>
        </w:rPr>
      </w:pPr>
    </w:p>
    <w:p w14:paraId="22C63A78" w14:textId="77777777" w:rsidR="000B4CB8" w:rsidRPr="000B4CB8" w:rsidRDefault="000B4CB8" w:rsidP="000B4CB8">
      <w:pPr>
        <w:widowControl w:val="0"/>
        <w:suppressAutoHyphens/>
        <w:ind w:firstLine="567"/>
        <w:jc w:val="center"/>
        <w:rPr>
          <w:b/>
          <w:sz w:val="28"/>
          <w:szCs w:val="28"/>
        </w:rPr>
      </w:pPr>
    </w:p>
    <w:p w14:paraId="284FF612" w14:textId="781D5AD6" w:rsidR="0046154C" w:rsidRPr="00980B5D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5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3924156" w14:textId="5CFBDFA3" w:rsidR="0035013C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5D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="000B4CB8" w:rsidRPr="00980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B5D">
        <w:rPr>
          <w:rFonts w:ascii="Times New Roman" w:hAnsi="Times New Roman" w:cs="Times New Roman"/>
          <w:b/>
          <w:sz w:val="28"/>
          <w:szCs w:val="28"/>
        </w:rPr>
        <w:t xml:space="preserve">находящегося в собственности </w:t>
      </w:r>
      <w:r w:rsidR="000B4CB8" w:rsidRPr="00980B5D">
        <w:rPr>
          <w:rFonts w:ascii="Times New Roman" w:hAnsi="Times New Roman" w:cs="Times New Roman"/>
          <w:b/>
          <w:sz w:val="28"/>
          <w:szCs w:val="28"/>
        </w:rPr>
        <w:t xml:space="preserve">Дербентского сельского поселения </w:t>
      </w:r>
      <w:r w:rsidR="00980B5D" w:rsidRPr="00980B5D">
        <w:rPr>
          <w:rFonts w:ascii="Times New Roman" w:hAnsi="Times New Roman" w:cs="Times New Roman"/>
          <w:b/>
          <w:sz w:val="28"/>
          <w:szCs w:val="28"/>
        </w:rPr>
        <w:t>Тимашевского района</w:t>
      </w:r>
      <w:r w:rsidR="00350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B5D">
        <w:rPr>
          <w:rFonts w:ascii="Times New Roman" w:hAnsi="Times New Roman" w:cs="Times New Roman"/>
          <w:b/>
          <w:sz w:val="28"/>
          <w:szCs w:val="28"/>
        </w:rPr>
        <w:t xml:space="preserve">и арендуемого субъектами малого </w:t>
      </w:r>
    </w:p>
    <w:p w14:paraId="261BCFF2" w14:textId="521D27F2" w:rsidR="0046154C" w:rsidRPr="00980B5D" w:rsidRDefault="00026183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5D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14:paraId="78FBD11C" w14:textId="271A8589"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80DC60" w14:textId="036B44E5" w:rsidR="0046154C" w:rsidRPr="0035013C" w:rsidRDefault="000B4CB8" w:rsidP="003501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6154C" w:rsidRPr="003501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CDAFEED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38C95B" w14:textId="10112CD7" w:rsidR="00980B5D" w:rsidRDefault="000B4CB8" w:rsidP="00980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6154C"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4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от  24 июля  2007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980B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Федеральным </w:t>
      </w:r>
      <w:hyperlink r:id="rId15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21 декабря 2001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№ 178-ФЗ </w:t>
      </w:r>
      <w:r w:rsidR="00980B5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Федеральным законом от 6 октября 2003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крае», </w:t>
      </w:r>
      <w:r w:rsidR="00980B5D">
        <w:rPr>
          <w:rFonts w:ascii="Times New Roman" w:hAnsi="Times New Roman" w:cs="Times New Roman"/>
          <w:sz w:val="28"/>
          <w:szCs w:val="28"/>
        </w:rPr>
        <w:t>решения Совета Дербентского сельского поселения Тимашевского района от 26 декабря 2014 г. № 22 «</w:t>
      </w:r>
      <w:r w:rsidR="00980B5D" w:rsidRPr="00980B5D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Дербентского сельского поселения</w:t>
      </w:r>
      <w:r w:rsidR="00131517">
        <w:rPr>
          <w:rFonts w:ascii="Times New Roman" w:hAnsi="Times New Roman" w:cs="Times New Roman"/>
          <w:sz w:val="28"/>
          <w:szCs w:val="28"/>
        </w:rPr>
        <w:t xml:space="preserve"> Тимашевского района»</w:t>
      </w:r>
      <w:r w:rsidR="00CE220D">
        <w:rPr>
          <w:rFonts w:ascii="Times New Roman" w:hAnsi="Times New Roman" w:cs="Times New Roman"/>
          <w:sz w:val="28"/>
          <w:szCs w:val="28"/>
        </w:rPr>
        <w:t>.</w:t>
      </w:r>
    </w:p>
    <w:p w14:paraId="0405CF6B" w14:textId="3E13D315" w:rsidR="0035013C" w:rsidRDefault="00980B5D" w:rsidP="0035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</w:t>
      </w:r>
      <w:r w:rsidR="0035013C">
        <w:rPr>
          <w:rFonts w:ascii="Times New Roman" w:hAnsi="Times New Roman" w:cs="Times New Roman"/>
          <w:sz w:val="28"/>
          <w:szCs w:val="28"/>
        </w:rPr>
        <w:t xml:space="preserve"> </w:t>
      </w:r>
      <w:r w:rsidR="00026183" w:rsidRPr="00026183">
        <w:rPr>
          <w:rFonts w:ascii="Times New Roman" w:hAnsi="Times New Roman" w:cs="Times New Roman"/>
          <w:sz w:val="28"/>
          <w:szCs w:val="28"/>
        </w:rPr>
        <w:t>имущества.</w:t>
      </w:r>
    </w:p>
    <w:p w14:paraId="1891A67F" w14:textId="7A3D2E34" w:rsidR="00026183" w:rsidRPr="00026183" w:rsidRDefault="0035013C" w:rsidP="0035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ействие настоящего </w:t>
      </w:r>
      <w:r w:rsidR="00026183">
        <w:rPr>
          <w:rFonts w:ascii="Times New Roman" w:hAnsi="Times New Roman" w:cs="Times New Roman"/>
          <w:sz w:val="28"/>
          <w:szCs w:val="28"/>
        </w:rPr>
        <w:t>Положения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14:paraId="26AD1FA5" w14:textId="513FDA72" w:rsidR="00026183" w:rsidRPr="00026183" w:rsidRDefault="0070615C" w:rsidP="0035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</w:t>
      </w:r>
      <w:r w:rsidR="00026183" w:rsidRPr="0002618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24 июля 2007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35013C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A3B7AF" w14:textId="7596CDA9" w:rsidR="00026183" w:rsidRPr="00026183" w:rsidRDefault="0070615C" w:rsidP="0035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A9DFF" w14:textId="779B97F6" w:rsidR="00026183" w:rsidRPr="00026183" w:rsidRDefault="0070615C" w:rsidP="0035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3FDD8" w14:textId="16A2F2FA" w:rsidR="00026183" w:rsidRPr="00026183" w:rsidRDefault="0070615C" w:rsidP="0035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F30E0" w14:textId="5401E002" w:rsidR="00026183" w:rsidRPr="00026183" w:rsidRDefault="0070615C" w:rsidP="0035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4B200" w14:textId="6C1F4159" w:rsidR="00026183" w:rsidRDefault="0070615C" w:rsidP="0035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3501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66AA" w:rsidRPr="008D66AA">
        <w:rPr>
          <w:rFonts w:ascii="Times New Roman" w:hAnsi="Times New Roman" w:cs="Times New Roman"/>
          <w:sz w:val="28"/>
          <w:szCs w:val="28"/>
        </w:rPr>
        <w:t>от</w:t>
      </w:r>
      <w:r w:rsidR="0035013C">
        <w:rPr>
          <w:rFonts w:ascii="Times New Roman" w:hAnsi="Times New Roman" w:cs="Times New Roman"/>
          <w:sz w:val="28"/>
          <w:szCs w:val="28"/>
        </w:rPr>
        <w:t xml:space="preserve">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57507013" w14:textId="12CE9C50" w:rsidR="00C26677" w:rsidRPr="00C26677" w:rsidRDefault="00C26677" w:rsidP="0035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6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Pr="00C26677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2ABADC" w14:textId="77777777" w:rsidR="0035013C" w:rsidRDefault="0035013C" w:rsidP="003501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118B30" w14:textId="3858CD99" w:rsidR="00026183" w:rsidRPr="0035013C" w:rsidRDefault="0035013C" w:rsidP="0035013C">
      <w:pPr>
        <w:pStyle w:val="ConsPlusNormal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5013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26183" w:rsidRPr="0035013C">
        <w:rPr>
          <w:rFonts w:ascii="Times New Roman" w:hAnsi="Times New Roman" w:cs="Times New Roman"/>
          <w:b/>
          <w:sz w:val="28"/>
          <w:szCs w:val="28"/>
        </w:rPr>
        <w:t>Преимущественное право на приобретение арендуемого имущества</w:t>
      </w:r>
    </w:p>
    <w:p w14:paraId="45B2AE36" w14:textId="77777777"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2A5BE3" w14:textId="712B20A3" w:rsidR="0035013C" w:rsidRDefault="0035013C" w:rsidP="0035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A0038" w:rsidRPr="0035013C">
        <w:rPr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 w:rsidR="006A0038" w:rsidRPr="0035013C">
          <w:rPr>
            <w:sz w:val="28"/>
            <w:szCs w:val="28"/>
          </w:rPr>
          <w:t xml:space="preserve">части 3 </w:t>
        </w:r>
        <w:r w:rsidR="000301E5">
          <w:rPr>
            <w:sz w:val="28"/>
            <w:szCs w:val="28"/>
          </w:rPr>
          <w:t xml:space="preserve">                     </w:t>
        </w:r>
        <w:r w:rsidR="006A0038" w:rsidRPr="0035013C">
          <w:rPr>
            <w:sz w:val="28"/>
            <w:szCs w:val="28"/>
          </w:rPr>
          <w:t>статьи 14</w:t>
        </w:r>
      </w:hyperlink>
      <w:r w:rsidR="006A0038" w:rsidRPr="0035013C">
        <w:rPr>
          <w:sz w:val="28"/>
          <w:szCs w:val="28"/>
        </w:rPr>
        <w:t xml:space="preserve"> Федерального закона </w:t>
      </w:r>
      <w:r w:rsidR="008D66AA" w:rsidRPr="0035013C">
        <w:rPr>
          <w:sz w:val="28"/>
          <w:szCs w:val="28"/>
        </w:rPr>
        <w:t xml:space="preserve">от 24 июля 2007 </w:t>
      </w:r>
      <w:r w:rsidR="001912F2" w:rsidRPr="0035013C">
        <w:rPr>
          <w:sz w:val="28"/>
          <w:szCs w:val="28"/>
        </w:rPr>
        <w:t>г.</w:t>
      </w:r>
      <w:r w:rsidR="008D66AA" w:rsidRPr="0035013C">
        <w:rPr>
          <w:sz w:val="28"/>
          <w:szCs w:val="28"/>
        </w:rPr>
        <w:t xml:space="preserve"> № 209-ФЗ «</w:t>
      </w:r>
      <w:r w:rsidR="006A0038" w:rsidRPr="0035013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35013C">
        <w:rPr>
          <w:sz w:val="28"/>
          <w:szCs w:val="28"/>
        </w:rPr>
        <w:t>»</w:t>
      </w:r>
      <w:r w:rsidR="006A0038" w:rsidRPr="0035013C">
        <w:rPr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8" w:history="1">
        <w:r w:rsidR="006A0038" w:rsidRPr="0035013C">
          <w:rPr>
            <w:sz w:val="28"/>
            <w:szCs w:val="28"/>
          </w:rPr>
          <w:t>законом</w:t>
        </w:r>
      </w:hyperlink>
      <w:r w:rsidR="006A0038" w:rsidRPr="00350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6A0038" w:rsidRPr="0035013C">
        <w:rPr>
          <w:sz w:val="28"/>
          <w:szCs w:val="28"/>
        </w:rPr>
        <w:t xml:space="preserve">от 29 июля 1998 </w:t>
      </w:r>
      <w:r w:rsidR="001912F2" w:rsidRPr="0035013C">
        <w:rPr>
          <w:sz w:val="28"/>
          <w:szCs w:val="28"/>
        </w:rPr>
        <w:t>г.</w:t>
      </w:r>
      <w:r w:rsidR="006A0038" w:rsidRPr="0035013C">
        <w:rPr>
          <w:sz w:val="28"/>
          <w:szCs w:val="28"/>
        </w:rPr>
        <w:t xml:space="preserve"> </w:t>
      </w:r>
      <w:r w:rsidR="008D66AA" w:rsidRPr="0035013C">
        <w:rPr>
          <w:sz w:val="28"/>
          <w:szCs w:val="28"/>
        </w:rPr>
        <w:t>№</w:t>
      </w:r>
      <w:r w:rsidR="006A0038" w:rsidRPr="0035013C">
        <w:rPr>
          <w:sz w:val="28"/>
          <w:szCs w:val="28"/>
        </w:rPr>
        <w:t xml:space="preserve"> 135-ФЗ </w:t>
      </w:r>
      <w:r w:rsidR="008D66AA" w:rsidRPr="0035013C">
        <w:rPr>
          <w:sz w:val="28"/>
          <w:szCs w:val="28"/>
        </w:rPr>
        <w:t>«</w:t>
      </w:r>
      <w:r w:rsidR="006A0038" w:rsidRPr="0035013C">
        <w:rPr>
          <w:sz w:val="28"/>
          <w:szCs w:val="28"/>
        </w:rPr>
        <w:t>Об оценочной деятельности в Российской Федерации</w:t>
      </w:r>
      <w:r w:rsidR="008D66AA" w:rsidRPr="0035013C">
        <w:rPr>
          <w:sz w:val="28"/>
          <w:szCs w:val="28"/>
        </w:rPr>
        <w:t>»</w:t>
      </w:r>
      <w:r w:rsidR="000B269E" w:rsidRPr="0035013C">
        <w:rPr>
          <w:sz w:val="28"/>
          <w:szCs w:val="28"/>
        </w:rPr>
        <w:t>.</w:t>
      </w:r>
    </w:p>
    <w:p w14:paraId="205840E1" w14:textId="77777777" w:rsidR="0035013C" w:rsidRDefault="0035013C" w:rsidP="0035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B269E" w:rsidRPr="000B269E">
        <w:rPr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025C96D2" w14:textId="77777777" w:rsidR="0035013C" w:rsidRDefault="0070615C" w:rsidP="0035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</w:t>
      </w:r>
      <w:r w:rsidR="000B269E" w:rsidRPr="000B269E">
        <w:rPr>
          <w:sz w:val="28"/>
          <w:szCs w:val="28"/>
        </w:rPr>
        <w:t xml:space="preserve"> </w:t>
      </w:r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24 июля 2007 </w:t>
      </w:r>
      <w:r w:rsidR="001912F2">
        <w:rPr>
          <w:sz w:val="28"/>
          <w:szCs w:val="28"/>
        </w:rPr>
        <w:t>г.</w:t>
      </w:r>
      <w:r w:rsidR="00E3610B" w:rsidRPr="00E3610B">
        <w:rPr>
          <w:sz w:val="28"/>
          <w:szCs w:val="28"/>
        </w:rPr>
        <w:t xml:space="preserve"> </w:t>
      </w:r>
      <w:r w:rsidR="0035013C">
        <w:rPr>
          <w:sz w:val="28"/>
          <w:szCs w:val="28"/>
        </w:rPr>
        <w:t xml:space="preserve">                     </w:t>
      </w:r>
      <w:r w:rsidR="00E3610B" w:rsidRPr="00E3610B">
        <w:rPr>
          <w:sz w:val="28"/>
          <w:szCs w:val="28"/>
        </w:rPr>
        <w:t>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 xml:space="preserve">от 24 июля 2007 </w:t>
      </w:r>
      <w:r w:rsidR="001912F2">
        <w:rPr>
          <w:sz w:val="28"/>
          <w:szCs w:val="28"/>
        </w:rPr>
        <w:t>г.</w:t>
      </w:r>
      <w:r w:rsidRPr="0070615C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4A8FDC3E" w14:textId="77777777" w:rsidR="0035013C" w:rsidRDefault="0070615C" w:rsidP="0035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 xml:space="preserve">утвержденный в соответствии с частью 4 статьи 18 Федерального закона от 24 июля 2007 </w:t>
      </w:r>
      <w:r w:rsidR="001912F2">
        <w:rPr>
          <w:sz w:val="28"/>
          <w:szCs w:val="28"/>
        </w:rPr>
        <w:t>г.</w:t>
      </w:r>
      <w:r w:rsidR="00E3610B" w:rsidRPr="00E3610B">
        <w:rPr>
          <w:sz w:val="28"/>
          <w:szCs w:val="28"/>
        </w:rPr>
        <w:t xml:space="preserve"> </w:t>
      </w:r>
      <w:r w:rsidR="0035013C">
        <w:rPr>
          <w:sz w:val="28"/>
          <w:szCs w:val="28"/>
        </w:rPr>
        <w:t xml:space="preserve">                    </w:t>
      </w:r>
      <w:r w:rsidR="00E3610B" w:rsidRPr="00E3610B">
        <w:rPr>
          <w:sz w:val="28"/>
          <w:szCs w:val="28"/>
        </w:rPr>
        <w:t>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 xml:space="preserve">от 24 июля 2007 </w:t>
      </w:r>
      <w:r w:rsidR="001912F2">
        <w:rPr>
          <w:sz w:val="28"/>
          <w:szCs w:val="28"/>
        </w:rPr>
        <w:t>г.</w:t>
      </w:r>
      <w:r w:rsidRPr="0070615C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 xml:space="preserve">, и на день подачи заявления такое имущество находится в их временном владении и пользовании или временном пользовании непрерывно в течение одного </w:t>
      </w:r>
      <w:r w:rsidR="001912F2">
        <w:rPr>
          <w:sz w:val="28"/>
          <w:szCs w:val="28"/>
        </w:rPr>
        <w:t>года</w:t>
      </w:r>
      <w:r w:rsidR="000B269E" w:rsidRPr="0070615C">
        <w:rPr>
          <w:sz w:val="28"/>
          <w:szCs w:val="28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 xml:space="preserve">от 24 июля 2007 </w:t>
      </w:r>
      <w:r w:rsidR="001912F2">
        <w:rPr>
          <w:sz w:val="28"/>
          <w:szCs w:val="28"/>
        </w:rPr>
        <w:t>г.</w:t>
      </w:r>
      <w:r w:rsidRPr="0070615C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14:paraId="0FDB5E37" w14:textId="77777777" w:rsidR="0035013C" w:rsidRDefault="0070615C" w:rsidP="0035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35013C">
        <w:rPr>
          <w:sz w:val="28"/>
          <w:szCs w:val="28"/>
        </w:rPr>
        <w:t xml:space="preserve">                    </w:t>
      </w:r>
      <w:r w:rsidR="000B269E" w:rsidRPr="0070615C">
        <w:rPr>
          <w:sz w:val="28"/>
          <w:szCs w:val="28"/>
        </w:rPr>
        <w:t>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 xml:space="preserve">от 24 июля 2007 </w:t>
      </w:r>
      <w:r w:rsidR="001912F2">
        <w:rPr>
          <w:sz w:val="28"/>
          <w:szCs w:val="28"/>
        </w:rPr>
        <w:t>г.</w:t>
      </w:r>
      <w:r w:rsidR="00BC040F" w:rsidRPr="00BC040F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35013C">
        <w:t xml:space="preserve">                  </w:t>
      </w:r>
      <w:r w:rsidR="00BC040F" w:rsidRPr="00BC040F">
        <w:rPr>
          <w:sz w:val="28"/>
          <w:szCs w:val="28"/>
        </w:rPr>
        <w:t>от</w:t>
      </w:r>
      <w:r w:rsidR="0035013C">
        <w:rPr>
          <w:sz w:val="28"/>
          <w:szCs w:val="28"/>
        </w:rPr>
        <w:t xml:space="preserve"> </w:t>
      </w:r>
      <w:r w:rsidR="00BC040F" w:rsidRPr="00BC040F">
        <w:rPr>
          <w:sz w:val="28"/>
          <w:szCs w:val="28"/>
        </w:rPr>
        <w:t xml:space="preserve">24 июля 2007 </w:t>
      </w:r>
      <w:r w:rsidR="001912F2">
        <w:rPr>
          <w:sz w:val="28"/>
          <w:szCs w:val="28"/>
        </w:rPr>
        <w:t>г.</w:t>
      </w:r>
      <w:r w:rsidR="00BC040F" w:rsidRPr="00BC040F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14:paraId="2AF2646D" w14:textId="133FC0FD" w:rsidR="000B269E" w:rsidRPr="001927FC" w:rsidRDefault="001927FC" w:rsidP="0035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2D224E8" w14:textId="77777777"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47C917" w14:textId="366781C9" w:rsidR="00BC040F" w:rsidRPr="0035013C" w:rsidRDefault="00BC040F" w:rsidP="00BC0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3C">
        <w:rPr>
          <w:rFonts w:ascii="Times New Roman" w:hAnsi="Times New Roman" w:cs="Times New Roman"/>
          <w:b/>
          <w:sz w:val="28"/>
          <w:szCs w:val="28"/>
        </w:rPr>
        <w:t>3.</w:t>
      </w:r>
      <w:r w:rsidRPr="0035013C">
        <w:rPr>
          <w:b/>
        </w:rPr>
        <w:t xml:space="preserve"> </w:t>
      </w:r>
      <w:r w:rsidRPr="0035013C">
        <w:rPr>
          <w:rFonts w:ascii="Times New Roman" w:hAnsi="Times New Roman" w:cs="Times New Roman"/>
          <w:b/>
          <w:sz w:val="28"/>
          <w:szCs w:val="28"/>
        </w:rPr>
        <w:t>Порядок реализации преимущественного права Арендаторов на приобретение арендуемого имущества</w:t>
      </w:r>
    </w:p>
    <w:p w14:paraId="299D7780" w14:textId="77777777"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9E94BBF" w14:textId="6579465C" w:rsidR="00EC2CDE" w:rsidRDefault="00C42ECB" w:rsidP="0090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</w:t>
      </w:r>
      <w:r w:rsidR="00EC2CDE" w:rsidRPr="00EC2CDE">
        <w:rPr>
          <w:rFonts w:ascii="Times New Roman" w:hAnsi="Times New Roman" w:cs="Times New Roman"/>
          <w:sz w:val="28"/>
          <w:szCs w:val="28"/>
        </w:rPr>
        <w:lastRenderedPageBreak/>
        <w:t>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794648">
        <w:rPr>
          <w:rFonts w:ascii="Times New Roman" w:hAnsi="Times New Roman" w:cs="Times New Roman"/>
          <w:sz w:val="28"/>
          <w:szCs w:val="28"/>
        </w:rPr>
        <w:t>специалистом</w:t>
      </w:r>
      <w:r w:rsidR="005B418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94648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5B41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794648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24BBD6CE" w14:textId="14B5C0EF" w:rsidR="00C42ECB" w:rsidRDefault="00C42ECB" w:rsidP="0090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FEE8598" w14:textId="3638021B" w:rsidR="001927FC" w:rsidRDefault="00516A20" w:rsidP="0090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794648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51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905DAE">
        <w:rPr>
          <w:rFonts w:ascii="Times New Roman" w:hAnsi="Times New Roman" w:cs="Times New Roman"/>
          <w:sz w:val="28"/>
          <w:szCs w:val="28"/>
        </w:rPr>
        <w:t>администрацией Дербентского сельского поселения Тимашевского района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муниципального образования </w:t>
      </w:r>
      <w:r w:rsidR="00905DAE">
        <w:rPr>
          <w:rFonts w:ascii="Times New Roman" w:hAnsi="Times New Roman" w:cs="Times New Roman"/>
          <w:sz w:val="28"/>
          <w:szCs w:val="28"/>
        </w:rPr>
        <w:t>Тимашевский район.</w:t>
      </w:r>
    </w:p>
    <w:p w14:paraId="552C6358" w14:textId="3C75E8F4" w:rsidR="00C42ECB" w:rsidRDefault="00C42ECB" w:rsidP="00905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муниципального образования </w:t>
      </w:r>
      <w:r w:rsidR="00BB61C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42ECB">
        <w:rPr>
          <w:rFonts w:ascii="Times New Roman" w:hAnsi="Times New Roman" w:cs="Times New Roman"/>
          <w:sz w:val="28"/>
          <w:szCs w:val="28"/>
        </w:rPr>
        <w:t>.</w:t>
      </w:r>
    </w:p>
    <w:p w14:paraId="22EBFDE3" w14:textId="3B27F0A7" w:rsidR="00C42ECB" w:rsidRDefault="001D2AC0" w:rsidP="00BB61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BB61C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от 24 июля 2007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7CA88A25" w14:textId="5D6DF5FE" w:rsidR="0081497E" w:rsidRPr="0081497E" w:rsidRDefault="0081497E" w:rsidP="00BB61CF">
      <w:pPr>
        <w:ind w:firstLine="709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 xml:space="preserve">едерального закона от 24 июля 2007 </w:t>
      </w:r>
      <w:r w:rsidR="001912F2">
        <w:rPr>
          <w:sz w:val="28"/>
          <w:szCs w:val="28"/>
        </w:rPr>
        <w:t>г.</w:t>
      </w:r>
      <w:r w:rsidRPr="00B35C71">
        <w:rPr>
          <w:sz w:val="28"/>
          <w:szCs w:val="28"/>
        </w:rPr>
        <w:t xml:space="preserve">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r w:rsidRPr="0081497E">
        <w:rPr>
          <w:sz w:val="28"/>
          <w:szCs w:val="28"/>
        </w:rPr>
        <w:t>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BB61CF">
        <w:rPr>
          <w:sz w:val="28"/>
          <w:szCs w:val="28"/>
        </w:rPr>
        <w:t xml:space="preserve">                                        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</w:t>
      </w:r>
      <w:r w:rsidR="001912F2">
        <w:rPr>
          <w:sz w:val="28"/>
          <w:szCs w:val="28"/>
        </w:rPr>
        <w:t>г.</w:t>
      </w:r>
      <w:r w:rsidR="002156A4">
        <w:rPr>
          <w:sz w:val="28"/>
          <w:szCs w:val="28"/>
        </w:rPr>
        <w:t xml:space="preserve">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</w:t>
      </w:r>
      <w:r w:rsidRPr="0081497E">
        <w:rPr>
          <w:sz w:val="28"/>
          <w:szCs w:val="28"/>
        </w:rPr>
        <w:lastRenderedPageBreak/>
        <w:t>наличии задолженности по арендной плате за имущество, неустойкам (штрафам, пеням) требования о погашении такой задолж</w:t>
      </w:r>
      <w:r w:rsidR="00FD490A">
        <w:rPr>
          <w:sz w:val="28"/>
          <w:szCs w:val="28"/>
        </w:rPr>
        <w:t>енности с указанием ее размера.</w:t>
      </w:r>
    </w:p>
    <w:p w14:paraId="4367BFBC" w14:textId="3E13E7AA" w:rsidR="00C42ECB" w:rsidRPr="00C42ECB" w:rsidRDefault="00EF5486" w:rsidP="00821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3AEAEFCF" w:rsidR="00C42ECB" w:rsidRPr="00C42ECB" w:rsidRDefault="00C42ECB" w:rsidP="00821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</w:t>
      </w:r>
      <w:r w:rsidR="00FD490A">
        <w:rPr>
          <w:rFonts w:ascii="Times New Roman" w:hAnsi="Times New Roman" w:cs="Times New Roman"/>
          <w:sz w:val="28"/>
          <w:szCs w:val="28"/>
        </w:rPr>
        <w:t>я в законную силу решения суда.</w:t>
      </w:r>
    </w:p>
    <w:p w14:paraId="163C5689" w14:textId="5B88A2EA" w:rsidR="00C42ECB" w:rsidRPr="00C42ECB" w:rsidRDefault="00C42ECB" w:rsidP="00CD1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14:paraId="127738A7" w14:textId="6174B5AC" w:rsidR="00C42ECB" w:rsidRPr="00C42ECB" w:rsidRDefault="00AC65EF" w:rsidP="00CD1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7ADF4BA2" w:rsidR="00C42ECB" w:rsidRDefault="00C42ECB" w:rsidP="00F50C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6867C8AC" w14:textId="473F4B24" w:rsidR="003156FF" w:rsidRDefault="003156FF" w:rsidP="00F50C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48F27111" w:rsidR="003156FF" w:rsidRPr="003156FF" w:rsidRDefault="0083375B" w:rsidP="00953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14:paraId="7DF2AB98" w14:textId="493E2CE5" w:rsidR="003156FF" w:rsidRDefault="0083375B" w:rsidP="00953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369C9FA6" w:rsidR="00794064" w:rsidRPr="0083375B" w:rsidRDefault="00D449B8" w:rsidP="00953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0DC43CF5" w:rsidR="00794064" w:rsidRPr="0083375B" w:rsidRDefault="00794064" w:rsidP="00953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4322B5E5" w:rsidR="00794064" w:rsidRPr="00794064" w:rsidRDefault="00794064" w:rsidP="00FD49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</w:t>
      </w:r>
      <w:r w:rsidRPr="00794064">
        <w:rPr>
          <w:rFonts w:ascii="Times New Roman" w:hAnsi="Times New Roman" w:cs="Times New Roman"/>
          <w:sz w:val="28"/>
          <w:szCs w:val="28"/>
        </w:rPr>
        <w:lastRenderedPageBreak/>
        <w:t xml:space="preserve">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14:paraId="034D01C2" w14:textId="59CD5F19" w:rsidR="00794064" w:rsidRDefault="00794064" w:rsidP="00FD49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1AE95321" w:rsidR="00794064" w:rsidRPr="00794064" w:rsidRDefault="00794064" w:rsidP="00FD49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0DAA6473" w14:textId="23527954" w:rsidR="00794064" w:rsidRPr="00794064" w:rsidRDefault="00794064" w:rsidP="00FD49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Pr="00794064">
        <w:rPr>
          <w:rFonts w:ascii="Times New Roman" w:hAnsi="Times New Roman" w:cs="Times New Roman"/>
          <w:sz w:val="28"/>
          <w:szCs w:val="28"/>
        </w:rPr>
        <w:t xml:space="preserve">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DC395C" w14:textId="29B5E6A0" w:rsidR="00794064" w:rsidRPr="00794064" w:rsidRDefault="00794064" w:rsidP="00FD49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3EF34619" w14:textId="6AD83330" w:rsidR="00794064" w:rsidRDefault="00794064" w:rsidP="00FD49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</w:t>
      </w:r>
      <w:r w:rsidR="001912F2">
        <w:rPr>
          <w:rFonts w:ascii="Times New Roman" w:hAnsi="Times New Roman" w:cs="Times New Roman"/>
          <w:sz w:val="28"/>
          <w:szCs w:val="28"/>
        </w:rPr>
        <w:t>г.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 </w:t>
      </w:r>
      <w:r w:rsidR="00FD49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14:paraId="7A679E78" w14:textId="74A42B08" w:rsidR="00A8477D" w:rsidRPr="0011257D" w:rsidRDefault="00A8477D" w:rsidP="00FD490A">
      <w:pPr>
        <w:ind w:firstLine="709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="00FD490A">
        <w:rPr>
          <w:sz w:val="28"/>
          <w:szCs w:val="28"/>
        </w:rPr>
        <w:t>.</w:t>
      </w:r>
    </w:p>
    <w:p w14:paraId="556A81EB" w14:textId="6B24747E" w:rsidR="003B688B" w:rsidRDefault="003B68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E6D040" w14:textId="77777777" w:rsidR="00FD490A" w:rsidRDefault="000D3757" w:rsidP="000D37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90A">
        <w:rPr>
          <w:rFonts w:ascii="Times New Roman" w:hAnsi="Times New Roman" w:cs="Times New Roman"/>
          <w:b/>
          <w:sz w:val="28"/>
          <w:szCs w:val="28"/>
        </w:rPr>
        <w:lastRenderedPageBreak/>
        <w:t>4. Порядок оплаты муниципального имущества,</w:t>
      </w:r>
      <w:r w:rsidR="00FD490A" w:rsidRPr="00FD4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90A">
        <w:rPr>
          <w:rFonts w:ascii="Times New Roman" w:hAnsi="Times New Roman" w:cs="Times New Roman"/>
          <w:b/>
          <w:sz w:val="28"/>
          <w:szCs w:val="28"/>
        </w:rPr>
        <w:t xml:space="preserve">приобретаемого </w:t>
      </w:r>
    </w:p>
    <w:p w14:paraId="305D59B3" w14:textId="77777777" w:rsidR="00FD490A" w:rsidRDefault="000D3757" w:rsidP="000D37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90A">
        <w:rPr>
          <w:rFonts w:ascii="Times New Roman" w:hAnsi="Times New Roman" w:cs="Times New Roman"/>
          <w:b/>
          <w:sz w:val="28"/>
          <w:szCs w:val="28"/>
        </w:rPr>
        <w:t xml:space="preserve">его арендаторами при реализации преимущественного права </w:t>
      </w:r>
    </w:p>
    <w:p w14:paraId="25D6BBAC" w14:textId="2AF266C5" w:rsidR="00794064" w:rsidRPr="00FD490A" w:rsidRDefault="000D3757" w:rsidP="000D37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90A">
        <w:rPr>
          <w:rFonts w:ascii="Times New Roman" w:hAnsi="Times New Roman" w:cs="Times New Roman"/>
          <w:b/>
          <w:sz w:val="28"/>
          <w:szCs w:val="28"/>
        </w:rPr>
        <w:t>на его приобретение</w:t>
      </w:r>
    </w:p>
    <w:p w14:paraId="34FE9F14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5E6D13" w14:textId="09A4FC04" w:rsidR="005D5474" w:rsidRDefault="0071221C" w:rsidP="00FD49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FD490A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131517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131517" w:rsidRPr="00131517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358CF2CA" w14:textId="0D267086" w:rsidR="00F22819" w:rsidRPr="00F22819" w:rsidRDefault="00F22819" w:rsidP="00131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7B4B0B8B" w14:textId="1863DE61" w:rsidR="00F22819" w:rsidRPr="00F22819" w:rsidRDefault="00F22819" w:rsidP="00131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0906BD60" w14:textId="698597FF" w:rsidR="00F22819" w:rsidRPr="00F22819" w:rsidRDefault="00F22819" w:rsidP="00131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377E158F" w:rsidR="00F22819" w:rsidRPr="00F22819" w:rsidRDefault="00F22819" w:rsidP="00131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0AD4390" w14:textId="7BAD6002" w:rsidR="00F22819" w:rsidRPr="00F22819" w:rsidRDefault="00F22819" w:rsidP="00131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</w:t>
      </w:r>
      <w:r w:rsidR="00131517" w:rsidRPr="00131517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 находящимся в муниципальной собственности Дербентского сельского поселения Тимашевского района</w:t>
      </w:r>
      <w:r w:rsidRPr="00F22819">
        <w:rPr>
          <w:rFonts w:ascii="Times New Roman" w:hAnsi="Times New Roman" w:cs="Times New Roman"/>
          <w:sz w:val="28"/>
          <w:szCs w:val="28"/>
        </w:rPr>
        <w:t>, утвержденным решением</w:t>
      </w:r>
      <w:r w:rsidR="00131517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22819">
        <w:rPr>
          <w:rFonts w:ascii="Times New Roman" w:hAnsi="Times New Roman" w:cs="Times New Roman"/>
          <w:sz w:val="28"/>
          <w:szCs w:val="28"/>
        </w:rPr>
        <w:t xml:space="preserve"> </w:t>
      </w:r>
      <w:r w:rsidR="00131517" w:rsidRPr="00131517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="001315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2819">
        <w:rPr>
          <w:rFonts w:ascii="Times New Roman" w:hAnsi="Times New Roman" w:cs="Times New Roman"/>
          <w:sz w:val="28"/>
          <w:szCs w:val="28"/>
        </w:rPr>
        <w:t xml:space="preserve">от </w:t>
      </w:r>
      <w:r w:rsidR="00131517">
        <w:rPr>
          <w:rFonts w:ascii="Times New Roman" w:hAnsi="Times New Roman" w:cs="Times New Roman"/>
          <w:sz w:val="28"/>
          <w:szCs w:val="28"/>
        </w:rPr>
        <w:t>26 декабря 2014 г.</w:t>
      </w:r>
      <w:r w:rsidR="00E31DE8">
        <w:rPr>
          <w:rFonts w:ascii="Times New Roman" w:hAnsi="Times New Roman" w:cs="Times New Roman"/>
          <w:sz w:val="28"/>
          <w:szCs w:val="28"/>
        </w:rPr>
        <w:t xml:space="preserve"> </w:t>
      </w:r>
      <w:r w:rsidR="002C3D0A">
        <w:rPr>
          <w:rFonts w:ascii="Times New Roman" w:hAnsi="Times New Roman" w:cs="Times New Roman"/>
          <w:sz w:val="28"/>
          <w:szCs w:val="28"/>
        </w:rPr>
        <w:t>№</w:t>
      </w:r>
      <w:r w:rsidRPr="00F22819">
        <w:rPr>
          <w:rFonts w:ascii="Times New Roman" w:hAnsi="Times New Roman" w:cs="Times New Roman"/>
          <w:sz w:val="28"/>
          <w:szCs w:val="28"/>
        </w:rPr>
        <w:t xml:space="preserve"> </w:t>
      </w:r>
      <w:r w:rsidR="00131517">
        <w:rPr>
          <w:rFonts w:ascii="Times New Roman" w:hAnsi="Times New Roman" w:cs="Times New Roman"/>
          <w:sz w:val="28"/>
          <w:szCs w:val="28"/>
        </w:rPr>
        <w:t>22.</w:t>
      </w:r>
    </w:p>
    <w:p w14:paraId="6F02052A" w14:textId="77434732" w:rsidR="003B688B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6B0F3FEC" w14:textId="77777777" w:rsidR="003B688B" w:rsidRDefault="003B68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8D1608" w14:textId="064F2972" w:rsidR="002C3D0A" w:rsidRPr="00131517" w:rsidRDefault="002C3D0A" w:rsidP="002C3D0A">
      <w:pPr>
        <w:jc w:val="center"/>
        <w:rPr>
          <w:b/>
          <w:sz w:val="28"/>
          <w:szCs w:val="28"/>
        </w:rPr>
      </w:pPr>
      <w:r w:rsidRPr="00131517">
        <w:rPr>
          <w:b/>
          <w:sz w:val="28"/>
          <w:szCs w:val="28"/>
        </w:rPr>
        <w:lastRenderedPageBreak/>
        <w:t>5. Порядок реализации преимущественного права на приобретение</w:t>
      </w:r>
    </w:p>
    <w:p w14:paraId="2392F638" w14:textId="77777777" w:rsidR="002C3D0A" w:rsidRPr="00131517" w:rsidRDefault="002C3D0A" w:rsidP="002C3D0A">
      <w:pPr>
        <w:ind w:firstLine="540"/>
        <w:jc w:val="center"/>
        <w:rPr>
          <w:b/>
          <w:sz w:val="28"/>
          <w:szCs w:val="28"/>
        </w:rPr>
      </w:pPr>
      <w:r w:rsidRPr="00131517">
        <w:rPr>
          <w:b/>
          <w:sz w:val="28"/>
          <w:szCs w:val="28"/>
        </w:rPr>
        <w:t>арендуемого имущества по инициативе Арендаторов</w:t>
      </w:r>
    </w:p>
    <w:p w14:paraId="57FC767E" w14:textId="77777777"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14:paraId="5951C220" w14:textId="66870CB0" w:rsidR="00CC23EC" w:rsidRDefault="002C3D0A" w:rsidP="00131517">
      <w:pPr>
        <w:ind w:firstLine="709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24 июля 2007 </w:t>
      </w:r>
      <w:r w:rsidR="001912F2">
        <w:rPr>
          <w:sz w:val="28"/>
          <w:szCs w:val="28"/>
        </w:rPr>
        <w:t>г.</w:t>
      </w:r>
      <w:r w:rsidR="00E3610B" w:rsidRPr="00E3610B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14:paraId="5FDC5BCB" w14:textId="31FF31A3" w:rsidR="00CC23EC" w:rsidRPr="00CC23EC" w:rsidRDefault="00181CFE" w:rsidP="00131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24 июля 2007 </w:t>
      </w:r>
      <w:r w:rsidR="001912F2">
        <w:rPr>
          <w:sz w:val="28"/>
          <w:szCs w:val="28"/>
        </w:rPr>
        <w:t>г.</w:t>
      </w:r>
      <w:r w:rsidR="00131517">
        <w:rPr>
          <w:sz w:val="28"/>
          <w:szCs w:val="28"/>
        </w:rPr>
        <w:t xml:space="preserve">     </w:t>
      </w:r>
      <w:r w:rsidR="00D3222A" w:rsidRPr="00D3222A">
        <w:rPr>
          <w:sz w:val="28"/>
          <w:szCs w:val="28"/>
        </w:rPr>
        <w:t xml:space="preserve"> </w:t>
      </w:r>
      <w:r w:rsidR="00131517">
        <w:rPr>
          <w:sz w:val="28"/>
          <w:szCs w:val="28"/>
        </w:rPr>
        <w:t xml:space="preserve">       </w:t>
      </w:r>
      <w:r w:rsidR="00D3222A" w:rsidRPr="00D3222A">
        <w:rPr>
          <w:sz w:val="28"/>
          <w:szCs w:val="28"/>
        </w:rPr>
        <w:t>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14:paraId="23BA544A" w14:textId="2C3AF16C" w:rsidR="00CC23EC" w:rsidRPr="00CC23EC" w:rsidRDefault="00A16AB5" w:rsidP="00131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14:paraId="4D56D1B8" w14:textId="454B1C5C" w:rsidR="00CC23EC" w:rsidRPr="00CC23EC" w:rsidRDefault="00A16AB5" w:rsidP="00131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24 июля 2007 </w:t>
      </w:r>
      <w:r w:rsidR="001912F2">
        <w:rPr>
          <w:sz w:val="28"/>
          <w:szCs w:val="28"/>
        </w:rPr>
        <w:t>г.</w:t>
      </w:r>
      <w:r w:rsidR="00D3222A" w:rsidRPr="00D3222A">
        <w:rPr>
          <w:sz w:val="28"/>
          <w:szCs w:val="28"/>
        </w:rPr>
        <w:t xml:space="preserve"> № 209-ФЗ </w:t>
      </w:r>
      <w:r w:rsidR="00131517">
        <w:rPr>
          <w:sz w:val="28"/>
          <w:szCs w:val="28"/>
        </w:rPr>
        <w:t xml:space="preserve">                            </w:t>
      </w:r>
      <w:r w:rsidR="00D3222A" w:rsidRPr="00D3222A">
        <w:rPr>
          <w:sz w:val="28"/>
          <w:szCs w:val="28"/>
        </w:rPr>
        <w:t>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14:paraId="1FA03B34" w14:textId="2D7A38AD" w:rsidR="00D3222A" w:rsidRPr="00D3222A" w:rsidRDefault="00A16AB5" w:rsidP="00131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131517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 xml:space="preserve">24 июля 2007 </w:t>
      </w:r>
      <w:r w:rsidR="001912F2">
        <w:rPr>
          <w:sz w:val="28"/>
          <w:szCs w:val="28"/>
        </w:rPr>
        <w:t>г.</w:t>
      </w:r>
      <w:r w:rsidR="00D3222A" w:rsidRPr="00D3222A">
        <w:rPr>
          <w:sz w:val="28"/>
          <w:szCs w:val="28"/>
        </w:rPr>
        <w:t xml:space="preserve"> </w:t>
      </w:r>
      <w:r w:rsidR="00131517">
        <w:rPr>
          <w:sz w:val="28"/>
          <w:szCs w:val="28"/>
        </w:rPr>
        <w:t xml:space="preserve">            </w:t>
      </w:r>
      <w:r w:rsidR="00D3222A" w:rsidRPr="00D3222A">
        <w:rPr>
          <w:sz w:val="28"/>
          <w:szCs w:val="28"/>
        </w:rPr>
        <w:t xml:space="preserve">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4F5D71">
        <w:rPr>
          <w:sz w:val="28"/>
          <w:szCs w:val="28"/>
        </w:rPr>
        <w:t xml:space="preserve">                                                                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1912F2">
        <w:rPr>
          <w:sz w:val="28"/>
          <w:szCs w:val="28"/>
        </w:rPr>
        <w:t>г.</w:t>
      </w:r>
      <w:r w:rsidR="00D3222A">
        <w:rPr>
          <w:sz w:val="28"/>
          <w:szCs w:val="28"/>
        </w:rPr>
        <w:t xml:space="preserve">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F2C0EAF" w14:textId="77777777" w:rsidR="004F5D71" w:rsidRDefault="00D3222A" w:rsidP="004F5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14:paraId="01EF96CD" w14:textId="3BDF4377" w:rsidR="00CC23EC" w:rsidRPr="00CC23EC" w:rsidRDefault="00A16AB5" w:rsidP="004F5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</w:t>
      </w:r>
      <w:r w:rsidR="001912F2">
        <w:rPr>
          <w:sz w:val="28"/>
          <w:szCs w:val="28"/>
        </w:rPr>
        <w:t>г.</w:t>
      </w:r>
      <w:r w:rsidR="00D3222A">
        <w:rPr>
          <w:sz w:val="28"/>
          <w:szCs w:val="28"/>
        </w:rPr>
        <w:t xml:space="preserve">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14:paraId="5F78F603" w14:textId="3667017A" w:rsidR="00CC23EC" w:rsidRPr="00CC23EC" w:rsidRDefault="00A16AB5" w:rsidP="004F5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14:paraId="3E82AC21" w14:textId="1E5B80E9" w:rsidR="00CC23EC" w:rsidRPr="00CC23EC" w:rsidRDefault="00A16AB5" w:rsidP="004F5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14:paraId="2E5ADD3B" w14:textId="50B1FE47" w:rsidR="00CC23EC" w:rsidRDefault="00A16AB5" w:rsidP="004F5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</w:t>
      </w:r>
      <w:r w:rsidR="001912F2">
        <w:rPr>
          <w:sz w:val="28"/>
          <w:szCs w:val="28"/>
        </w:rPr>
        <w:t>г.</w:t>
      </w:r>
      <w:r w:rsidRPr="00A16AB5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5774DB02" w14:textId="145C976F" w:rsidR="004F5D71" w:rsidRDefault="004F5D71" w:rsidP="004F5D71">
      <w:pPr>
        <w:ind w:firstLine="709"/>
        <w:jc w:val="both"/>
        <w:rPr>
          <w:sz w:val="28"/>
          <w:szCs w:val="28"/>
        </w:rPr>
      </w:pPr>
    </w:p>
    <w:p w14:paraId="0639C20A" w14:textId="74A97435" w:rsidR="004F5D71" w:rsidRDefault="004F5D71" w:rsidP="004F5D71">
      <w:pPr>
        <w:ind w:firstLine="709"/>
        <w:jc w:val="both"/>
        <w:rPr>
          <w:sz w:val="28"/>
          <w:szCs w:val="28"/>
        </w:rPr>
      </w:pPr>
    </w:p>
    <w:p w14:paraId="2622D579" w14:textId="77777777" w:rsidR="004F5D71" w:rsidRDefault="004F5D71" w:rsidP="004F5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31517">
        <w:rPr>
          <w:sz w:val="28"/>
          <w:szCs w:val="28"/>
        </w:rPr>
        <w:t>Д</w:t>
      </w:r>
      <w:r>
        <w:rPr>
          <w:sz w:val="28"/>
          <w:szCs w:val="28"/>
        </w:rPr>
        <w:t>ербентского сельского поселения</w:t>
      </w:r>
    </w:p>
    <w:p w14:paraId="40247259" w14:textId="1D76AB2D" w:rsidR="0093397B" w:rsidRDefault="004F5D71" w:rsidP="004F5D71">
      <w:pPr>
        <w:jc w:val="both"/>
        <w:rPr>
          <w:sz w:val="28"/>
          <w:szCs w:val="28"/>
        </w:rPr>
      </w:pPr>
      <w:r w:rsidRPr="00131517"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 xml:space="preserve">                                                                              С.С. Колесников</w:t>
      </w:r>
    </w:p>
    <w:sectPr w:rsidR="0093397B" w:rsidSect="0035013C">
      <w:pgSz w:w="11906" w:h="16838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0BEA9" w14:textId="77777777" w:rsidR="00360B6F" w:rsidRDefault="00360B6F">
      <w:r>
        <w:separator/>
      </w:r>
    </w:p>
  </w:endnote>
  <w:endnote w:type="continuationSeparator" w:id="0">
    <w:p w14:paraId="70C91203" w14:textId="77777777" w:rsidR="00360B6F" w:rsidRDefault="0036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215A5" w14:textId="77777777" w:rsidR="00360B6F" w:rsidRDefault="00360B6F">
      <w:r>
        <w:separator/>
      </w:r>
    </w:p>
  </w:footnote>
  <w:footnote w:type="continuationSeparator" w:id="0">
    <w:p w14:paraId="7654C736" w14:textId="77777777" w:rsidR="00360B6F" w:rsidRDefault="0036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2A6E" w14:textId="1C581D9C" w:rsidR="001839FC" w:rsidRPr="0035013C" w:rsidRDefault="001839FC" w:rsidP="004D6C7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35013C">
      <w:rPr>
        <w:rStyle w:val="a4"/>
        <w:sz w:val="28"/>
        <w:szCs w:val="28"/>
      </w:rPr>
      <w:fldChar w:fldCharType="begin"/>
    </w:r>
    <w:r w:rsidRPr="0035013C">
      <w:rPr>
        <w:rStyle w:val="a4"/>
        <w:sz w:val="28"/>
        <w:szCs w:val="28"/>
      </w:rPr>
      <w:instrText xml:space="preserve">PAGE  </w:instrText>
    </w:r>
    <w:r w:rsidRPr="0035013C">
      <w:rPr>
        <w:rStyle w:val="a4"/>
        <w:sz w:val="28"/>
        <w:szCs w:val="28"/>
      </w:rPr>
      <w:fldChar w:fldCharType="separate"/>
    </w:r>
    <w:r w:rsidR="0066724A">
      <w:rPr>
        <w:rStyle w:val="a4"/>
        <w:noProof/>
        <w:sz w:val="28"/>
        <w:szCs w:val="28"/>
      </w:rPr>
      <w:t>2</w:t>
    </w:r>
    <w:r w:rsidRPr="0035013C">
      <w:rPr>
        <w:rStyle w:val="a4"/>
        <w:sz w:val="28"/>
        <w:szCs w:val="28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6E0"/>
    <w:multiLevelType w:val="hybridMultilevel"/>
    <w:tmpl w:val="4DF296D6"/>
    <w:lvl w:ilvl="0" w:tplc="1166EFF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 w15:restartNumberingAfterBreak="0">
    <w:nsid w:val="2F9B18C3"/>
    <w:multiLevelType w:val="hybridMultilevel"/>
    <w:tmpl w:val="935A574A"/>
    <w:lvl w:ilvl="0" w:tplc="1166EF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534E24"/>
    <w:multiLevelType w:val="hybridMultilevel"/>
    <w:tmpl w:val="DE481416"/>
    <w:lvl w:ilvl="0" w:tplc="1166EFF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2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203C"/>
    <w:rsid w:val="00026183"/>
    <w:rsid w:val="000301E5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4CB8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151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12F2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013C"/>
    <w:rsid w:val="00355B26"/>
    <w:rsid w:val="003562BB"/>
    <w:rsid w:val="0035767E"/>
    <w:rsid w:val="00360B6F"/>
    <w:rsid w:val="0037042D"/>
    <w:rsid w:val="00384819"/>
    <w:rsid w:val="00395740"/>
    <w:rsid w:val="003A3B88"/>
    <w:rsid w:val="003B3980"/>
    <w:rsid w:val="003B688B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C14EB"/>
    <w:rsid w:val="004D3BA3"/>
    <w:rsid w:val="004D6C70"/>
    <w:rsid w:val="004E4EDD"/>
    <w:rsid w:val="004E5775"/>
    <w:rsid w:val="004E71E0"/>
    <w:rsid w:val="004F5D71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6724A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6F50F7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524C"/>
    <w:rsid w:val="0076183A"/>
    <w:rsid w:val="007648FD"/>
    <w:rsid w:val="0076522F"/>
    <w:rsid w:val="007664FE"/>
    <w:rsid w:val="00781285"/>
    <w:rsid w:val="007862A2"/>
    <w:rsid w:val="00791256"/>
    <w:rsid w:val="00794064"/>
    <w:rsid w:val="00794648"/>
    <w:rsid w:val="007A5D8F"/>
    <w:rsid w:val="007B0380"/>
    <w:rsid w:val="007B44CD"/>
    <w:rsid w:val="007D04C4"/>
    <w:rsid w:val="007E123B"/>
    <w:rsid w:val="007E4AAA"/>
    <w:rsid w:val="008071B5"/>
    <w:rsid w:val="0081497E"/>
    <w:rsid w:val="00821665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05DAE"/>
    <w:rsid w:val="00914062"/>
    <w:rsid w:val="0092455C"/>
    <w:rsid w:val="0093397B"/>
    <w:rsid w:val="0094265A"/>
    <w:rsid w:val="0094519B"/>
    <w:rsid w:val="009468C0"/>
    <w:rsid w:val="00951712"/>
    <w:rsid w:val="0095211F"/>
    <w:rsid w:val="00953C8B"/>
    <w:rsid w:val="0096327A"/>
    <w:rsid w:val="009634E2"/>
    <w:rsid w:val="00971753"/>
    <w:rsid w:val="00980B5D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226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3660"/>
    <w:rsid w:val="00B65401"/>
    <w:rsid w:val="00B70298"/>
    <w:rsid w:val="00B7621D"/>
    <w:rsid w:val="00B76846"/>
    <w:rsid w:val="00B84B1F"/>
    <w:rsid w:val="00B906CE"/>
    <w:rsid w:val="00B916F5"/>
    <w:rsid w:val="00B94E9F"/>
    <w:rsid w:val="00B9777B"/>
    <w:rsid w:val="00BA45F8"/>
    <w:rsid w:val="00BB61CF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D1EC5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554DB"/>
    <w:rsid w:val="00D6586D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50CFA"/>
    <w:rsid w:val="00F64D8A"/>
    <w:rsid w:val="00F7120C"/>
    <w:rsid w:val="00F75D5D"/>
    <w:rsid w:val="00F819E0"/>
    <w:rsid w:val="00F8709B"/>
    <w:rsid w:val="00F903F9"/>
    <w:rsid w:val="00FB2AE8"/>
    <w:rsid w:val="00FD1A3E"/>
    <w:rsid w:val="00FD490A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  <w15:docId w15:val="{68B6D8DA-313B-4E97-AB24-42FFD2F7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9B8E8D23EB7E961D477OFI8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B94E5C1BEE1D23EB7E961D477OFI8H" TargetMode="External"/><Relationship Id="rId10" Type="http://schemas.openxmlformats.org/officeDocument/2006/relationships/hyperlink" Target="consultantplus://offline/ref=948218778C7A5DC6C01413AB2663CEC8CB94E5C1BEE1D23EB7E961D477OFI8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89DE6C1B8E1D23EB7E961D477OFI8H" TargetMode="External"/><Relationship Id="rId14" Type="http://schemas.openxmlformats.org/officeDocument/2006/relationships/hyperlink" Target="consultantplus://offline/ref=948218778C7A5DC6C01413AB2663CEC8C89DE6C1B8E1D23EB7E961D477OF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BBCB-AB8B-48BE-B4F1-3B2965DF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3991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USER</cp:lastModifiedBy>
  <cp:revision>6</cp:revision>
  <cp:lastPrinted>2023-08-14T06:10:00Z</cp:lastPrinted>
  <dcterms:created xsi:type="dcterms:W3CDTF">2023-08-09T05:44:00Z</dcterms:created>
  <dcterms:modified xsi:type="dcterms:W3CDTF">2023-12-02T15:34:00Z</dcterms:modified>
</cp:coreProperties>
</file>