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32" w:rsidRDefault="00EC7532" w:rsidP="00EC7532">
      <w:pPr>
        <w:keepNext/>
        <w:ind w:left="-284"/>
        <w:jc w:val="center"/>
        <w:outlineLvl w:val="3"/>
        <w:rPr>
          <w:b/>
        </w:rPr>
      </w:pPr>
      <w:r>
        <w:rPr>
          <w:b/>
        </w:rPr>
        <w:t>СОВЕТ</w:t>
      </w:r>
    </w:p>
    <w:p w:rsidR="00EC7532" w:rsidRDefault="00EC7532" w:rsidP="00EC7532">
      <w:pPr>
        <w:keepNext/>
        <w:ind w:left="-284"/>
        <w:jc w:val="center"/>
        <w:outlineLvl w:val="4"/>
        <w:rPr>
          <w:b/>
          <w:bCs/>
          <w:szCs w:val="28"/>
        </w:rPr>
      </w:pPr>
      <w:r>
        <w:rPr>
          <w:b/>
          <w:bCs/>
          <w:szCs w:val="28"/>
        </w:rPr>
        <w:t>ДЕРБЕНТСКОГО СЕЛЬСКОГО ПОСЕЛЕНИЯ</w:t>
      </w:r>
    </w:p>
    <w:p w:rsidR="00EC7532" w:rsidRDefault="00EC7532" w:rsidP="00EC7532">
      <w:pPr>
        <w:pBdr>
          <w:bottom w:val="single" w:sz="12" w:space="1" w:color="auto"/>
        </w:pBd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ТИМАШЕВСКОГО РАЙОНА</w:t>
      </w:r>
    </w:p>
    <w:p w:rsidR="00EC7532" w:rsidRDefault="00EC7532" w:rsidP="00EC7532">
      <w:pPr>
        <w:pBdr>
          <w:bottom w:val="single" w:sz="12" w:space="1" w:color="auto"/>
        </w:pBdr>
        <w:ind w:left="-284"/>
        <w:jc w:val="center"/>
        <w:rPr>
          <w:b/>
          <w:bCs/>
          <w:sz w:val="22"/>
        </w:rPr>
      </w:pPr>
    </w:p>
    <w:p w:rsidR="00EC7532" w:rsidRDefault="00EC7532" w:rsidP="00EC7532">
      <w:pPr>
        <w:pBdr>
          <w:bottom w:val="single" w:sz="12" w:space="1" w:color="auto"/>
        </w:pBd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СЕССИЯ от 14.08.2024 № 81</w:t>
      </w:r>
    </w:p>
    <w:p w:rsidR="00EC7532" w:rsidRDefault="00EC7532" w:rsidP="00EC7532">
      <w:pPr>
        <w:pBdr>
          <w:bottom w:val="single" w:sz="12" w:space="1" w:color="auto"/>
        </w:pBdr>
        <w:ind w:left="-284"/>
        <w:jc w:val="center"/>
        <w:rPr>
          <w:b/>
          <w:bCs/>
          <w:sz w:val="22"/>
        </w:rPr>
      </w:pPr>
    </w:p>
    <w:p w:rsidR="00EC7532" w:rsidRDefault="00EC7532" w:rsidP="00EC7532">
      <w:pP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EC7532" w:rsidRDefault="00EC7532" w:rsidP="00EC753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14.08.2024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                     № 19</w:t>
      </w:r>
      <w:r>
        <w:rPr>
          <w:b/>
          <w:bCs/>
          <w:szCs w:val="28"/>
        </w:rPr>
        <w:t>2</w:t>
      </w:r>
      <w:bookmarkStart w:id="0" w:name="_GoBack"/>
      <w:bookmarkEnd w:id="0"/>
    </w:p>
    <w:p w:rsidR="00EC7532" w:rsidRDefault="00EC7532" w:rsidP="00EC7532">
      <w:pPr>
        <w:ind w:left="-284"/>
        <w:jc w:val="center"/>
        <w:rPr>
          <w:b/>
          <w:bCs/>
          <w:szCs w:val="28"/>
        </w:rPr>
      </w:pPr>
    </w:p>
    <w:p w:rsidR="00EC7532" w:rsidRDefault="00EC7532" w:rsidP="00EC7532">
      <w:pPr>
        <w:ind w:left="-284"/>
        <w:jc w:val="center"/>
        <w:rPr>
          <w:bCs/>
          <w:sz w:val="24"/>
          <w:szCs w:val="24"/>
        </w:rPr>
      </w:pPr>
      <w:r>
        <w:rPr>
          <w:bCs/>
        </w:rPr>
        <w:t xml:space="preserve">хутор </w:t>
      </w:r>
      <w:proofErr w:type="spellStart"/>
      <w:r>
        <w:rPr>
          <w:bCs/>
        </w:rPr>
        <w:t>Танцура</w:t>
      </w:r>
      <w:proofErr w:type="spellEnd"/>
      <w:r>
        <w:rPr>
          <w:bCs/>
        </w:rPr>
        <w:t xml:space="preserve"> Крамаренко</w:t>
      </w:r>
    </w:p>
    <w:p w:rsidR="00396971" w:rsidRDefault="00396971" w:rsidP="009C160C">
      <w:pPr>
        <w:spacing w:after="0" w:line="240" w:lineRule="auto"/>
        <w:jc w:val="both"/>
      </w:pPr>
    </w:p>
    <w:p w:rsidR="004E6ABA" w:rsidRDefault="00396971" w:rsidP="004E6ABA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 w:rsidRPr="00396971">
        <w:rPr>
          <w:rFonts w:eastAsia="Times New Roman" w:cs="Times New Roman"/>
          <w:b/>
          <w:szCs w:val="28"/>
          <w:lang w:eastAsia="ru-RU"/>
        </w:rPr>
        <w:t xml:space="preserve">О внесении изменений в решение Совета Дербентского сельского поселения Тимашевского района </w:t>
      </w:r>
    </w:p>
    <w:p w:rsidR="0049663C" w:rsidRDefault="00396971" w:rsidP="004E6ABA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 w:rsidRPr="00396971">
        <w:rPr>
          <w:rFonts w:eastAsia="Times New Roman" w:cs="Times New Roman"/>
          <w:b/>
          <w:szCs w:val="28"/>
          <w:lang w:eastAsia="ru-RU"/>
        </w:rPr>
        <w:t xml:space="preserve">от </w:t>
      </w:r>
      <w:r w:rsidR="004E6ABA">
        <w:rPr>
          <w:rFonts w:eastAsia="Times New Roman" w:cs="Times New Roman"/>
          <w:b/>
          <w:szCs w:val="28"/>
          <w:lang w:eastAsia="ru-RU"/>
        </w:rPr>
        <w:t>21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</w:t>
      </w:r>
      <w:r w:rsidR="004E6ABA">
        <w:rPr>
          <w:rFonts w:eastAsia="Times New Roman" w:cs="Times New Roman"/>
          <w:b/>
          <w:szCs w:val="28"/>
          <w:lang w:eastAsia="ru-RU"/>
        </w:rPr>
        <w:t>ноября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20</w:t>
      </w:r>
      <w:r w:rsidR="004E6ABA">
        <w:rPr>
          <w:rFonts w:eastAsia="Times New Roman" w:cs="Times New Roman"/>
          <w:b/>
          <w:szCs w:val="28"/>
          <w:lang w:eastAsia="ru-RU"/>
        </w:rPr>
        <w:t>23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г. № 1</w:t>
      </w:r>
      <w:r w:rsidR="004E6ABA">
        <w:rPr>
          <w:rFonts w:eastAsia="Times New Roman" w:cs="Times New Roman"/>
          <w:b/>
          <w:szCs w:val="28"/>
          <w:lang w:eastAsia="ru-RU"/>
        </w:rPr>
        <w:t>63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«О </w:t>
      </w:r>
      <w:r w:rsidR="004E6ABA">
        <w:rPr>
          <w:rFonts w:eastAsia="Times New Roman" w:cs="Times New Roman"/>
          <w:b/>
          <w:szCs w:val="28"/>
          <w:lang w:eastAsia="ru-RU"/>
        </w:rPr>
        <w:t>земельном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налог</w:t>
      </w:r>
      <w:r w:rsidR="004E6ABA">
        <w:rPr>
          <w:rFonts w:eastAsia="Times New Roman" w:cs="Times New Roman"/>
          <w:b/>
          <w:szCs w:val="28"/>
          <w:lang w:eastAsia="ru-RU"/>
        </w:rPr>
        <w:t>е</w:t>
      </w:r>
      <w:r w:rsidRPr="00396971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396971" w:rsidRPr="00396971" w:rsidRDefault="004E6ABA" w:rsidP="004E6ABA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 Дербентском сельском</w:t>
      </w:r>
      <w:r w:rsidR="00396971" w:rsidRPr="00396971">
        <w:rPr>
          <w:rFonts w:eastAsia="Times New Roman" w:cs="Times New Roman"/>
          <w:b/>
          <w:szCs w:val="28"/>
          <w:lang w:eastAsia="ru-RU"/>
        </w:rPr>
        <w:t xml:space="preserve"> поселени</w:t>
      </w:r>
      <w:r>
        <w:rPr>
          <w:rFonts w:eastAsia="Times New Roman" w:cs="Times New Roman"/>
          <w:b/>
          <w:szCs w:val="28"/>
          <w:lang w:eastAsia="ru-RU"/>
        </w:rPr>
        <w:t>и</w:t>
      </w:r>
      <w:r w:rsidR="00396971" w:rsidRPr="00396971">
        <w:rPr>
          <w:rFonts w:eastAsia="Times New Roman" w:cs="Times New Roman"/>
          <w:b/>
          <w:szCs w:val="28"/>
          <w:lang w:eastAsia="ru-RU"/>
        </w:rPr>
        <w:t xml:space="preserve"> Тимашевского района»</w:t>
      </w:r>
    </w:p>
    <w:p w:rsidR="00396971" w:rsidRDefault="00396971" w:rsidP="009C160C">
      <w:pPr>
        <w:spacing w:after="0" w:line="240" w:lineRule="auto"/>
        <w:jc w:val="both"/>
      </w:pPr>
    </w:p>
    <w:p w:rsidR="00396971" w:rsidRDefault="00396971" w:rsidP="009C160C">
      <w:pPr>
        <w:spacing w:after="0" w:line="240" w:lineRule="auto"/>
        <w:jc w:val="both"/>
      </w:pPr>
    </w:p>
    <w:p w:rsidR="00396971" w:rsidRDefault="00396971" w:rsidP="009C160C">
      <w:pPr>
        <w:spacing w:after="0" w:line="240" w:lineRule="auto"/>
        <w:ind w:firstLine="709"/>
        <w:jc w:val="both"/>
      </w:pPr>
      <w:r w:rsidRPr="00396971">
        <w:t xml:space="preserve">В соответствии с </w:t>
      </w:r>
      <w:r w:rsidR="0049663C" w:rsidRPr="0049663C">
        <w:t xml:space="preserve">главой 31 </w:t>
      </w:r>
      <w:r w:rsidRPr="00396971">
        <w:t xml:space="preserve">Налоговым </w:t>
      </w:r>
      <w:r w:rsidR="0049663C">
        <w:t>кодексом Российской Федерации, ф</w:t>
      </w:r>
      <w:r w:rsidRPr="00396971">
        <w:t xml:space="preserve">едеральным законом от </w:t>
      </w:r>
      <w:r w:rsidR="0049663C" w:rsidRPr="0049663C">
        <w:t>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№131-ФЗ "Об общих принципах организации местного самоуправления в Российской Федерации"</w:t>
      </w:r>
      <w:r w:rsidR="004E6ABA">
        <w:rPr>
          <w:bCs/>
        </w:rPr>
        <w:t xml:space="preserve">, </w:t>
      </w:r>
      <w:r w:rsidRPr="00396971">
        <w:t xml:space="preserve">Уставом </w:t>
      </w:r>
      <w:r>
        <w:t xml:space="preserve">Дербентского </w:t>
      </w:r>
      <w:r w:rsidRPr="00396971">
        <w:t xml:space="preserve">сельского поселения Тимашевского района Совет </w:t>
      </w:r>
      <w:r>
        <w:t xml:space="preserve">Дербентского </w:t>
      </w:r>
      <w:r w:rsidRPr="00396971">
        <w:t>сельского поселения Тимашевского района</w:t>
      </w:r>
      <w:r>
        <w:t xml:space="preserve"> </w:t>
      </w:r>
      <w:r w:rsidRPr="00396971">
        <w:t>р</w:t>
      </w:r>
      <w:r w:rsidR="003E6308">
        <w:t xml:space="preserve"> </w:t>
      </w:r>
      <w:r w:rsidRPr="00396971">
        <w:t>е</w:t>
      </w:r>
      <w:r>
        <w:t xml:space="preserve"> </w:t>
      </w:r>
      <w:r w:rsidRPr="00396971">
        <w:t>ш</w:t>
      </w:r>
      <w:r>
        <w:t xml:space="preserve"> </w:t>
      </w:r>
      <w:r w:rsidRPr="00396971">
        <w:t>и</w:t>
      </w:r>
      <w:r>
        <w:t xml:space="preserve"> </w:t>
      </w:r>
      <w:r w:rsidRPr="00396971">
        <w:t>л:</w:t>
      </w:r>
    </w:p>
    <w:p w:rsidR="004E6ABA" w:rsidRDefault="00396971" w:rsidP="0049663C">
      <w:pPr>
        <w:spacing w:after="0" w:line="240" w:lineRule="auto"/>
        <w:ind w:firstLine="709"/>
        <w:jc w:val="both"/>
      </w:pPr>
      <w:r>
        <w:t xml:space="preserve">1. Внести в решение Совета </w:t>
      </w:r>
      <w:r w:rsidRPr="00396971">
        <w:t xml:space="preserve">Дербентского </w:t>
      </w:r>
      <w:r>
        <w:t xml:space="preserve">сельского поселения Тимашевского района от </w:t>
      </w:r>
      <w:r w:rsidR="004E6ABA" w:rsidRPr="004E6ABA">
        <w:t xml:space="preserve">21 ноября 2023 г. № 163 </w:t>
      </w:r>
      <w:r w:rsidR="004E6ABA">
        <w:t xml:space="preserve">                        </w:t>
      </w:r>
      <w:proofErr w:type="gramStart"/>
      <w:r w:rsidR="004E6ABA">
        <w:t xml:space="preserve">   </w:t>
      </w:r>
      <w:r>
        <w:t>«</w:t>
      </w:r>
      <w:proofErr w:type="gramEnd"/>
      <w:r w:rsidR="004E6ABA" w:rsidRPr="004E6ABA">
        <w:t>О земельном налоге в Дербентском сельском поселении Тимашевского района</w:t>
      </w:r>
      <w:r w:rsidR="004E6ABA">
        <w:t>»</w:t>
      </w:r>
      <w:r w:rsidR="0049663C" w:rsidRPr="0049663C">
        <w:t xml:space="preserve"> </w:t>
      </w:r>
      <w:r w:rsidR="0049663C">
        <w:t>следующие изменения:</w:t>
      </w:r>
    </w:p>
    <w:p w:rsidR="004E6ABA" w:rsidRDefault="0049663C" w:rsidP="009C160C">
      <w:pPr>
        <w:spacing w:after="0" w:line="240" w:lineRule="auto"/>
        <w:ind w:firstLine="709"/>
        <w:jc w:val="both"/>
      </w:pPr>
      <w:r>
        <w:t>1.1. П</w:t>
      </w:r>
      <w:r w:rsidR="004E6ABA">
        <w:t>ункт 3 решения изложить в новой редакции:</w:t>
      </w:r>
    </w:p>
    <w:p w:rsidR="004E6ABA" w:rsidRDefault="004E6ABA" w:rsidP="009C160C">
      <w:pPr>
        <w:spacing w:after="0" w:line="240" w:lineRule="auto"/>
        <w:ind w:firstLine="709"/>
        <w:jc w:val="both"/>
      </w:pPr>
      <w:r>
        <w:t xml:space="preserve">«3. </w:t>
      </w:r>
      <w:r w:rsidRPr="004E6ABA">
        <w:t>Налоговые ставки устанавливаются в следующих размерах:</w:t>
      </w:r>
    </w:p>
    <w:p w:rsidR="00712CE6" w:rsidRDefault="00712CE6" w:rsidP="00712CE6">
      <w:pPr>
        <w:spacing w:after="0" w:line="240" w:lineRule="auto"/>
        <w:ind w:firstLine="709"/>
        <w:jc w:val="both"/>
      </w:pPr>
      <w:r>
        <w:t>1) 0,3 процента в отношении земельных участков:</w:t>
      </w:r>
    </w:p>
    <w:p w:rsidR="00712CE6" w:rsidRDefault="0049663C" w:rsidP="00712CE6">
      <w:pPr>
        <w:spacing w:after="0" w:line="240" w:lineRule="auto"/>
        <w:ind w:firstLine="709"/>
        <w:jc w:val="both"/>
      </w:pPr>
      <w:r>
        <w:t xml:space="preserve">- </w:t>
      </w:r>
      <w:r w:rsidR="00712CE6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12CE6" w:rsidRDefault="0049663C" w:rsidP="00712CE6">
      <w:pPr>
        <w:spacing w:after="0" w:line="240" w:lineRule="auto"/>
        <w:ind w:firstLine="709"/>
        <w:jc w:val="both"/>
      </w:pPr>
      <w:r>
        <w:lastRenderedPageBreak/>
        <w:t xml:space="preserve">- </w:t>
      </w:r>
      <w:r w:rsidR="00712CE6"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за исключением указанных в настоящем абзаце 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9910F0">
        <w:t>, и земельных участков, кадастровая стоимость каждого из которых превышает 300 миллионов рублей</w:t>
      </w:r>
      <w:r w:rsidR="00712CE6">
        <w:t>;</w:t>
      </w:r>
    </w:p>
    <w:p w:rsidR="00712CE6" w:rsidRDefault="0049663C" w:rsidP="00712CE6">
      <w:pPr>
        <w:spacing w:after="0" w:line="240" w:lineRule="auto"/>
        <w:ind w:firstLine="709"/>
        <w:jc w:val="both"/>
      </w:pPr>
      <w:r>
        <w:t xml:space="preserve">- </w:t>
      </w:r>
      <w:r w:rsidR="00712CE6"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</w:t>
      </w:r>
      <w:r w:rsidR="009910F0">
        <w:t xml:space="preserve">                      </w:t>
      </w:r>
      <w:r w:rsidR="00712CE6"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9910F0">
        <w:t xml:space="preserve">, за исключением указанных в настоящем абзаце земельных участков, </w:t>
      </w:r>
      <w:r w:rsidR="009910F0" w:rsidRPr="009910F0">
        <w:t>кадастровая стоимость каждого из которых превышает 300 миллионов рублей</w:t>
      </w:r>
      <w:r w:rsidR="00712CE6">
        <w:t>;</w:t>
      </w:r>
    </w:p>
    <w:p w:rsidR="00712CE6" w:rsidRDefault="0049663C" w:rsidP="00712CE6">
      <w:pPr>
        <w:spacing w:after="0" w:line="240" w:lineRule="auto"/>
        <w:ind w:firstLine="709"/>
        <w:jc w:val="both"/>
      </w:pPr>
      <w:r>
        <w:t xml:space="preserve">- </w:t>
      </w:r>
      <w:r w:rsidR="00712CE6"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9910F0">
        <w:t xml:space="preserve"> безопасности и таможенных нужд;</w:t>
      </w:r>
    </w:p>
    <w:p w:rsidR="004E6ABA" w:rsidRDefault="00712CE6" w:rsidP="00712CE6">
      <w:pPr>
        <w:spacing w:after="0" w:line="240" w:lineRule="auto"/>
        <w:ind w:firstLine="709"/>
        <w:jc w:val="both"/>
      </w:pPr>
      <w:r>
        <w:t>2) 1,5 процента в отношении прочих земельных участков.</w:t>
      </w:r>
      <w:r w:rsidR="009910F0">
        <w:t>».</w:t>
      </w:r>
    </w:p>
    <w:p w:rsidR="009910F0" w:rsidRDefault="009910F0" w:rsidP="00712CE6">
      <w:pPr>
        <w:spacing w:after="0" w:line="240" w:lineRule="auto"/>
        <w:ind w:firstLine="709"/>
        <w:jc w:val="both"/>
      </w:pPr>
      <w:r>
        <w:t xml:space="preserve">1.2. в абзаце 5 пункта 4 решения </w:t>
      </w:r>
      <w:r w:rsidRPr="009910F0">
        <w:t>исключи</w:t>
      </w:r>
      <w:r>
        <w:t>ть</w:t>
      </w:r>
      <w:r w:rsidRPr="009910F0">
        <w:t xml:space="preserve"> слова «- физическое лицо»</w:t>
      </w:r>
      <w:r>
        <w:t>.</w:t>
      </w:r>
    </w:p>
    <w:p w:rsidR="00396971" w:rsidRDefault="009910F0" w:rsidP="009C160C">
      <w:pPr>
        <w:spacing w:after="0" w:line="240" w:lineRule="auto"/>
        <w:ind w:firstLine="709"/>
        <w:jc w:val="both"/>
      </w:pPr>
      <w:r>
        <w:t>2</w:t>
      </w:r>
      <w:r w:rsidR="00396971">
        <w:t xml:space="preserve">. Заместителю главы </w:t>
      </w:r>
      <w:r w:rsidR="00BE3582" w:rsidRPr="00BE3582">
        <w:t xml:space="preserve">Дербентского </w:t>
      </w:r>
      <w:r w:rsidR="00396971">
        <w:t xml:space="preserve">сельского поселения Тимашевского района </w:t>
      </w:r>
      <w:r w:rsidR="00BE3582">
        <w:t>Марцун О.В.</w:t>
      </w:r>
      <w:r w:rsidR="00396971">
        <w:t xml:space="preserve"> опубликовать настоящее решение в газете «Вести </w:t>
      </w:r>
      <w:r w:rsidR="00BE3582" w:rsidRPr="00BE3582">
        <w:t xml:space="preserve">Дербентского </w:t>
      </w:r>
      <w:r w:rsidR="00396971">
        <w:t xml:space="preserve">сельского поселения» и разместить на официальном сайте администрации </w:t>
      </w:r>
      <w:r w:rsidR="00BE3582" w:rsidRPr="00BE3582">
        <w:t xml:space="preserve">Дербентского </w:t>
      </w:r>
      <w:r w:rsidR="00396971">
        <w:t>сельского поселения Тимашевского района в информационно-телекоммуникационной сети «Интернет».</w:t>
      </w:r>
    </w:p>
    <w:p w:rsidR="00611C5F" w:rsidRDefault="00611C5F" w:rsidP="00611C5F">
      <w:pPr>
        <w:spacing w:after="0" w:line="240" w:lineRule="auto"/>
        <w:ind w:firstLine="709"/>
        <w:jc w:val="both"/>
      </w:pPr>
      <w:r>
        <w:t>3. Контроль за исполнением настоящего решения возложить на комиссию по экономической политике, вопросам бюджета, банков, налогов, малого и среднего бизнеса и предпринимательства Совета Дербентского сельского поселения Тимашевского района.</w:t>
      </w:r>
    </w:p>
    <w:p w:rsidR="00611C5F" w:rsidRDefault="00611C5F" w:rsidP="00611C5F">
      <w:pPr>
        <w:spacing w:after="0" w:line="240" w:lineRule="auto"/>
        <w:ind w:firstLine="709"/>
        <w:jc w:val="both"/>
      </w:pPr>
      <w:r>
        <w:t>4. Настоящее решение, согласно статьи 16 Налогового кодекса Российской Федерации, направить в Межрайонную инспекцию Федеральной налоговой службы России №10 по Краснодарскому краю для руководства в работе.</w:t>
      </w:r>
    </w:p>
    <w:p w:rsidR="00396971" w:rsidRDefault="00611C5F" w:rsidP="009C160C">
      <w:pPr>
        <w:spacing w:after="0" w:line="240" w:lineRule="auto"/>
        <w:ind w:firstLine="709"/>
        <w:jc w:val="both"/>
      </w:pPr>
      <w:r>
        <w:t>5</w:t>
      </w:r>
      <w:r w:rsidR="00396971">
        <w:t xml:space="preserve">. Настоящее решение вступает в силу с </w:t>
      </w:r>
      <w:r w:rsidR="0049663C">
        <w:t>0</w:t>
      </w:r>
      <w:r w:rsidR="00396971">
        <w:t>1 января 202</w:t>
      </w:r>
      <w:r w:rsidR="009910F0">
        <w:t>5</w:t>
      </w:r>
      <w:r w:rsidR="00396971">
        <w:t xml:space="preserve"> года, но не ранее чем по истечение одного месяца со дня официального опубликования. </w:t>
      </w:r>
    </w:p>
    <w:p w:rsidR="00396971" w:rsidRDefault="00396971" w:rsidP="009C160C">
      <w:pPr>
        <w:spacing w:after="0" w:line="240" w:lineRule="auto"/>
        <w:ind w:firstLine="709"/>
        <w:jc w:val="both"/>
      </w:pPr>
    </w:p>
    <w:p w:rsidR="009910F0" w:rsidRDefault="009910F0" w:rsidP="009C160C">
      <w:pPr>
        <w:spacing w:after="0" w:line="240" w:lineRule="auto"/>
        <w:ind w:firstLine="709"/>
        <w:jc w:val="both"/>
      </w:pPr>
    </w:p>
    <w:p w:rsidR="00396971" w:rsidRDefault="00BE3582" w:rsidP="00BE3582">
      <w:pPr>
        <w:spacing w:after="0" w:line="240" w:lineRule="auto"/>
        <w:jc w:val="both"/>
      </w:pPr>
      <w:r>
        <w:t>Глава Дербентского сельского поселения</w:t>
      </w:r>
    </w:p>
    <w:p w:rsidR="00396971" w:rsidRDefault="00BE3582" w:rsidP="00BE3582">
      <w:pPr>
        <w:spacing w:after="0" w:line="240" w:lineRule="auto"/>
        <w:jc w:val="both"/>
      </w:pPr>
      <w:r>
        <w:t>Тимашевского района                                                                              С.С. Колесников</w:t>
      </w:r>
    </w:p>
    <w:sectPr w:rsidR="00396971" w:rsidSect="009910F0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9B8" w:rsidRDefault="00F329B8" w:rsidP="009910F0">
      <w:pPr>
        <w:spacing w:after="0" w:line="240" w:lineRule="auto"/>
      </w:pPr>
      <w:r>
        <w:separator/>
      </w:r>
    </w:p>
  </w:endnote>
  <w:endnote w:type="continuationSeparator" w:id="0">
    <w:p w:rsidR="00F329B8" w:rsidRDefault="00F329B8" w:rsidP="009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9B8" w:rsidRDefault="00F329B8" w:rsidP="009910F0">
      <w:pPr>
        <w:spacing w:after="0" w:line="240" w:lineRule="auto"/>
      </w:pPr>
      <w:r>
        <w:separator/>
      </w:r>
    </w:p>
  </w:footnote>
  <w:footnote w:type="continuationSeparator" w:id="0">
    <w:p w:rsidR="00F329B8" w:rsidRDefault="00F329B8" w:rsidP="009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991160"/>
      <w:docPartObj>
        <w:docPartGallery w:val="Page Numbers (Top of Page)"/>
        <w:docPartUnique/>
      </w:docPartObj>
    </w:sdtPr>
    <w:sdtEndPr/>
    <w:sdtContent>
      <w:p w:rsidR="009910F0" w:rsidRDefault="009910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32">
          <w:rPr>
            <w:noProof/>
          </w:rPr>
          <w:t>2</w:t>
        </w:r>
        <w:r>
          <w:fldChar w:fldCharType="end"/>
        </w:r>
      </w:p>
    </w:sdtContent>
  </w:sdt>
  <w:p w:rsidR="009910F0" w:rsidRDefault="00991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71"/>
    <w:rsid w:val="003441C3"/>
    <w:rsid w:val="00396971"/>
    <w:rsid w:val="003E6308"/>
    <w:rsid w:val="00465EC2"/>
    <w:rsid w:val="0049663C"/>
    <w:rsid w:val="004E6ABA"/>
    <w:rsid w:val="00611C5F"/>
    <w:rsid w:val="00712CE6"/>
    <w:rsid w:val="007165AF"/>
    <w:rsid w:val="008F22DC"/>
    <w:rsid w:val="009910F0"/>
    <w:rsid w:val="009C160C"/>
    <w:rsid w:val="00BE3582"/>
    <w:rsid w:val="00C425B4"/>
    <w:rsid w:val="00C929EC"/>
    <w:rsid w:val="00EC7532"/>
    <w:rsid w:val="00EE4060"/>
    <w:rsid w:val="00F3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9F18D"/>
  <w15:chartTrackingRefBased/>
  <w15:docId w15:val="{7411DFAA-D811-42D1-84BA-BFF25A94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0F0"/>
  </w:style>
  <w:style w:type="paragraph" w:styleId="a6">
    <w:name w:val="footer"/>
    <w:basedOn w:val="a"/>
    <w:link w:val="a7"/>
    <w:uiPriority w:val="99"/>
    <w:unhideWhenUsed/>
    <w:rsid w:val="009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0F0"/>
  </w:style>
  <w:style w:type="paragraph" w:styleId="a8">
    <w:name w:val="Balloon Text"/>
    <w:basedOn w:val="a"/>
    <w:link w:val="a9"/>
    <w:uiPriority w:val="99"/>
    <w:semiHidden/>
    <w:unhideWhenUsed/>
    <w:rsid w:val="00C4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2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2024-08-26T08:23:00Z</cp:lastPrinted>
  <dcterms:created xsi:type="dcterms:W3CDTF">2023-11-14T08:15:00Z</dcterms:created>
  <dcterms:modified xsi:type="dcterms:W3CDTF">2024-10-08T05:34:00Z</dcterms:modified>
</cp:coreProperties>
</file>