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59" w:rsidRPr="00587FC2" w:rsidRDefault="00D62659" w:rsidP="00D62659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>ЗАКЛЮЧЕНИЕ</w:t>
      </w:r>
    </w:p>
    <w:p w:rsidR="00D62659" w:rsidRPr="00587FC2" w:rsidRDefault="00D62659" w:rsidP="00D62659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>на проект нормативного правового акта</w:t>
      </w:r>
    </w:p>
    <w:p w:rsidR="00D62659" w:rsidRDefault="00D62659" w:rsidP="00D62659">
      <w:pPr>
        <w:rPr>
          <w:sz w:val="28"/>
          <w:szCs w:val="28"/>
        </w:rPr>
      </w:pPr>
    </w:p>
    <w:p w:rsidR="00D62659" w:rsidRPr="005D3ABF" w:rsidRDefault="00D62659" w:rsidP="00D62659">
      <w:pPr>
        <w:rPr>
          <w:sz w:val="28"/>
          <w:szCs w:val="28"/>
        </w:rPr>
      </w:pPr>
    </w:p>
    <w:p w:rsidR="00D62659" w:rsidRPr="00D62659" w:rsidRDefault="00D62659" w:rsidP="00D62659">
      <w:pPr>
        <w:ind w:firstLine="709"/>
        <w:jc w:val="both"/>
        <w:rPr>
          <w:sz w:val="28"/>
          <w:szCs w:val="28"/>
        </w:rPr>
      </w:pPr>
      <w:r w:rsidRPr="00587FC2">
        <w:rPr>
          <w:sz w:val="28"/>
          <w:szCs w:val="28"/>
        </w:rPr>
        <w:t>Юридическая служба администрации Дербентского сельского поселения Тимашевского района, как уполномочен</w:t>
      </w:r>
      <w:r>
        <w:rPr>
          <w:sz w:val="28"/>
          <w:szCs w:val="28"/>
        </w:rPr>
        <w:t>ный орган по проведению антикор</w:t>
      </w:r>
      <w:r w:rsidRPr="00587FC2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администрации </w:t>
      </w:r>
      <w:r>
        <w:rPr>
          <w:sz w:val="28"/>
          <w:szCs w:val="28"/>
        </w:rPr>
        <w:t xml:space="preserve"> </w:t>
      </w:r>
      <w:r w:rsidRPr="00587FC2">
        <w:rPr>
          <w:sz w:val="28"/>
          <w:szCs w:val="28"/>
        </w:rPr>
        <w:t xml:space="preserve">Дербентского сельского поселения Тимашевского района, рассмотрев проект постановления администрации Дербентского сельского поселения Тимашевского </w:t>
      </w:r>
      <w:r w:rsidRPr="00826C0D">
        <w:rPr>
          <w:sz w:val="28"/>
          <w:szCs w:val="28"/>
        </w:rPr>
        <w:t xml:space="preserve">района </w:t>
      </w:r>
      <w:r w:rsidR="007F7767">
        <w:rPr>
          <w:sz w:val="28"/>
          <w:szCs w:val="28"/>
        </w:rPr>
        <w:t>«</w:t>
      </w:r>
      <w:r w:rsidRPr="00D62659">
        <w:rPr>
          <w:sz w:val="28"/>
          <w:szCs w:val="28"/>
        </w:rPr>
        <w:t>О признании утратившим силу постановления администрации</w:t>
      </w:r>
      <w:r>
        <w:rPr>
          <w:sz w:val="28"/>
          <w:szCs w:val="28"/>
        </w:rPr>
        <w:t xml:space="preserve"> </w:t>
      </w:r>
      <w:r w:rsidRPr="00D62659">
        <w:rPr>
          <w:sz w:val="28"/>
          <w:szCs w:val="28"/>
        </w:rPr>
        <w:t>Дербентского сельского поселения Тимашевского района</w:t>
      </w:r>
      <w:r>
        <w:rPr>
          <w:sz w:val="28"/>
          <w:szCs w:val="28"/>
        </w:rPr>
        <w:t xml:space="preserve"> </w:t>
      </w:r>
      <w:r w:rsidRPr="00D62659">
        <w:rPr>
          <w:sz w:val="28"/>
          <w:szCs w:val="28"/>
        </w:rPr>
        <w:t>от 1 сентября 2009 г. № 47 «</w:t>
      </w:r>
      <w:r w:rsidRPr="00D62659">
        <w:rPr>
          <w:sz w:val="28"/>
        </w:rPr>
        <w:t>Об утверждении Положения о порядке сдачи квалификационного экзамена муниципальными  служащими и оценки их знаний, навыков и умений для присвоения классных чинов муниципальной службы</w:t>
      </w:r>
      <w:r w:rsidRPr="00D62659">
        <w:rPr>
          <w:sz w:val="28"/>
          <w:szCs w:val="28"/>
        </w:rPr>
        <w:t>»</w:t>
      </w:r>
      <w:r w:rsidRPr="00826C0D">
        <w:rPr>
          <w:sz w:val="28"/>
          <w:szCs w:val="28"/>
        </w:rPr>
        <w:t>,</w:t>
      </w:r>
      <w:r w:rsidRPr="00587FC2">
        <w:rPr>
          <w:sz w:val="28"/>
          <w:szCs w:val="28"/>
        </w:rPr>
        <w:t xml:space="preserve"> поступившие от </w:t>
      </w:r>
      <w:r>
        <w:rPr>
          <w:sz w:val="28"/>
          <w:szCs w:val="28"/>
        </w:rPr>
        <w:t>з</w:t>
      </w:r>
      <w:r w:rsidRPr="00587FC2">
        <w:rPr>
          <w:sz w:val="28"/>
          <w:szCs w:val="28"/>
        </w:rPr>
        <w:t>аведующ</w:t>
      </w:r>
      <w:r>
        <w:rPr>
          <w:sz w:val="28"/>
          <w:szCs w:val="28"/>
        </w:rPr>
        <w:t>ого</w:t>
      </w:r>
      <w:r w:rsidRPr="00587FC2">
        <w:rPr>
          <w:sz w:val="28"/>
          <w:szCs w:val="28"/>
        </w:rPr>
        <w:t xml:space="preserve"> сектором по организационно кадровой работе</w:t>
      </w:r>
      <w:r>
        <w:rPr>
          <w:sz w:val="28"/>
          <w:szCs w:val="28"/>
        </w:rPr>
        <w:t xml:space="preserve"> </w:t>
      </w:r>
      <w:r w:rsidRPr="00587FC2">
        <w:rPr>
          <w:sz w:val="28"/>
          <w:szCs w:val="28"/>
        </w:rPr>
        <w:t>и работе с обращениями граждан администрации Дербентского сельского поселения Тимашевского района, установил следующее.</w:t>
      </w:r>
    </w:p>
    <w:p w:rsidR="00D62659" w:rsidRPr="00B911E0" w:rsidRDefault="00D62659" w:rsidP="00D62659">
      <w:pPr>
        <w:pStyle w:val="a3"/>
        <w:ind w:left="0"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11E0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>
        <w:rPr>
          <w:sz w:val="28"/>
          <w:szCs w:val="28"/>
        </w:rPr>
        <w:t xml:space="preserve">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: www.</w:t>
      </w:r>
      <w:r w:rsidRPr="00A54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 w:rsidRPr="00504D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 w:rsidRPr="00FF50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911E0"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>
        <w:rPr>
          <w:sz w:val="28"/>
          <w:szCs w:val="28"/>
        </w:rPr>
        <w:t xml:space="preserve">актов 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2659" w:rsidRPr="00094170" w:rsidRDefault="00D62659" w:rsidP="00D62659">
      <w:pPr>
        <w:ind w:firstLine="709"/>
        <w:jc w:val="both"/>
        <w:rPr>
          <w:sz w:val="28"/>
          <w:szCs w:val="28"/>
        </w:rPr>
      </w:pPr>
      <w:r w:rsidRPr="00094170"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Тимашевского района от 20.03.2012 года № 12 </w:t>
      </w:r>
      <w:r>
        <w:rPr>
          <w:sz w:val="28"/>
          <w:szCs w:val="28"/>
        </w:rPr>
        <w:t>«</w:t>
      </w:r>
      <w:r w:rsidRPr="00094170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D62659" w:rsidRDefault="00D62659" w:rsidP="00D62659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2. Основания разработки:</w:t>
      </w:r>
      <w:r>
        <w:rPr>
          <w:sz w:val="28"/>
          <w:szCs w:val="28"/>
        </w:rPr>
        <w:t xml:space="preserve"> </w:t>
      </w:r>
      <w:r w:rsidRPr="00112F5F">
        <w:rPr>
          <w:sz w:val="28"/>
          <w:szCs w:val="28"/>
        </w:rPr>
        <w:t xml:space="preserve">руководствуясь Законом </w:t>
      </w:r>
      <w:r>
        <w:rPr>
          <w:sz w:val="28"/>
          <w:szCs w:val="28"/>
        </w:rPr>
        <w:t xml:space="preserve"> </w:t>
      </w:r>
      <w:r w:rsidRPr="00112F5F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  </w:t>
      </w:r>
      <w:r w:rsidRPr="00112F5F">
        <w:rPr>
          <w:sz w:val="28"/>
          <w:szCs w:val="28"/>
        </w:rPr>
        <w:t xml:space="preserve"> края от 5</w:t>
      </w:r>
      <w:r>
        <w:rPr>
          <w:sz w:val="28"/>
          <w:szCs w:val="28"/>
        </w:rPr>
        <w:t xml:space="preserve">  </w:t>
      </w:r>
      <w:r w:rsidRPr="00112F5F">
        <w:rPr>
          <w:sz w:val="28"/>
          <w:szCs w:val="28"/>
        </w:rPr>
        <w:t xml:space="preserve"> апреля 2019 г. № 4007-КЗ «</w:t>
      </w:r>
      <w:r w:rsidRPr="00112F5F">
        <w:rPr>
          <w:spacing w:val="2"/>
          <w:sz w:val="28"/>
          <w:szCs w:val="28"/>
          <w:shd w:val="clear" w:color="auto" w:fill="FFFFFF"/>
        </w:rPr>
        <w:t>О внесении изменения в статью 16(1) Закона Краснодарского края «О муниципальной службе в Краснодарском крае</w:t>
      </w:r>
      <w:r w:rsidRPr="00112F5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62659" w:rsidRPr="00BA0A9A" w:rsidRDefault="00D62659" w:rsidP="00D62659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4069C"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не обнаружены, положение проекта</w:t>
      </w:r>
      <w:r w:rsidRPr="00BA0A9A">
        <w:rPr>
          <w:sz w:val="28"/>
          <w:szCs w:val="28"/>
        </w:rPr>
        <w:t xml:space="preserve">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62659" w:rsidRDefault="00D62659" w:rsidP="00D62659">
      <w:pPr>
        <w:ind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D62659" w:rsidRPr="00587FC2" w:rsidRDefault="00D62659" w:rsidP="00D62659">
      <w:pPr>
        <w:jc w:val="both"/>
      </w:pPr>
    </w:p>
    <w:p w:rsidR="00D62659" w:rsidRDefault="00D62659" w:rsidP="00D62659"/>
    <w:p w:rsidR="00D62659" w:rsidRPr="00587FC2" w:rsidRDefault="00D62659" w:rsidP="00D62659"/>
    <w:p w:rsidR="00D62659" w:rsidRDefault="00D62659" w:rsidP="00D62659">
      <w:pPr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Pr="00B911E0">
        <w:rPr>
          <w:sz w:val="28"/>
          <w:szCs w:val="28"/>
        </w:rPr>
        <w:t xml:space="preserve">администрации </w:t>
      </w:r>
    </w:p>
    <w:p w:rsidR="00D62659" w:rsidRDefault="00D62659" w:rsidP="00D62659">
      <w:pPr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D62659" w:rsidRPr="00B911E0" w:rsidRDefault="00D62659" w:rsidP="00D62659">
      <w:pPr>
        <w:rPr>
          <w:sz w:val="28"/>
          <w:szCs w:val="28"/>
        </w:rPr>
      </w:pP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С.С. Колесников</w:t>
      </w:r>
    </w:p>
    <w:p w:rsidR="00D62659" w:rsidRPr="00587FC2" w:rsidRDefault="00D62659" w:rsidP="00D62659"/>
    <w:p w:rsidR="00D62659" w:rsidRPr="00587FC2" w:rsidRDefault="00D62659" w:rsidP="00D62659"/>
    <w:p w:rsidR="00D62659" w:rsidRPr="00C74036" w:rsidRDefault="00D62659" w:rsidP="00D62659">
      <w:pPr>
        <w:rPr>
          <w:sz w:val="28"/>
          <w:szCs w:val="28"/>
        </w:rPr>
      </w:pPr>
      <w:r>
        <w:rPr>
          <w:sz w:val="28"/>
          <w:szCs w:val="28"/>
        </w:rPr>
        <w:t>07.05.2019</w:t>
      </w:r>
      <w:r w:rsidRPr="00C74036">
        <w:rPr>
          <w:sz w:val="28"/>
          <w:szCs w:val="28"/>
        </w:rPr>
        <w:t xml:space="preserve"> г.</w:t>
      </w:r>
    </w:p>
    <w:p w:rsidR="00D62659" w:rsidRDefault="00D62659" w:rsidP="00D62659"/>
    <w:p w:rsidR="00C414A9" w:rsidRDefault="00C414A9"/>
    <w:sectPr w:rsidR="00C414A9" w:rsidSect="00826C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62659"/>
    <w:rsid w:val="002B774F"/>
    <w:rsid w:val="0032348E"/>
    <w:rsid w:val="00364D7B"/>
    <w:rsid w:val="003F5455"/>
    <w:rsid w:val="00584128"/>
    <w:rsid w:val="007F7767"/>
    <w:rsid w:val="00905DB5"/>
    <w:rsid w:val="00973791"/>
    <w:rsid w:val="0098407B"/>
    <w:rsid w:val="00A721CD"/>
    <w:rsid w:val="00BD2E1D"/>
    <w:rsid w:val="00C414A9"/>
    <w:rsid w:val="00CB09C5"/>
    <w:rsid w:val="00D62659"/>
    <w:rsid w:val="00D811C7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2659"/>
    <w:pPr>
      <w:ind w:left="720"/>
      <w:contextualSpacing/>
    </w:pPr>
  </w:style>
  <w:style w:type="paragraph" w:customStyle="1" w:styleId="ConsNormal">
    <w:name w:val="ConsNormal"/>
    <w:rsid w:val="00D626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2019-10-17T06:09:00Z</dcterms:created>
  <dcterms:modified xsi:type="dcterms:W3CDTF">2019-11-07T11:14:00Z</dcterms:modified>
</cp:coreProperties>
</file>